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5a9c" w14:textId="aa55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Архитектура және құрылыс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6 желтоқсандағы N 396 қаулысы. Солтүстік Қазақстан облысының Әділет департаментінде 2013 жылғы 18 қаңтарда N 2083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аумағында жылжымайтын мүлік объектулерінің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2010 жылғы 7 сәуірдегі </w:t>
      </w:r>
      <w:r>
        <w:rPr>
          <w:rFonts w:ascii="Times New Roman"/>
          <w:b w:val="false"/>
          <w:i w:val="false"/>
          <w:color w:val="000000"/>
          <w:sz w:val="28"/>
        </w:rPr>
        <w:t>№394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әкімдігі  ҚАУЛЫ ЕТЕДІ:</w:t>
      </w:r>
      <w:r>
        <w:br/>
      </w:r>
      <w:r>
        <w:rPr>
          <w:rFonts w:ascii="Times New Roman"/>
          <w:b w:val="false"/>
          <w:i w:val="false"/>
          <w:color w:val="000000"/>
          <w:sz w:val="28"/>
        </w:rPr>
        <w:t>
      1. Қоса беріліп отырған мемлекеттік қызмет регламенттері бекітілсін:</w:t>
      </w:r>
      <w:r>
        <w:br/>
      </w:r>
      <w:r>
        <w:rPr>
          <w:rFonts w:ascii="Times New Roman"/>
          <w:b w:val="false"/>
          <w:i w:val="false"/>
          <w:color w:val="000000"/>
          <w:sz w:val="28"/>
        </w:rPr>
        <w:t>
      1) «Қазақстан Республикасы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Осы қаулының орындалуын бақылау Солтүстік Қазақстан облысы Ақжар ауданы әкімінің орынбасары Қ.А. Хасеновқа жүктелсін.</w:t>
      </w:r>
      <w:r>
        <w:br/>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әкімі            А.Тастеміров</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Акжар ауданы әкімдігінің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396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Ақжар ауданының құрылыс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Ақжар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Ақжар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қаулысына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және қажетті құжаттар туралы толық ақпарат</w:t>
      </w:r>
      <w:r>
        <w:br/>
      </w:r>
      <w:r>
        <w:rPr>
          <w:rFonts w:ascii="Times New Roman"/>
          <w:b w:val="false"/>
          <w:i w:val="false"/>
          <w:color w:val="000000"/>
          <w:sz w:val="28"/>
        </w:rPr>
        <w:t>
      1) құрылыс және тұрсмыстық-коммуналдық шаруашылығының істері жөніндегі Қазақстан республикасы Агенттігінің (бұдан әрі Агентік) «Мемлекеттік қызметтер» тарауында www.ads.gov.kz мекенжайы бойынша интернет-ресурстарында;</w:t>
      </w:r>
      <w:r>
        <w:br/>
      </w:r>
      <w:r>
        <w:rPr>
          <w:rFonts w:ascii="Times New Roman"/>
          <w:b w:val="false"/>
          <w:i w:val="false"/>
          <w:color w:val="000000"/>
          <w:sz w:val="28"/>
        </w:rPr>
        <w:t>
      2) Қазақстан Республикасының көлік және коммуникациялар мемлекеттік қызметтерді автоматтандыруды бақылау және халыққа қызмет көрсету орталықтарының қызметтерін үйлестіру жөніндегі Комитетінің «Халыққа қызмет көрсету» Республикалық мемлекеттік кәсіпорынның (бұдан әрі РМК Орталығы) www.con.gov.kz мекенжайы бойынша интернет-ресурсында;</w:t>
      </w:r>
      <w:r>
        <w:br/>
      </w:r>
      <w:r>
        <w:rPr>
          <w:rFonts w:ascii="Times New Roman"/>
          <w:b w:val="false"/>
          <w:i w:val="false"/>
          <w:color w:val="000000"/>
          <w:sz w:val="28"/>
        </w:rPr>
        <w:t>
      3)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esilsrtroi@mail.ru, интернет – 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506"/>
        <w:gridCol w:w="4800"/>
        <w:gridCol w:w="2210"/>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құрылыс бөлімі» мемлекеттік мекемесі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Целинная көшесі, 13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2-10-09</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693"/>
        <w:gridCol w:w="3018"/>
        <w:gridCol w:w="2582"/>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Ақжар аудандық бөлімі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көшесі, 67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22-111</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21" w:id="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0"/>
    <w:bookmarkStart w:name="z22" w:id="21"/>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1"/>
    <w:bookmarkStart w:name="z23" w:id="22"/>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4"/>
    <w:bookmarkStart w:name="z26" w:id="25"/>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5"/>
    <w:bookmarkStart w:name="z27" w:id="26"/>
    <w:p>
      <w:pPr>
        <w:spacing w:after="0"/>
        <w:ind w:left="0"/>
        <w:jc w:val="both"/>
      </w:pPr>
      <w:r>
        <w:rPr>
          <w:rFonts w:ascii="Times New Roman"/>
          <w:b w:val="false"/>
          <w:i w:val="false"/>
          <w:color w:val="000000"/>
          <w:sz w:val="28"/>
        </w:rPr>
        <w:t>
МЕКЕНЖАЙ ТІРКЕЛІМІ АЖ / ИС АДРЕСНЫЙ РЕГИСТР</w:t>
      </w:r>
    </w:p>
    <w:bookmarkEnd w:id="26"/>
    <w:bookmarkStart w:name="z28" w:id="2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9"/>
    <w:bookmarkStart w:name="z31" w:id="30"/>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30"/>
    <w:bookmarkStart w:name="z32" w:id="3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2"/>
    <w:bookmarkStart w:name="z34" w:id="33"/>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3"/>
    <w:bookmarkStart w:name="z35" w:id="34"/>
    <w:p>
      <w:pPr>
        <w:spacing w:after="0"/>
        <w:ind w:left="0"/>
        <w:jc w:val="both"/>
      </w:pPr>
      <w:r>
        <w:rPr>
          <w:rFonts w:ascii="Times New Roman"/>
          <w:b w:val="false"/>
          <w:i w:val="false"/>
          <w:color w:val="000000"/>
          <w:sz w:val="28"/>
        </w:rPr>
        <w:t>
МЕКЕНЖАЙ ТІРКЕЛІМІ АЖ / ИС АДРЕСНЫЙ РЕГИСТР</w:t>
      </w:r>
    </w:p>
    <w:bookmarkEnd w:id="34"/>
    <w:bookmarkStart w:name="z36" w:id="3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6"/>
    <w:bookmarkStart w:name="z38"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9" w:id="38"/>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left"/>
      </w:pPr>
      <w:r>
        <w:rPr>
          <w:rFonts w:ascii="Times New Roman"/>
          <w:b/>
          <w:i w:val="false"/>
          <w:color w:val="000000"/>
        </w:rPr>
        <w:t xml:space="preserve"> 
Пайдалану нұсқалары. Негізгі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left"/>
      </w:pPr>
      <w:r>
        <w:rPr>
          <w:rFonts w:ascii="Times New Roman"/>
          <w:b/>
          <w:i w:val="false"/>
          <w:color w:val="000000"/>
        </w:rPr>
        <w:t xml:space="preserve"> 
Пайдалану нұсқалары. Баламалы процесс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1"/>
    <w:p>
      <w:pPr>
        <w:spacing w:after="0"/>
        <w:ind w:left="0"/>
        <w:jc w:val="both"/>
      </w:pP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2"/>
    <w:bookmarkStart w:name="z44" w:id="4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3"/>
    <w:p>
      <w:pPr>
        <w:spacing w:after="0"/>
        <w:ind w:left="0"/>
        <w:jc w:val="both"/>
      </w:pPr>
      <w:r>
        <w:drawing>
          <wp:inline distT="0" distB="0" distL="0" distR="0">
            <wp:extent cx="135128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12800" cy="6438900"/>
                    </a:xfrm>
                    <a:prstGeom prst="rect">
                      <a:avLst/>
                    </a:prstGeom>
                  </pic:spPr>
                </pic:pic>
              </a:graphicData>
            </a:graphic>
          </wp:inline>
        </w:drawing>
      </w:r>
    </w:p>
    <w:bookmarkStart w:name="z45" w:id="44"/>
    <w:p>
      <w:pPr>
        <w:spacing w:after="0"/>
        <w:ind w:left="0"/>
        <w:jc w:val="both"/>
      </w:pP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396 қаулысымен</w:t>
      </w:r>
      <w:r>
        <w:br/>
      </w:r>
      <w:r>
        <w:rPr>
          <w:rFonts w:ascii="Times New Roman"/>
          <w:b w:val="false"/>
          <w:i w:val="false"/>
          <w:color w:val="000000"/>
          <w:sz w:val="28"/>
        </w:rPr>
        <w:t>
бекітілді</w:t>
      </w:r>
    </w:p>
    <w:bookmarkEnd w:id="45"/>
    <w:bookmarkStart w:name="z47" w:id="46"/>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6"/>
    <w:bookmarkStart w:name="z48" w:id="47"/>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Ақжар ауданының құрылыс бөлімі» мемлекеттік мекемесі.</w:t>
      </w:r>
    </w:p>
    <w:bookmarkEnd w:id="47"/>
    <w:bookmarkStart w:name="z49" w:id="48"/>
    <w:p>
      <w:pPr>
        <w:spacing w:after="0"/>
        <w:ind w:left="0"/>
        <w:jc w:val="left"/>
      </w:pPr>
      <w:r>
        <w:rPr>
          <w:rFonts w:ascii="Times New Roman"/>
          <w:b/>
          <w:i w:val="false"/>
          <w:color w:val="000000"/>
        </w:rPr>
        <w:t xml:space="preserve"> 
2. Жалпы ережелер</w:t>
      </w:r>
    </w:p>
    <w:bookmarkEnd w:id="48"/>
    <w:bookmarkStart w:name="z50" w:id="49"/>
    <w:p>
      <w:pPr>
        <w:spacing w:after="0"/>
        <w:ind w:left="0"/>
        <w:jc w:val="both"/>
      </w:pPr>
      <w:r>
        <w:rPr>
          <w:rFonts w:ascii="Times New Roman"/>
          <w:b w:val="false"/>
          <w:i w:val="false"/>
          <w:color w:val="000000"/>
          <w:sz w:val="28"/>
        </w:rPr>
        <w:t>
      2. «Сәулет-жоспарлау тапсырмасын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Ақжар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Ақжар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 1036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және қажетті құжаттар туралы толық ақпарат</w:t>
      </w:r>
      <w:r>
        <w:br/>
      </w:r>
      <w:r>
        <w:rPr>
          <w:rFonts w:ascii="Times New Roman"/>
          <w:b w:val="false"/>
          <w:i w:val="false"/>
          <w:color w:val="000000"/>
          <w:sz w:val="28"/>
        </w:rPr>
        <w:t>
      1) құрылыс және тұрсмыстық-коммуналдық шаруашылығының істері жөніндегі Қазақстан республикасы Агенттігінің (бұдан әрі Агентік) «Мемлекеттік қызметтер» тарауында www.ads.gov.kz мекенжайы бойынша интернет-ресурстарында;</w:t>
      </w:r>
      <w:r>
        <w:br/>
      </w:r>
      <w:r>
        <w:rPr>
          <w:rFonts w:ascii="Times New Roman"/>
          <w:b w:val="false"/>
          <w:i w:val="false"/>
          <w:color w:val="000000"/>
          <w:sz w:val="28"/>
        </w:rPr>
        <w:t>
      2) Қазақстан Республикасының көлік және коммуникациялар мемлекеттік қызметтерді автоматтандыруды бақылау және халыққа қызмет көрсету орталықтарының қызметтерін үйлестіру жөніндегі Комитетінің «Халыққа қызмет көрсету» Республикалық мемлекеттік кәсіпорынның (бұдан әрі РМК Орталығы) www.con.gov.kz мекенжайы бойынша интернет-ресурсында;</w:t>
      </w:r>
      <w:r>
        <w:br/>
      </w:r>
      <w:r>
        <w:rPr>
          <w:rFonts w:ascii="Times New Roman"/>
          <w:b w:val="false"/>
          <w:i w:val="false"/>
          <w:color w:val="000000"/>
          <w:sz w:val="28"/>
        </w:rPr>
        <w:t>
      3)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9"/>
    <w:bookmarkStart w:name="z51" w:id="5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0"/>
    <w:bookmarkStart w:name="z52" w:id="51"/>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кәсіпорындары,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2) орталықтарда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51"/>
    <w:bookmarkStart w:name="z53" w:id="52"/>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2"/>
    <w:bookmarkStart w:name="z54" w:id="53"/>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3"/>
    <w:bookmarkStart w:name="z55" w:id="54"/>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4"/>
    <w:bookmarkStart w:name="z56" w:id="55"/>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5"/>
    <w:bookmarkStart w:name="z57" w:id="5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6"/>
    <w:bookmarkStart w:name="z58" w:id="57"/>
    <w:p>
      <w:pPr>
        <w:spacing w:after="0"/>
        <w:ind w:left="0"/>
        <w:jc w:val="left"/>
      </w:pPr>
      <w:r>
        <w:rPr>
          <w:rFonts w:ascii="Times New Roman"/>
          <w:b/>
          <w:i w:val="false"/>
          <w:color w:val="000000"/>
        </w:rPr>
        <w:t xml:space="preserve"> 
Мемлекеттік қызмет көрсету бойынша уәкілетті орган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506"/>
        <w:gridCol w:w="4800"/>
        <w:gridCol w:w="2210"/>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құрылыс бөлімі» мемлекеттік мекемесі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Целинная көшесі, 13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2-10-09</w:t>
            </w:r>
          </w:p>
        </w:tc>
      </w:tr>
    </w:tbl>
    <w:bookmarkStart w:name="z59" w:id="58"/>
    <w:p>
      <w:pPr>
        <w:spacing w:after="0"/>
        <w:ind w:left="0"/>
        <w:jc w:val="both"/>
      </w:pP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9"/>
    <w:bookmarkStart w:name="z61" w:id="60"/>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49"/>
        <w:gridCol w:w="2974"/>
        <w:gridCol w:w="3170"/>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Ақжар аудандық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көшесі, 67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22-111</w:t>
            </w:r>
          </w:p>
        </w:tc>
      </w:tr>
    </w:tbl>
    <w:bookmarkStart w:name="z62" w:id="6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1"/>
    <w:bookmarkStart w:name="z63" w:id="6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2"/>
    <w:bookmarkStart w:name="z64" w:id="6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4"/>
    <w:bookmarkStart w:name="z66" w:id="65"/>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5"/>
    <w:bookmarkStart w:name="z67" w:id="66"/>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6"/>
    <w:bookmarkStart w:name="z68" w:id="67"/>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7"/>
    <w:bookmarkStart w:name="z69" w:id="68"/>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70" w:id="69"/>
    <w:p>
      <w:pPr>
        <w:spacing w:after="0"/>
        <w:ind w:left="0"/>
        <w:jc w:val="left"/>
      </w:pPr>
      <w:r>
        <w:rPr>
          <w:rFonts w:ascii="Times New Roman"/>
          <w:b/>
          <w:i w:val="false"/>
          <w:color w:val="000000"/>
        </w:rPr>
        <w:t xml:space="preserve"> 
ЕСКЕРТПЕ:</w:t>
      </w:r>
    </w:p>
    <w:bookmarkEnd w:id="69"/>
    <w:bookmarkStart w:name="z71" w:id="70"/>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72" w:id="7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1"/>
    <w:bookmarkStart w:name="z73" w:id="72"/>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4"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4"/>
    <w:p>
      <w:pPr>
        <w:spacing w:after="0"/>
        <w:ind w:left="0"/>
        <w:jc w:val="left"/>
      </w:pPr>
      <w:r>
        <w:rPr>
          <w:rFonts w:ascii="Times New Roman"/>
          <w:b/>
          <w:i w:val="false"/>
          <w:color w:val="000000"/>
        </w:rPr>
        <w:t xml:space="preserve"> 
2-кесте. Пайдалану нұсқалары. Негізгі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3-кесте. Пайдалану нұсқалары. Баламалы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7"/>
    <w:bookmarkStart w:name="z80" w:id="7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8"/>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903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