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eb54" w14:textId="79ae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тәжірибесінен өту үшін жұмыс орындарын ұйымдастыруды ұсынушы жұмыс берушілер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әкімінің 2012 жылғы 1 ақпандағы N 42 қаулысы. Солтүстік Қазақстан облысының Әділет департаментінде 2012 жылғы 29 ақпанда N 13-4-137 тіркелді. Күші жойылды - Солтүстік Қазақстан облысы Ақжар ауданы әкімінің 2012 жылғы 24 мамырдағы N 151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ауданы әкімінің 2012.05.24 N 151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2001 жылғы 23 қаңтардағы № 149 Заңының </w:t>
      </w:r>
      <w:r>
        <w:rPr>
          <w:rFonts w:ascii="Times New Roman"/>
          <w:b w:val="false"/>
          <w:i w:val="false"/>
          <w:color w:val="000000"/>
          <w:sz w:val="28"/>
        </w:rPr>
        <w:t>7-бабы</w:t>
      </w:r>
      <w:r>
        <w:rPr>
          <w:rFonts w:ascii="Times New Roman"/>
          <w:b w:val="false"/>
          <w:i w:val="false"/>
          <w:color w:val="000000"/>
          <w:sz w:val="28"/>
        </w:rPr>
        <w:t>, </w:t>
      </w:r>
      <w:r>
        <w:rPr>
          <w:rFonts w:ascii="Times New Roman"/>
          <w:b w:val="false"/>
          <w:i w:val="false"/>
          <w:color w:val="000000"/>
          <w:sz w:val="28"/>
        </w:rPr>
        <w:t>18-2-баптарына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жастар тәжірибесін ұйымдастыру және қаржыландыру қағидасына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2012 жылға техникалық және кәсіптік, орта білімнен кейінгі, жоғары білім берудің кәсіптік білім беру бағдарламаларын іске асыратын білім беру ұйымдарының жұмыссыз түлектері арасынан жастар тәжірибесінен өту үшін жұмыс орындарын ұйымдастыруды ұсынушы жұмыс берушілер </w:t>
      </w:r>
      <w:r>
        <w:rPr>
          <w:rFonts w:ascii="Times New Roman"/>
          <w:b w:val="false"/>
          <w:i w:val="false"/>
          <w:color w:val="000000"/>
          <w:sz w:val="28"/>
        </w:rPr>
        <w:t>Тізбесі</w:t>
      </w:r>
      <w:r>
        <w:rPr>
          <w:rFonts w:ascii="Times New Roman"/>
          <w:b w:val="false"/>
          <w:i w:val="false"/>
          <w:color w:val="000000"/>
          <w:sz w:val="28"/>
        </w:rPr>
        <w:t xml:space="preserve"> (әрі қарай - Тізбе) бекітілісін.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Ж.Б.Сыздықовқа., «Солүстік Қазақстан облысы Ақжар ауданының жұмыспен қамту және әлеуметтік бағдарламалар бөлімі» мемлекеттік мекемесінің бастығы С.С. Муқалықоваға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Тастеміров</w:t>
      </w:r>
    </w:p>
    <w:bookmarkStart w:name="z5" w:id="2"/>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1 ақпан 2012 жылғы № 42</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Жастар тәжірибесінен өту үшін жұмыс орындарын ұйымдастыруды ұсынатын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075"/>
        <w:gridCol w:w="2687"/>
        <w:gridCol w:w="1824"/>
        <w:gridCol w:w="2191"/>
        <w:gridCol w:w="1632"/>
      </w:tblGrid>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w:t>
            </w:r>
            <w:r>
              <w:br/>
            </w:r>
            <w:r>
              <w:rPr>
                <w:rFonts w:ascii="Times New Roman"/>
                <w:b w:val="false"/>
                <w:i w:val="false"/>
                <w:color w:val="000000"/>
                <w:sz w:val="20"/>
              </w:rPr>
              <w:t>
аты,</w:t>
            </w:r>
            <w:r>
              <w:br/>
            </w:r>
            <w:r>
              <w:rPr>
                <w:rFonts w:ascii="Times New Roman"/>
                <w:b w:val="false"/>
                <w:i w:val="false"/>
                <w:color w:val="000000"/>
                <w:sz w:val="20"/>
              </w:rPr>
              <w:t>
мамандық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w:t>
            </w:r>
            <w:r>
              <w:br/>
            </w:r>
            <w:r>
              <w:rPr>
                <w:rFonts w:ascii="Times New Roman"/>
                <w:b w:val="false"/>
                <w:i w:val="false"/>
                <w:color w:val="000000"/>
                <w:sz w:val="20"/>
              </w:rPr>
              <w:t>
тын жұ</w:t>
            </w:r>
            <w:r>
              <w:br/>
            </w:r>
            <w:r>
              <w:rPr>
                <w:rFonts w:ascii="Times New Roman"/>
                <w:b w:val="false"/>
                <w:i w:val="false"/>
                <w:color w:val="000000"/>
                <w:sz w:val="20"/>
              </w:rPr>
              <w:t>
мыс орын</w:t>
            </w:r>
            <w:r>
              <w:br/>
            </w:r>
            <w:r>
              <w:rPr>
                <w:rFonts w:ascii="Times New Roman"/>
                <w:b w:val="false"/>
                <w:i w:val="false"/>
                <w:color w:val="000000"/>
                <w:sz w:val="20"/>
              </w:rPr>
              <w:t>
дарының</w:t>
            </w:r>
            <w:r>
              <w:br/>
            </w:r>
            <w:r>
              <w:rPr>
                <w:rFonts w:ascii="Times New Roman"/>
                <w:b w:val="false"/>
                <w:i w:val="false"/>
                <w:color w:val="000000"/>
                <w:sz w:val="20"/>
              </w:rPr>
              <w:t>
саны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Айлардығы</w:t>
            </w:r>
            <w:r>
              <w:br/>
            </w:r>
            <w:r>
              <w:rPr>
                <w:rFonts w:ascii="Times New Roman"/>
                <w:b w:val="false"/>
                <w:i w:val="false"/>
                <w:color w:val="000000"/>
                <w:sz w:val="20"/>
              </w:rPr>
              <w:t>
жастар тә</w:t>
            </w:r>
            <w:r>
              <w:br/>
            </w:r>
            <w:r>
              <w:rPr>
                <w:rFonts w:ascii="Times New Roman"/>
                <w:b w:val="false"/>
                <w:i w:val="false"/>
                <w:color w:val="000000"/>
                <w:sz w:val="20"/>
              </w:rPr>
              <w:t>
жірибесі</w:t>
            </w:r>
            <w:r>
              <w:br/>
            </w:r>
            <w:r>
              <w:rPr>
                <w:rFonts w:ascii="Times New Roman"/>
                <w:b w:val="false"/>
                <w:i w:val="false"/>
                <w:color w:val="000000"/>
                <w:sz w:val="20"/>
              </w:rPr>
              <w:t>
нің ұзақ</w:t>
            </w:r>
            <w:r>
              <w:br/>
            </w:r>
            <w:r>
              <w:rPr>
                <w:rFonts w:ascii="Times New Roman"/>
                <w:b w:val="false"/>
                <w:i w:val="false"/>
                <w:color w:val="000000"/>
                <w:sz w:val="20"/>
              </w:rPr>
              <w:t>
тығы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w:t>
            </w:r>
            <w:r>
              <w:br/>
            </w:r>
            <w:r>
              <w:rPr>
                <w:rFonts w:ascii="Times New Roman"/>
                <w:b w:val="false"/>
                <w:i w:val="false"/>
                <w:color w:val="000000"/>
                <w:sz w:val="20"/>
              </w:rPr>
              <w:t>
ақы мөл</w:t>
            </w:r>
            <w:r>
              <w:br/>
            </w:r>
            <w:r>
              <w:rPr>
                <w:rFonts w:ascii="Times New Roman"/>
                <w:b w:val="false"/>
                <w:i w:val="false"/>
                <w:color w:val="000000"/>
                <w:sz w:val="20"/>
              </w:rPr>
              <w:t>
шері,</w:t>
            </w:r>
            <w:r>
              <w:br/>
            </w:r>
            <w:r>
              <w:rPr>
                <w:rFonts w:ascii="Times New Roman"/>
                <w:b w:val="false"/>
                <w:i w:val="false"/>
                <w:color w:val="000000"/>
                <w:sz w:val="20"/>
              </w:rPr>
              <w:t>
теңге</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"Байдала"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"Жанабаев"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Әділет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 мемлекеттік мекемесі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қаржы бөлімі" мемлекеттік мекемесі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білім, дене шынықтыру, және спорт бөлімі" мемлекеттік мекемесі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құрылыс бөлімі" мемлекеттік мекемесі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Омарова"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аспаз</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өнеркәсібі қызметкері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балалар-</w:t>
            </w:r>
            <w:r>
              <w:br/>
            </w:r>
            <w:r>
              <w:rPr>
                <w:rFonts w:ascii="Times New Roman"/>
                <w:b w:val="false"/>
                <w:i w:val="false"/>
                <w:color w:val="000000"/>
                <w:sz w:val="20"/>
              </w:rPr>
              <w:t>
жасөспірімдер спорттық мектебі" мемлекеттік мекемесі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Дене-тәрбие мұғалімі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оқытушы бапкер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0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телекоммуникациялар желісі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"Каримов"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өнеркәсібі қызметкері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"Кенжебулатов"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065"/>
        <w:gridCol w:w="2699"/>
        <w:gridCol w:w="1819"/>
        <w:gridCol w:w="2184"/>
        <w:gridCol w:w="1648"/>
      </w:tblGrid>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бойынша салық басқармасы"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құқықтық және арнайы есепке алу жөніндегі комитетінің Солтүстік Қазақстан облысы бойынша басқармасы"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ішкі саясат бөлімі"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ішкі істер бөлімі"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жұмыспен қамту орталығы"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"Фатик Н.П. Аспазхана"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тағамдар дайындайтын маман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"Хамитова"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"Калижанова"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орталық емханасы" коммуналдық мемлекеттік кәсіпорын құқықтық бас</w:t>
            </w:r>
            <w:r>
              <w:br/>
            </w:r>
            <w:r>
              <w:rPr>
                <w:rFonts w:ascii="Times New Roman"/>
                <w:b w:val="false"/>
                <w:i w:val="false"/>
                <w:color w:val="000000"/>
                <w:sz w:val="20"/>
              </w:rPr>
              <w:t>
қармасындағы шаруашылық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мемлекеттік коммуналдық кәсіпорны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"Хамитова"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экономист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өнеркәсібі қызметкері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"Кусумус" шаруа қожалығы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иесі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мектебі" МКҚК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 арналған маман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ауылдық округі әкімінің аппараты"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аудармашылық іс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жетекшісі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жұмыспен қамту және әлеуметтік бағдарламалар бөлімі"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аудармашылық іс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әкімінің аппараты"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аудармашылық іс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"Талшык-Астық" жауапкершілігі шектеулі серіктестігі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өнеркәсібі қызметкері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дәнекерлегіш</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"Жалын-2" жауапкершілігі шектеулі серіктестігі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r>
              <w:br/>
            </w:r>
            <w:r>
              <w:rPr>
                <w:rFonts w:ascii="Times New Roman"/>
                <w:b w:val="false"/>
                <w:i w:val="false"/>
                <w:color w:val="000000"/>
                <w:sz w:val="20"/>
              </w:rPr>
              <w:t>
кондитер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ауылдық округі әкімінің аппараты"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Ленинград ауылдық округі әкімінің аппараты"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w:t>
            </w:r>
            <w:r>
              <w:br/>
            </w:r>
            <w:r>
              <w:rPr>
                <w:rFonts w:ascii="Times New Roman"/>
                <w:b w:val="false"/>
                <w:i w:val="false"/>
                <w:color w:val="000000"/>
                <w:sz w:val="20"/>
              </w:rPr>
              <w:t>
лыстырушы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танушы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"Даут-Астық" жауапкершілігі шектеулі серіктестігі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ауылшаруашылық және ветеринария бөлімі"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шаруашылығының маманы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"Алдонгаров" фермер қожалығы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Кеңащы ауылдық округі әкімінің аппараты"мемлекеттік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мұрағаты"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"Махметова М.Б" жеке кәсіпкер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тағамдар дайындайтын маман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мәдениет және тілдерді дамыту бөлімі»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пәнінің мұғалімі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қойылымдар ұйымдастырушысы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хореогроф</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Хлебная база № 7 Өкілдігі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r>
              <w:br/>
            </w:r>
            <w:r>
              <w:rPr>
                <w:rFonts w:ascii="Times New Roman"/>
                <w:b w:val="false"/>
                <w:i w:val="false"/>
                <w:color w:val="000000"/>
                <w:sz w:val="20"/>
              </w:rPr>
              <w:t>
машинист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 жүргізуші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өнеркәсібі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 мемлекеттік мекемесі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