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e80f" w14:textId="330e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мекемесімен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31 тамыздағы N 335 қаулысы. Солтүстік Қазақстан облысының Әділет департаментінде 2012 жылғы 13 қыркүйекте N 1849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Үкіметінің 2011 жылғы 07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регламенттер бекітілсін: </w:t>
      </w:r>
      <w:r>
        <w:br/>
      </w:r>
      <w:r>
        <w:rPr>
          <w:rFonts w:ascii="Times New Roman"/>
          <w:b w:val="false"/>
          <w:i w:val="false"/>
          <w:color w:val="000000"/>
          <w:sz w:val="28"/>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ауданының жұмыспен қамту және әлеуметтік бағдарламалар бөлімі» мемлекеттік мекемесінің бастығы Е.Қ.Қазбековке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 Жанділдин</w:t>
      </w:r>
    </w:p>
    <w:bookmarkStart w:name="z10"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2"/>
    <w:bookmarkStart w:name="z11" w:id="3"/>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w:t>
      </w:r>
    </w:p>
    <w:bookmarkEnd w:id="3"/>
    <w:bookmarkStart w:name="z12"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(бұдан әрі-Регламент) Регламентінде мынадай ұғымдар пайдаланылады:</w:t>
      </w:r>
      <w:r>
        <w:br/>
      </w:r>
      <w:r>
        <w:rPr>
          <w:rFonts w:ascii="Times New Roman"/>
          <w:b w:val="false"/>
          <w:i w:val="false"/>
          <w:color w:val="000000"/>
          <w:sz w:val="28"/>
        </w:rPr>
        <w:t>
      1) тұтынушы (өтініш беруші)- жеке тұлғалар: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Айыртау ауданының жұмыспен қамту және әлеуметтік бағдарламалар бөлімі» мемлекеттік мекемесі.</w:t>
      </w:r>
    </w:p>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Мемлекеттік қызмет «Солтүстік Қазақстан облысы Айыртау ауданының жұмыспен қамту және әлеуметтік бағдарламалар бөлімі» мемлекеттік мекемесімен көрсетіледі (бұдан әрі – уәкілетті орган), мекенжайы: Солтүстік Қазақстан облысы, Айыртау ауданы, Саумалкөл селосы, Шоқан Уәлиханов көшесі, 42, электрондық пошта мекенжайы ro_aiyrta@bk.ry, телефоны 8-715-33-2-13-62, 2-14-88.</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 мүгедектердi әлеуметтiк қорғау туралы» Қазақстан Республикасының 2005 жылғы 13 сәуiрдегi Заңы 21-бабы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Ережесi</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органдардың стендтерінде,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жеткізгіште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Қазақстан Республикасының аумағында тұрақты тұратын азаматтығы жоқ және шетелдіктерге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көрсетілімдердің негізінде көрсетіледі.</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мемлекеттік қызметті көрсету мерзімдері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болғанда;</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табылғанда;</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мекен жайы бойынша уәкілетті органның үй-жайында көрсетіледі.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өртке қарсы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органның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органның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 </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
    <w:bookmarkStart w:name="z24" w:id="10"/>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 көшiрмесiн;</w:t>
      </w:r>
      <w:r>
        <w:br/>
      </w:r>
      <w:r>
        <w:rPr>
          <w:rFonts w:ascii="Times New Roman"/>
          <w:b w:val="false"/>
          <w:i w:val="false"/>
          <w:color w:val="000000"/>
          <w:sz w:val="28"/>
        </w:rPr>
        <w:t>
      4) мүгедектiгi туралы анықтаманы ұсынады.</w:t>
      </w:r>
      <w:r>
        <w:br/>
      </w:r>
      <w:r>
        <w:rPr>
          <w:rFonts w:ascii="Times New Roman"/>
          <w:b w:val="false"/>
          <w:i w:val="false"/>
          <w:color w:val="000000"/>
          <w:sz w:val="28"/>
        </w:rPr>
        <w:t xml:space="preserve">
      13. Өтініштер нысандары уәкілетті органның күту залында орналастырылады немесе мекенжайы бойынша құжаттар қабылдайтын қызметкерлерде болады.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толтырылған өтініш үлгілері және басқа құжаттар уәкілетті органның мүгедектермен және ардагерлермен жұмыс жүргізу бойынша жауапты маманына тапсырылады. </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15.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16. Қызмет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және ҚФБ (мемлекеттік қызмет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көрсетуге қатысатын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12"/>
    <w:bookmarkStart w:name="z36" w:id="13"/>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2681"/>
        <w:gridCol w:w="2618"/>
        <w:gridCol w:w="394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тұтынушыға талон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бас тарту туралы дәлелдi жауап әзірлеу</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3737"/>
        <w:gridCol w:w="51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хабарлама немесе қызмет көрсетуден бас тарту туралы дәлелдi жауабын береді</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4136"/>
        <w:gridCol w:w="5478"/>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хабарлама дайындайды және уәкілетті органның басшысына қол қою үшін жолдайды</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 мемлекеттік қызмет көрсетуге есепке қою туралы хабарламаға қол қояды және уәкілетті орган жауапты маманға жолдайды</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w:t>
      </w:r>
    </w:p>
    <w:p>
      <w:pPr>
        <w:spacing w:after="0"/>
        <w:ind w:left="0"/>
        <w:jc w:val="both"/>
      </w:pPr>
      <w:r>
        <w:drawing>
          <wp:inline distT="0" distB="0" distL="0" distR="0">
            <wp:extent cx="90297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29700" cy="80518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15"/>
    <w:bookmarkStart w:name="z39" w:id="16"/>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 регламенті</w:t>
      </w:r>
    </w:p>
    <w:bookmarkEnd w:id="16"/>
    <w:bookmarkStart w:name="z40" w:id="17"/>
    <w:p>
      <w:pPr>
        <w:spacing w:after="0"/>
        <w:ind w:left="0"/>
        <w:jc w:val="left"/>
      </w:pPr>
      <w:r>
        <w:rPr>
          <w:rFonts w:ascii="Times New Roman"/>
          <w:b/>
          <w:i w:val="false"/>
          <w:color w:val="000000"/>
        </w:rPr>
        <w:t xml:space="preserve"> 
1. Негізгі ұғымдар</w:t>
      </w:r>
    </w:p>
    <w:bookmarkEnd w:id="17"/>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(бұдан әрі- Регламент) Регламентінде мынадай ұғымдар пайдаланылады:</w:t>
      </w:r>
      <w:r>
        <w:br/>
      </w:r>
      <w:r>
        <w:rPr>
          <w:rFonts w:ascii="Times New Roman"/>
          <w:b w:val="false"/>
          <w:i w:val="false"/>
          <w:color w:val="000000"/>
          <w:sz w:val="28"/>
        </w:rPr>
        <w:t>
      1) тұтынушы (өтініш беруші)-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xml:space="preserve">
      2) уәкілетті орган – «Солтүстік Қазақстан облысы Айыртау ауданының жұмыспен қамту және әлеуметтік бағдарламалар бөлімі» мемлекеттік мекемесі. </w:t>
      </w:r>
    </w:p>
    <w:bookmarkStart w:name="z41" w:id="18"/>
    <w:p>
      <w:pPr>
        <w:spacing w:after="0"/>
        <w:ind w:left="0"/>
        <w:jc w:val="left"/>
      </w:pPr>
      <w:r>
        <w:rPr>
          <w:rFonts w:ascii="Times New Roman"/>
          <w:b/>
          <w:i w:val="false"/>
          <w:color w:val="000000"/>
        </w:rPr>
        <w:t xml:space="preserve"> 
2. Жалпы ережелер</w:t>
      </w:r>
    </w:p>
    <w:bookmarkEnd w:id="18"/>
    <w:bookmarkStart w:name="z42" w:id="19"/>
    <w:p>
      <w:pPr>
        <w:spacing w:after="0"/>
        <w:ind w:left="0"/>
        <w:jc w:val="both"/>
      </w:pPr>
      <w:r>
        <w:rPr>
          <w:rFonts w:ascii="Times New Roman"/>
          <w:b w:val="false"/>
          <w:i w:val="false"/>
          <w:color w:val="000000"/>
          <w:sz w:val="28"/>
        </w:rPr>
        <w:t>      2. Мемлекеттік қызмет «Солтүстік Қазақстан облысы Айыртау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Айыртау ауданы, Саумалкөл селосы, Шоқан Уәлиханов көшесі, 42, электрондық пошта мекенжайы ro_aiyrta@bk.ry, телефоны 8-715-33-2-13-62, 2-14-88.</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органдардың стендттерінде,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6. Тұтынушы (өтініш беруші) алатын, көрсетілетін мемлекеттік қызметтің аяқталу нысаны мүгедектерді кресло-арбалармен қамтылу үшін құжаттарды ресімдеу туралы хабарлама немесе қызмет көрсетуден бас тарту жөнінде қағаз жеткізгіште дәлелді жауап болып табылады. </w:t>
      </w:r>
      <w:r>
        <w:br/>
      </w:r>
      <w:r>
        <w:rPr>
          <w:rFonts w:ascii="Times New Roman"/>
          <w:b w:val="false"/>
          <w:i w:val="false"/>
          <w:color w:val="000000"/>
          <w:sz w:val="28"/>
        </w:rPr>
        <w:t>
      Кресло-арбалар тізім бойынша тегі, аты-жөнін, алу датасын, алу жөніндегі белгісін, мүгедектің зейнетақы куәлігінің нөмірін, туылған жылын, тұрғылықты мекенжайын, коляска-арбаның атауын көрсетумен уәкілетті орган береді.</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Қазақстан Республикасының азаматтарына, мүгедек болып табылатын Қазақстан Республикасының аумағында тұрақты шетелдіктер мен азаматтығы жоқ адамдарға (бұдан әрі – тұтынушылар) көрсетіледі. </w:t>
      </w:r>
      <w:r>
        <w:br/>
      </w:r>
      <w:r>
        <w:rPr>
          <w:rFonts w:ascii="Times New Roman"/>
          <w:b w:val="false"/>
          <w:i w:val="false"/>
          <w:color w:val="000000"/>
          <w:sz w:val="28"/>
        </w:rPr>
        <w:t>
      Жеке кәсіпкер – жұмыс беруші қызметін тоқтатқан немесе заңды тұлға таратылған жағдайда берушінің кінәсімен еңбек жарақатынан немесе кәсіби науқастан болған мүгедектерге көрсетіледі.</w:t>
      </w:r>
    </w:p>
    <w:bookmarkEnd w:id="19"/>
    <w:bookmarkStart w:name="z47" w:id="2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
    <w:bookmarkStart w:name="z48" w:id="21"/>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тұтынушыға мемлекеттік қызмет ұсынуға есепке қою туралы хабарлама немесе қызмет көрсетуден бас тарту туралы дәлелдi жауабын береді.</w:t>
      </w:r>
    </w:p>
    <w:bookmarkEnd w:id="21"/>
    <w:bookmarkStart w:name="z50" w:id="22"/>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2"/>
    <w:bookmarkStart w:name="z51" w:id="23"/>
    <w:p>
      <w:pPr>
        <w:spacing w:after="0"/>
        <w:ind w:left="0"/>
        <w:jc w:val="both"/>
      </w:pP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xml:space="preserve">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 </w:t>
      </w:r>
      <w:r>
        <w:br/>
      </w:r>
      <w:r>
        <w:rPr>
          <w:rFonts w:ascii="Times New Roman"/>
          <w:b w:val="false"/>
          <w:i w:val="false"/>
          <w:color w:val="000000"/>
          <w:sz w:val="28"/>
        </w:rPr>
        <w:t xml:space="preserve">
      Уәкiлеттi органның жұмыс кестесi: </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12.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3"/>
    <w:bookmarkStart w:name="z54" w:id="24"/>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24"/>
    <w:bookmarkStart w:name="z55" w:id="25"/>
    <w:p>
      <w:pPr>
        <w:spacing w:after="0"/>
        <w:ind w:left="0"/>
        <w:jc w:val="both"/>
      </w:pPr>
      <w:r>
        <w:rPr>
          <w:rFonts w:ascii="Times New Roman"/>
          <w:b w:val="false"/>
          <w:i w:val="false"/>
          <w:color w:val="000000"/>
          <w:sz w:val="28"/>
        </w:rPr>
        <w:t>      15. Мемлекеттік қызмет көрсетуге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25"/>
    <w:bookmarkStart w:name="z57" w:id="26"/>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2547"/>
        <w:gridCol w:w="2799"/>
        <w:gridCol w:w="3805"/>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99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тіркеу, тұтынушыға талон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жауабын дайындау</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3183"/>
        <w:gridCol w:w="5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100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хабарлама немесе қызмет көрсетуден бас тарту туралы дәлелдi жауабын береді</w:t>
            </w:r>
          </w:p>
        </w:tc>
      </w:tr>
      <w:tr>
        <w:trPr>
          <w:trHeight w:val="114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642"/>
        <w:gridCol w:w="5211"/>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7"/>
    <w:p>
      <w:pPr>
        <w:spacing w:after="0"/>
        <w:ind w:left="0"/>
        <w:jc w:val="left"/>
      </w:pPr>
      <w:r>
        <w:rPr>
          <w:rFonts w:ascii="Times New Roman"/>
          <w:b/>
          <w:i w:val="false"/>
          <w:color w:val="000000"/>
        </w:rPr>
        <w:t xml:space="preserve"> Әкімшілік іс-әрекеттің логикалық реттілігі арасындағы өзара байланысын сипаттаушы сызба</w:t>
      </w:r>
    </w:p>
    <w:p>
      <w:pPr>
        <w:spacing w:after="0"/>
        <w:ind w:left="0"/>
        <w:jc w:val="both"/>
      </w:pPr>
      <w:r>
        <w:drawing>
          <wp:inline distT="0" distB="0" distL="0" distR="0">
            <wp:extent cx="82804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80400" cy="8839200"/>
                    </a:xfrm>
                    <a:prstGeom prst="rect">
                      <a:avLst/>
                    </a:prstGeom>
                  </pic:spPr>
                </pic:pic>
              </a:graphicData>
            </a:graphic>
          </wp:inline>
        </w:drawing>
      </w:r>
    </w:p>
    <w:bookmarkStart w:name="z59" w:id="28"/>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28"/>
    <w:bookmarkStart w:name="z60" w:id="29"/>
    <w:p>
      <w:pPr>
        <w:spacing w:after="0"/>
        <w:ind w:left="0"/>
        <w:jc w:val="left"/>
      </w:pPr>
      <w:r>
        <w:rPr>
          <w:rFonts w:ascii="Times New Roman"/>
          <w:b/>
          <w:i w:val="false"/>
          <w:color w:val="000000"/>
        </w:rPr>
        <w:t xml:space="preserve">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w:t>
      </w:r>
    </w:p>
    <w:bookmarkEnd w:id="29"/>
    <w:bookmarkStart w:name="z61" w:id="30"/>
    <w:p>
      <w:pPr>
        <w:spacing w:after="0"/>
        <w:ind w:left="0"/>
        <w:jc w:val="left"/>
      </w:pPr>
      <w:r>
        <w:rPr>
          <w:rFonts w:ascii="Times New Roman"/>
          <w:b/>
          <w:i w:val="false"/>
          <w:color w:val="000000"/>
        </w:rPr>
        <w:t xml:space="preserve"> 
1. Негізгі ұғымдар</w:t>
      </w:r>
    </w:p>
    <w:bookmarkEnd w:id="30"/>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әрі-Регламент) Регламентінде мынадай ұғымдар пайдаланылады:</w:t>
      </w:r>
      <w:r>
        <w:br/>
      </w:r>
      <w:r>
        <w:rPr>
          <w:rFonts w:ascii="Times New Roman"/>
          <w:b w:val="false"/>
          <w:i w:val="false"/>
          <w:color w:val="000000"/>
          <w:sz w:val="28"/>
        </w:rPr>
        <w:t xml:space="preserve">
      1) тұтынушы - жеке тұлғалар: </w:t>
      </w:r>
      <w:r>
        <w:br/>
      </w:r>
      <w:r>
        <w:rPr>
          <w:rFonts w:ascii="Times New Roman"/>
          <w:b w:val="false"/>
          <w:i w:val="false"/>
          <w:color w:val="000000"/>
          <w:sz w:val="28"/>
        </w:rPr>
        <w:t>
      мемлекеттiк қызмет көрсету үшiн жеке тұлғалардың санаттары Айыртау аудандық мәслихаттың шешiмi бойынша айқындалады;</w:t>
      </w:r>
      <w:r>
        <w:br/>
      </w:r>
      <w:r>
        <w:rPr>
          <w:rFonts w:ascii="Times New Roman"/>
          <w:b w:val="false"/>
          <w:i w:val="false"/>
          <w:color w:val="000000"/>
          <w:sz w:val="28"/>
        </w:rPr>
        <w:t>
      2) уәкілетті орган – «Солтүстік Қазақстан облысы Айыртау ауданының жұмыспен қамту және әлеуметтік бағдарламалар бөлімі» мемлекеттік мекемесі.</w:t>
      </w:r>
    </w:p>
    <w:bookmarkStart w:name="z62" w:id="31"/>
    <w:p>
      <w:pPr>
        <w:spacing w:after="0"/>
        <w:ind w:left="0"/>
        <w:jc w:val="left"/>
      </w:pPr>
      <w:r>
        <w:rPr>
          <w:rFonts w:ascii="Times New Roman"/>
          <w:b/>
          <w:i w:val="false"/>
          <w:color w:val="000000"/>
        </w:rPr>
        <w:t xml:space="preserve"> 
2. Жалпы ережелер</w:t>
      </w:r>
    </w:p>
    <w:bookmarkEnd w:id="31"/>
    <w:bookmarkStart w:name="z63" w:id="32"/>
    <w:p>
      <w:pPr>
        <w:spacing w:after="0"/>
        <w:ind w:left="0"/>
        <w:jc w:val="both"/>
      </w:pPr>
      <w:r>
        <w:rPr>
          <w:rFonts w:ascii="Times New Roman"/>
          <w:b w:val="false"/>
          <w:i w:val="false"/>
          <w:color w:val="000000"/>
          <w:sz w:val="28"/>
        </w:rPr>
        <w:t>      2. Мемлекеттік қызмет «Солтүстік Қазақстан облысы Айыртау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Айыртау ауданы, Саумалкөл селосы, Шоқан Уәлиханов көшесі, 42, электрондық пошта мекенжайы ro_aiyrta@bk.ry, телефоны 8-715-33-2-13-62, 2-14-88.</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органдардың стендтерінде,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6. Өтініш беруші (тұтынушы) алатын, көрсетілетін мемлекеттік қызметтің аяқталу нысаны жергiлiктi өкiлдi органдардың шешiмдерi бойынша мұқтаж азаматтардың жекелеген санаттарына әлеуметтік көмек тағайындау туралы хабарлама, немесе қағаз жеткізгіштегі қызмет көрсетуден бас тарту жөніндегі дәлелді жауап. </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32"/>
    <w:bookmarkStart w:name="z68" w:id="33"/>
    <w:p>
      <w:pPr>
        <w:spacing w:after="0"/>
        <w:ind w:left="0"/>
        <w:jc w:val="left"/>
      </w:pPr>
      <w:r>
        <w:rPr>
          <w:rFonts w:ascii="Times New Roman"/>
          <w:b/>
          <w:i w:val="false"/>
          <w:color w:val="000000"/>
        </w:rPr>
        <w:t xml:space="preserve"> 
3. Мемлекеттік қызмет көрсету тәртібіне қойлатын талаптар</w:t>
      </w:r>
    </w:p>
    <w:bookmarkEnd w:id="33"/>
    <w:bookmarkStart w:name="z69" w:id="34"/>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уәкiлеттi органда мемлекеттiк қызмет көрсету мерзiмдерi тұтынушы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Мемлекеттiк қызметтi көрсетуден мынадай негiздер бойынша бас тартылады (тоқтата тұру): тұтынушының құжаттарды тапсыру кезiнде толық емес және (немесе) жалған мәлiметтер ұсынуы.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өтінішті және мемлекеттік қызмет алуға қажетті құжаттардың тізімін уәкілетті органның жауапты маманына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бас маманы тұтынушыдан ұсынылған өтінішке қарауды жүзеге асырады, мемлекеттік қызметті ұсынуға қызметті тұтынушының құқығын анықтау үшін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жауап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 басшысы тұтынушыны мемлекеттік қызмет ұсынуға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 </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34"/>
    <w:bookmarkStart w:name="z71" w:id="3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5"/>
    <w:bookmarkStart w:name="z72" w:id="36"/>
    <w:p>
      <w:pPr>
        <w:spacing w:after="0"/>
        <w:ind w:left="0"/>
        <w:jc w:val="both"/>
      </w:pPr>
      <w:r>
        <w:rPr>
          <w:rFonts w:ascii="Times New Roman"/>
          <w:b w:val="false"/>
          <w:i w:val="false"/>
          <w:color w:val="000000"/>
          <w:sz w:val="28"/>
        </w:rPr>
        <w:t>      11. Мемлекеттiк қызметтi алуға қажеттi нақты құжаттардың тiзбесi жергiлiктi өкiлдi органдардың (мәслихаттардың) шешiмдерiмен айқындалады.</w:t>
      </w:r>
      <w:r>
        <w:br/>
      </w:r>
      <w:r>
        <w:rPr>
          <w:rFonts w:ascii="Times New Roman"/>
          <w:b w:val="false"/>
          <w:i w:val="false"/>
          <w:color w:val="000000"/>
          <w:sz w:val="28"/>
        </w:rPr>
        <w:t>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xml:space="preserve">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 </w:t>
      </w:r>
      <w:r>
        <w:br/>
      </w:r>
      <w:r>
        <w:rPr>
          <w:rFonts w:ascii="Times New Roman"/>
          <w:b w:val="false"/>
          <w:i w:val="false"/>
          <w:color w:val="000000"/>
          <w:sz w:val="28"/>
        </w:rPr>
        <w:t>
</w:t>
      </w:r>
      <w:r>
        <w:rPr>
          <w:rFonts w:ascii="Times New Roman"/>
          <w:b w:val="false"/>
          <w:i w:val="false"/>
          <w:color w:val="000000"/>
          <w:sz w:val="28"/>
        </w:rPr>
        <w:t>
      13. Уәкiлеттi органның жұмыс кестесi:</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36"/>
    <w:bookmarkStart w:name="z77" w:id="37"/>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37"/>
    <w:bookmarkStart w:name="z78" w:id="38"/>
    <w:p>
      <w:pPr>
        <w:spacing w:after="0"/>
        <w:ind w:left="0"/>
        <w:jc w:val="both"/>
      </w:pPr>
      <w:r>
        <w:rPr>
          <w:rFonts w:ascii="Times New Roman"/>
          <w:b w:val="false"/>
          <w:i w:val="false"/>
          <w:color w:val="000000"/>
          <w:sz w:val="28"/>
        </w:rPr>
        <w:t>      17. Мемлекеттік қызмет көрсетуге жауапты тұлға мемлекеттік қызмет көрсетуге қатысатын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18.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19.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38"/>
    <w:bookmarkStart w:name="z81" w:id="39"/>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39"/>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3001"/>
        <w:gridCol w:w="2856"/>
        <w:gridCol w:w="3316"/>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тұтынушыға талон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жауап әзірлеу</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394"/>
        <w:gridCol w:w="56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3965"/>
        <w:gridCol w:w="5036"/>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Өтінішті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3773"/>
        <w:gridCol w:w="4843"/>
      </w:tblGrid>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Өтінішті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0"/>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40"/>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w:t>
      </w:r>
    </w:p>
    <w:p>
      <w:pPr>
        <w:spacing w:after="0"/>
        <w:ind w:left="0"/>
        <w:jc w:val="both"/>
      </w:pPr>
      <w:r>
        <w:drawing>
          <wp:inline distT="0" distB="0" distL="0" distR="0">
            <wp:extent cx="85344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34400" cy="8750300"/>
                    </a:xfrm>
                    <a:prstGeom prst="rect">
                      <a:avLst/>
                    </a:prstGeom>
                  </pic:spPr>
                </pic:pic>
              </a:graphicData>
            </a:graphic>
          </wp:inline>
        </w:drawing>
      </w:r>
    </w:p>
    <w:bookmarkStart w:name="z83" w:id="41"/>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41"/>
    <w:bookmarkStart w:name="z84" w:id="42"/>
    <w:p>
      <w:pPr>
        <w:spacing w:after="0"/>
        <w:ind w:left="0"/>
        <w:jc w:val="left"/>
      </w:pPr>
      <w:r>
        <w:rPr>
          <w:rFonts w:ascii="Times New Roman"/>
          <w:b/>
          <w:i w:val="false"/>
          <w:color w:val="000000"/>
        </w:rPr>
        <w:t xml:space="preserve"> 
«18 жасқа дейiнгі балалары бар отбасыларға мемлекеттік жәрдемақылар тағайындау» мемлекеттік қызмет регламенті</w:t>
      </w:r>
    </w:p>
    <w:bookmarkEnd w:id="42"/>
    <w:bookmarkStart w:name="z85" w:id="43"/>
    <w:p>
      <w:pPr>
        <w:spacing w:after="0"/>
        <w:ind w:left="0"/>
        <w:jc w:val="left"/>
      </w:pPr>
      <w:r>
        <w:rPr>
          <w:rFonts w:ascii="Times New Roman"/>
          <w:b/>
          <w:i w:val="false"/>
          <w:color w:val="000000"/>
        </w:rPr>
        <w:t xml:space="preserve"> 
1. Негізгі ұғымдар</w:t>
      </w:r>
    </w:p>
    <w:bookmarkEnd w:id="43"/>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мынадай ұғымдар пайдаланылады:</w:t>
      </w:r>
      <w:r>
        <w:br/>
      </w:r>
      <w:r>
        <w:rPr>
          <w:rFonts w:ascii="Times New Roman"/>
          <w:b w:val="false"/>
          <w:i w:val="false"/>
          <w:color w:val="000000"/>
          <w:sz w:val="28"/>
        </w:rPr>
        <w:t>
      1)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2) уәкілетті орган – «Солтүстік Қазақстан облысы Айыртау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3) учаскелік комиссия – 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Start w:name="z86" w:id="44"/>
    <w:p>
      <w:pPr>
        <w:spacing w:after="0"/>
        <w:ind w:left="0"/>
        <w:jc w:val="left"/>
      </w:pPr>
      <w:r>
        <w:rPr>
          <w:rFonts w:ascii="Times New Roman"/>
          <w:b/>
          <w:i w:val="false"/>
          <w:color w:val="000000"/>
        </w:rPr>
        <w:t xml:space="preserve"> 
2. Жалпы ережелер</w:t>
      </w:r>
    </w:p>
    <w:bookmarkEnd w:id="44"/>
    <w:bookmarkStart w:name="z87" w:id="45"/>
    <w:p>
      <w:pPr>
        <w:spacing w:after="0"/>
        <w:ind w:left="0"/>
        <w:jc w:val="both"/>
      </w:pPr>
      <w:r>
        <w:rPr>
          <w:rFonts w:ascii="Times New Roman"/>
          <w:b w:val="false"/>
          <w:i w:val="false"/>
          <w:color w:val="000000"/>
          <w:sz w:val="28"/>
        </w:rPr>
        <w:t xml:space="preserve">      2. Мемлекеттік қызмет «Солтүстік Қазақстан облысы Айыртау ауданының жұмыспен қамту және әлеуметтік бағдарламалар бөлімі» мемлекеттік мекемесімен көрсетіледі (бұдан әрі – уәкілетті орган), мекенжайы: Солтүстік Қазақстан облысы, Айыртау ауданы, Саумалкөл селосы, Шоқан Уәлиханов көшесі, 42, электрондық пошта мекенжайы ro_aiyrta@bk.ry, телефоны 8-715-33-2-13-62, 2-14-88, баламалы негізде Солтүстік Қазақстан облысы, Айыртау ауданы, Саумалкөл селосы, Сыздықов көшесі,4 мекенжайында телефоны 8-715-33-20-1-84, Солтүстік Қазақстан облысы бойынша «Халыққа қызмет көрсету орталығы» республикалық мемлекеттік кәсіпорны филиалының Айыртау аудандық бөлімі (бұдан әрі – ХҚКО) арқылы көрсетіледі. </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селолық (ауылдық) округтің әкіміне (бұдан әрі – селолық округ әкімі)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 «Балалы отбасыларға берілетін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уәкілетті органдардың, селолық округі әкімінің стендттерінде,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End w:id="45"/>
    <w:bookmarkStart w:name="z92" w:id="4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6"/>
    <w:bookmarkStart w:name="z93" w:id="47"/>
    <w:p>
      <w:pPr>
        <w:spacing w:after="0"/>
        <w:ind w:left="0"/>
        <w:jc w:val="both"/>
      </w:pPr>
      <w:r>
        <w:rPr>
          <w:rFonts w:ascii="Times New Roman"/>
          <w:b w:val="false"/>
          <w:i w:val="false"/>
          <w:color w:val="000000"/>
          <w:sz w:val="28"/>
        </w:rPr>
        <w:t>      8.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9. ХҚКО құжаттарды қабылдау «терезелер» арқылы жүзеге асырылады, онда «терезелердiң» мақсаттары мен орындайтын функциялары туралы ақпарат орналастырылады,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 мерзімдері: </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күнтізбелік отыз күннен аспайды;</w:t>
      </w:r>
      <w:r>
        <w:br/>
      </w:r>
      <w:r>
        <w:rPr>
          <w:rFonts w:ascii="Times New Roman"/>
          <w:b w:val="false"/>
          <w:i w:val="false"/>
          <w:color w:val="000000"/>
          <w:sz w:val="28"/>
        </w:rPr>
        <w:t>
      ХҚКО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селолық округтің әкімі 15 минуттан, ХҚКО 30 минуттан есептегенде кезектегі адамдардың санына байланысты болады;</w:t>
      </w:r>
      <w:r>
        <w:br/>
      </w:r>
      <w:r>
        <w:rPr>
          <w:rFonts w:ascii="Times New Roman"/>
          <w:b w:val="false"/>
          <w:i w:val="false"/>
          <w:color w:val="000000"/>
          <w:sz w:val="28"/>
        </w:rPr>
        <w:t xml:space="preserve">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селолық округтің әкімі, ХҚКО – 30 минут. </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уәкілетті органда немесе селолық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ХҚКО:</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өтініш беруші мынадай құжаттарды ұсынады: </w:t>
      </w:r>
      <w:r>
        <w:br/>
      </w:r>
      <w:r>
        <w:rPr>
          <w:rFonts w:ascii="Times New Roman"/>
          <w:b w:val="false"/>
          <w:i w:val="false"/>
          <w:color w:val="000000"/>
          <w:sz w:val="28"/>
        </w:rPr>
        <w:t xml:space="preserve">
      1) балаларға арналған жәрдемақы тағайындауға бекітілген үлгідегі өтініш; </w:t>
      </w:r>
      <w:r>
        <w:br/>
      </w:r>
      <w:r>
        <w:rPr>
          <w:rFonts w:ascii="Times New Roman"/>
          <w:b w:val="false"/>
          <w:i w:val="false"/>
          <w:color w:val="000000"/>
          <w:sz w:val="28"/>
        </w:rPr>
        <w:t>
      2) бала (балалар) үшін – баланың туу туралы куәлігінің (куәліктерінің) көшірмесі (көшірмелері);</w:t>
      </w:r>
      <w:r>
        <w:br/>
      </w:r>
      <w:r>
        <w:rPr>
          <w:rFonts w:ascii="Times New Roman"/>
          <w:b w:val="false"/>
          <w:i w:val="false"/>
          <w:color w:val="000000"/>
          <w:sz w:val="28"/>
        </w:rPr>
        <w:t xml:space="preserve">
      3) жеке басын куәландыратын құжаттың көшірмесі; </w:t>
      </w:r>
      <w:r>
        <w:br/>
      </w:r>
      <w:r>
        <w:rPr>
          <w:rFonts w:ascii="Times New Roman"/>
          <w:b w:val="false"/>
          <w:i w:val="false"/>
          <w:color w:val="000000"/>
          <w:sz w:val="28"/>
        </w:rPr>
        <w:t xml:space="preserve">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 </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xml:space="preserve">
      6) белгіленген үлгідегі отбасының мүшелерімен алынған табыс жөніндегі анықтама; </w:t>
      </w:r>
      <w:r>
        <w:br/>
      </w:r>
      <w:r>
        <w:rPr>
          <w:rFonts w:ascii="Times New Roman"/>
          <w:b w:val="false"/>
          <w:i w:val="false"/>
          <w:color w:val="000000"/>
          <w:sz w:val="28"/>
        </w:rPr>
        <w:t xml:space="preserve">
      7) асырап алушылар, қамқоршылар (қорғаншылар) асырап алу немесе балаға қамқорлық (қорғаншылық) орнату туралы тиісті органның шешімінен үзіндісін. </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селолық округ әкiмiнде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ХҚКО бланкiлер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Жәрдемақы тағайындауда уәкілетті органмен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ХҚКО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ХҚКО жiбередi.</w:t>
      </w:r>
      <w:r>
        <w:br/>
      </w:r>
      <w:r>
        <w:rPr>
          <w:rFonts w:ascii="Times New Roman"/>
          <w:b w:val="false"/>
          <w:i w:val="false"/>
          <w:color w:val="000000"/>
          <w:sz w:val="28"/>
        </w:rPr>
        <w:t>
      Құжаттардың ресiмделуiнде қателер анықталған кезде, осы Регламенттің 12 тармағында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ХҚКО қайтарады.</w:t>
      </w:r>
      <w:r>
        <w:br/>
      </w:r>
      <w:r>
        <w:rPr>
          <w:rFonts w:ascii="Times New Roman"/>
          <w:b w:val="false"/>
          <w:i w:val="false"/>
          <w:color w:val="000000"/>
          <w:sz w:val="28"/>
        </w:rPr>
        <w:t xml:space="preserve">
      Мемлекеттік қызмет көрсетуді тоқтату үшін негіздемелер жоқ. </w:t>
      </w:r>
      <w:r>
        <w:br/>
      </w:r>
      <w:r>
        <w:rPr>
          <w:rFonts w:ascii="Times New Roman"/>
          <w:b w:val="false"/>
          <w:i w:val="false"/>
          <w:color w:val="000000"/>
          <w:sz w:val="28"/>
        </w:rPr>
        <w:t>
</w:t>
      </w:r>
      <w:r>
        <w:rPr>
          <w:rFonts w:ascii="Times New Roman"/>
          <w:b w:val="false"/>
          <w:i w:val="false"/>
          <w:color w:val="000000"/>
          <w:sz w:val="28"/>
        </w:rPr>
        <w:t>
      14. Уәкілетті органның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xml:space="preserve">
      ХҚКО жұмыс кестесі: демалыс (сенбі, жексенбі) және мереке күндерін қоспағанда, күн сайын сағат 13.00-ден 14.00-ге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 селолық округі әкіміне:</w:t>
      </w:r>
      <w:r>
        <w:br/>
      </w:r>
      <w:r>
        <w:rPr>
          <w:rFonts w:ascii="Times New Roman"/>
          <w:b w:val="false"/>
          <w:i w:val="false"/>
          <w:color w:val="000000"/>
          <w:sz w:val="28"/>
        </w:rPr>
        <w:t>
      1) тұтынушы уәкілетті органға, селолық округі әкіміне өтініш білдіреді;</w:t>
      </w:r>
      <w:r>
        <w:br/>
      </w:r>
      <w:r>
        <w:rPr>
          <w:rFonts w:ascii="Times New Roman"/>
          <w:b w:val="false"/>
          <w:i w:val="false"/>
          <w:color w:val="000000"/>
          <w:sz w:val="28"/>
        </w:rPr>
        <w:t>
      2) уәкілетті органның жауапты маманы, селолық округі әкімі осы Регламенттің 12 тармағында көзделген құжаттар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селолық округі әкімі танысып, жұмысты бұдан әрі жалғастыру үшін жауапты маманға жібереді;</w:t>
      </w:r>
      <w:r>
        <w:br/>
      </w:r>
      <w:r>
        <w:rPr>
          <w:rFonts w:ascii="Times New Roman"/>
          <w:b w:val="false"/>
          <w:i w:val="false"/>
          <w:color w:val="000000"/>
          <w:sz w:val="28"/>
        </w:rPr>
        <w:t>
      4) уәкілетті органның жауапты маманы істі қалыптастырады және құжатты қарастыру үшін учаскелік комиссияға жібереді;</w:t>
      </w:r>
      <w:r>
        <w:br/>
      </w:r>
      <w:r>
        <w:rPr>
          <w:rFonts w:ascii="Times New Roman"/>
          <w:b w:val="false"/>
          <w:i w:val="false"/>
          <w:color w:val="000000"/>
          <w:sz w:val="28"/>
        </w:rPr>
        <w:t xml:space="preserve">
      5) учаскелік комиссия тұтынушының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 </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xml:space="preserve">
      7) уәкілетті органның басшысы тұтынушыға хабарлама немесе бас тарту туралы негізделген жауапқа қол қояды және жауапты маманға жібереді; </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ХҚКО өтініш білдіреді;</w:t>
      </w:r>
      <w:r>
        <w:br/>
      </w:r>
      <w:r>
        <w:rPr>
          <w:rFonts w:ascii="Times New Roman"/>
          <w:b w:val="false"/>
          <w:i w:val="false"/>
          <w:color w:val="000000"/>
          <w:sz w:val="28"/>
        </w:rPr>
        <w:t>
      2) ХҚКО инспекторы осы Регламенттің 12 тармағында көзделген құжаттар мен өтінішті қабылдайды,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xml:space="preserve">
      3) ХҚКО жинақтаушы бөлімінің инспекторы құжаттарды жинайды және уәкілетті органға жібереді; </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істі қалыптастырады және құжаттарды қарастыру үшін учаскелік комиссияға жібереді;</w:t>
      </w:r>
      <w:r>
        <w:br/>
      </w:r>
      <w:r>
        <w:rPr>
          <w:rFonts w:ascii="Times New Roman"/>
          <w:b w:val="false"/>
          <w:i w:val="false"/>
          <w:color w:val="000000"/>
          <w:sz w:val="28"/>
        </w:rPr>
        <w:t xml:space="preserve">
      7) учаскелік комиссия тұтынушының материалдық тұрмыс жағдайына тексеріс жүргізіп, тұрмыс жағдайының актісін (бұдан әрі-қорытынды) жасап және уәкілеттік органына және балаларға жәрдемақы тағайындау (тағайындаудан бас тарту) туралы шешім қабылдайды; </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хабарлама немесе бас тарту туралы негізделген жауапты кітапқа тіркейді және ХҚКО жолдайды;</w:t>
      </w:r>
      <w:r>
        <w:br/>
      </w:r>
      <w:r>
        <w:rPr>
          <w:rFonts w:ascii="Times New Roman"/>
          <w:b w:val="false"/>
          <w:i w:val="false"/>
          <w:color w:val="000000"/>
          <w:sz w:val="28"/>
        </w:rPr>
        <w:t>
      11) ХҚКО инспекторы тұтынушыға хабарлама немесе бас тарту туралы негізделген жауапты береді.</w:t>
      </w:r>
    </w:p>
    <w:bookmarkEnd w:id="47"/>
    <w:bookmarkStart w:name="z101" w:id="4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8"/>
    <w:bookmarkStart w:name="z102" w:id="49"/>
    <w:p>
      <w:pPr>
        <w:spacing w:after="0"/>
        <w:ind w:left="0"/>
        <w:jc w:val="both"/>
      </w:pPr>
      <w:r>
        <w:rPr>
          <w:rFonts w:ascii="Times New Roman"/>
          <w:b w:val="false"/>
          <w:i w:val="false"/>
          <w:color w:val="000000"/>
          <w:sz w:val="28"/>
        </w:rPr>
        <w:t>      16. Мемлекеттік қызмет көрсету үдерісіне мынадай құрылымдық-функционалдық бірліктер (бұдан әрі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xml:space="preserve">
      2) селолық округі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жинақтаушы бөлімінің инспекторы.</w:t>
      </w:r>
      <w:r>
        <w:br/>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және ҚФБ (мемлекеттік қызмет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bookmarkStart w:name="z104" w:id="5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50"/>
    <w:bookmarkStart w:name="z105" w:id="51"/>
    <w:p>
      <w:pPr>
        <w:spacing w:after="0"/>
        <w:ind w:left="0"/>
        <w:jc w:val="both"/>
      </w:pPr>
      <w:r>
        <w:rPr>
          <w:rFonts w:ascii="Times New Roman"/>
          <w:b w:val="false"/>
          <w:i w:val="false"/>
          <w:color w:val="000000"/>
          <w:sz w:val="28"/>
        </w:rPr>
        <w:t xml:space="preserve">      19. Мемлекеттік қызмет көрсетуге жауапты тұлға уәкілетті органның басшысы, селолық округ әкімі, мемлекеттік қызмет көрсетуге қатысатын уәкілетті органның, ХҚКО жауапты лауазымды тұлғалары, учаскелік комиссия мүшелері (бұдан әрі – лауазымды тұлғалар) болып табылады. </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заңды мекен-жайы, телефон арқылы, уәкілетті органның стендiнде көрсетiлген облыс әкімінің аппаратына, уәкілетті органның кабинет нөмірлері арқылы уәкілетті орган, ХҚКО басшысының атына жүгіне алады.</w:t>
      </w:r>
      <w:r>
        <w:br/>
      </w:r>
      <w:r>
        <w:rPr>
          <w:rFonts w:ascii="Times New Roman"/>
          <w:b w:val="false"/>
          <w:i w:val="false"/>
          <w:color w:val="000000"/>
          <w:sz w:val="28"/>
        </w:rPr>
        <w:t>
</w:t>
      </w:r>
      <w:r>
        <w:rPr>
          <w:rFonts w:ascii="Times New Roman"/>
          <w:b w:val="false"/>
          <w:i w:val="false"/>
          <w:color w:val="000000"/>
          <w:sz w:val="28"/>
        </w:rPr>
        <w:t xml:space="preserve">
      20. Көрсетiлген мемлекеттiк қызметтiң нәтижелерiмен келiспеген жағдайда тұтынушы заңнамада белгiленген тәртiппен сотқа жүгiнуге құқылы. </w:t>
      </w:r>
      <w:r>
        <w:br/>
      </w:r>
      <w:r>
        <w:rPr>
          <w:rFonts w:ascii="Times New Roman"/>
          <w:b w:val="false"/>
          <w:i w:val="false"/>
          <w:color w:val="000000"/>
          <w:sz w:val="28"/>
        </w:rPr>
        <w:t>
      Жазбаша шағым берген тұтынушыға жауап алу күнi және уақыты, шағымды қарау барысы туралы бiлуге болатын лауазымды адамның байланыс деректерi көрсетiлген талон берiледi.</w:t>
      </w:r>
    </w:p>
    <w:bookmarkEnd w:id="51"/>
    <w:bookmarkStart w:name="z107" w:id="52"/>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52"/>
    <w:p>
      <w:pPr>
        <w:spacing w:after="0"/>
        <w:ind w:left="0"/>
        <w:jc w:val="left"/>
      </w:pPr>
      <w:r>
        <w:rPr>
          <w:rFonts w:ascii="Times New Roman"/>
          <w:b/>
          <w:i w:val="false"/>
          <w:color w:val="000000"/>
        </w:rPr>
        <w:t xml:space="preserve"> Әкімшілік іс-әрекеттердің (рәсімдердің) реттілігі мен өзара іс-қимылының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720"/>
        <w:gridCol w:w="2803"/>
        <w:gridCol w:w="3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журналда тіркеу және қолхат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құрайды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журналда тіркеу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бөлімінің инспекторына құжаттарды жіберу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қарастыру үшін құжаттарды жіберу</w:t>
            </w:r>
          </w:p>
        </w:tc>
      </w:tr>
      <w:tr>
        <w:trPr>
          <w:trHeight w:val="2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74"/>
        <w:gridCol w:w="2798"/>
        <w:gridCol w:w="39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танысып, резолюция қою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тексеру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тұру жағдайына тексеру жүргізу. Қорытынды дайындау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жалғастыру үшін жауапты маманға жібереді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қорытындыны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717"/>
        <w:gridCol w:w="43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балаларға арналған мемлекеттік жәрдемақыны тағайындау немесе негізделген бас тарту туралы шешім даярлау және хабарлама немесе негізделген бас тартуды ресімдеу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ресімдеуге қол қояды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жолдау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уәкілетті органның жауапты маманына жібереді</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4198"/>
        <w:gridCol w:w="44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тартуды журналда тіркеу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жолдау</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хабарламаны немесе негізделген бас тартуды жолдау немесе тұтынушыға беру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туралы жауапты беру</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154"/>
        <w:gridCol w:w="3259"/>
        <w:gridCol w:w="3301"/>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Тұтынушылардан немесе ХҚКО өтініштерін қабылдау, тіркеу талонын беру, құжаттарды уәкілетті орган басшысына жолдау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қарастыру, резолюция қою, жұмысты бұдан әрі жалғастыру үшін жауапты маманға жіберу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r>
              <w:br/>
            </w:r>
            <w:r>
              <w:rPr>
                <w:rFonts w:ascii="Times New Roman"/>
                <w:b w:val="false"/>
                <w:i w:val="false"/>
                <w:color w:val="000000"/>
                <w:sz w:val="20"/>
              </w:rPr>
              <w:t>
Құжаттар мен қорытындыларды қабылдау, құжаттарды учаскелік комиссияға жолдау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Тұтынушының (отбасының) материалдық жағдайына тексеру жүргізу, отбасының материалдық жағдайы туралы акт жасау және уәкілетті органға қорытындыны жолдау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 мен қорытындыны қабылдау, балаларға арналған мемлекеттік жәрдемақыны тағайындау туралы қорытындыны және хабарламаны ресімдеу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r>
              <w:br/>
            </w:r>
            <w:r>
              <w:rPr>
                <w:rFonts w:ascii="Times New Roman"/>
                <w:b w:val="false"/>
                <w:i w:val="false"/>
                <w:color w:val="000000"/>
                <w:sz w:val="20"/>
              </w:rPr>
              <w:t>
Хабарламаға қол қою</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іс-әрекет </w:t>
            </w:r>
            <w:r>
              <w:br/>
            </w:r>
            <w:r>
              <w:rPr>
                <w:rFonts w:ascii="Times New Roman"/>
                <w:b w:val="false"/>
                <w:i w:val="false"/>
                <w:color w:val="000000"/>
                <w:sz w:val="20"/>
              </w:rPr>
              <w:t>
Хабарламаны тіркеу және хабарламаны тұтынушыға, ХҚКО жолдау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Тұтынушыға хабарлама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2430"/>
        <w:gridCol w:w="2811"/>
        <w:gridCol w:w="2515"/>
        <w:gridCol w:w="2494"/>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жинақтаушы бөлімі инспекторы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w:t>
            </w:r>
          </w:p>
          <w:p>
            <w:pPr>
              <w:spacing w:after="20"/>
              <w:ind w:left="20"/>
              <w:jc w:val="both"/>
            </w:pPr>
            <w:r>
              <w:rPr>
                <w:rFonts w:ascii="Times New Roman"/>
                <w:b w:val="false"/>
                <w:i w:val="false"/>
                <w:color w:val="000000"/>
                <w:sz w:val="20"/>
              </w:rPr>
              <w:t>комиссия</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журналда тіркеу, жинақтаушы бөлімге беру және қызмет алушыға қолхат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жинайды, тізім құрайды және уәкілетті органға жолдайды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Қабылданған құжаттардың тіркеуін жүргізеді және басшыға қарастыру үшін жібереді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қарастыру, резолюция қою, жұмысты бұдан әрі жалғастыру үшін жауапты маманға жіберу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 жинау, тексеру және учаскелік комиссияға жіберу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 мен қорытындыны қабылдау, бас тарту туралы негізделген жауап даярлау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Бас тарту туралы негізделген жауапқа қол қояды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Тұтынушыға бас тарту туралы негізделген жауап береді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Бас тарту туралы негізделген жауапты тіркейді және ХҚКО жолдайды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3"/>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53"/>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w:t>
      </w:r>
    </w:p>
    <w:p>
      <w:pPr>
        <w:spacing w:after="0"/>
        <w:ind w:left="0"/>
        <w:jc w:val="both"/>
      </w:pPr>
      <w:r>
        <w:drawing>
          <wp:inline distT="0" distB="0" distL="0" distR="0">
            <wp:extent cx="90424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42400" cy="8382000"/>
                    </a:xfrm>
                    <a:prstGeom prst="rect">
                      <a:avLst/>
                    </a:prstGeom>
                  </pic:spPr>
                </pic:pic>
              </a:graphicData>
            </a:graphic>
          </wp:inline>
        </w:drawing>
      </w:r>
    </w:p>
    <w:bookmarkStart w:name="z109" w:id="54"/>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54"/>
    <w:bookmarkStart w:name="z110" w:id="55"/>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55"/>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Айыртау аудандық әкімдігінің 03.01.2013 </w:t>
      </w:r>
      <w:r>
        <w:rPr>
          <w:rFonts w:ascii="Times New Roman"/>
          <w:b w:val="false"/>
          <w:i w:val="false"/>
          <w:color w:val="ff0000"/>
          <w:sz w:val="28"/>
        </w:rPr>
        <w:t>N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8" w:id="56"/>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бекітілген</w:t>
      </w:r>
    </w:p>
    <w:bookmarkEnd w:id="56"/>
    <w:bookmarkStart w:name="z139" w:id="57"/>
    <w:p>
      <w:pPr>
        <w:spacing w:after="0"/>
        <w:ind w:left="0"/>
        <w:jc w:val="left"/>
      </w:pPr>
      <w:r>
        <w:rPr>
          <w:rFonts w:ascii="Times New Roman"/>
          <w:b/>
          <w:i w:val="false"/>
          <w:color w:val="000000"/>
        </w:rPr>
        <w:t xml:space="preserve"> 
Мемлекеттік қызмет регламенті «Мүгедектерді санаторий-курорттық емдеумен қамтамасыз ету үшін оларға құжаттарды ресімдеу»</w:t>
      </w:r>
    </w:p>
    <w:bookmarkEnd w:id="57"/>
    <w:bookmarkStart w:name="z140" w:id="58"/>
    <w:p>
      <w:pPr>
        <w:spacing w:after="0"/>
        <w:ind w:left="0"/>
        <w:jc w:val="left"/>
      </w:pPr>
      <w:r>
        <w:rPr>
          <w:rFonts w:ascii="Times New Roman"/>
          <w:b/>
          <w:i w:val="false"/>
          <w:color w:val="000000"/>
        </w:rPr>
        <w:t xml:space="preserve"> 
1. Негізгі ұғымдар</w:t>
      </w:r>
    </w:p>
    <w:bookmarkEnd w:id="58"/>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(өтініш беруші)–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Айыртау ауданының жұмыспен қамту және әлеуметтік бағдарламалар бөлімі» мемлекеттік мекемесі.</w:t>
      </w:r>
    </w:p>
    <w:bookmarkStart w:name="z141" w:id="59"/>
    <w:p>
      <w:pPr>
        <w:spacing w:after="0"/>
        <w:ind w:left="0"/>
        <w:jc w:val="left"/>
      </w:pPr>
      <w:r>
        <w:rPr>
          <w:rFonts w:ascii="Times New Roman"/>
          <w:b/>
          <w:i w:val="false"/>
          <w:color w:val="000000"/>
        </w:rPr>
        <w:t xml:space="preserve"> 
2. Жалпы ережелер</w:t>
      </w:r>
    </w:p>
    <w:bookmarkEnd w:id="59"/>
    <w:bookmarkStart w:name="z142" w:id="60"/>
    <w:p>
      <w:pPr>
        <w:spacing w:after="0"/>
        <w:ind w:left="0"/>
        <w:jc w:val="both"/>
      </w:pPr>
      <w:r>
        <w:rPr>
          <w:rFonts w:ascii="Times New Roman"/>
          <w:b w:val="false"/>
          <w:i w:val="false"/>
          <w:color w:val="000000"/>
          <w:sz w:val="28"/>
        </w:rPr>
        <w:t>      2. Мемлекеттік қызмет «Солтүстік Қазақстан облысы Айыртау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Айыртау ауданы, Саумалкөл селосы, Шоқан Уәлиханов көшесі, 42, электрондық пошта мекенжайы ro_aiyrta@bk.ry, телефоны 8-715-33-2-13-62, 2-14-88.</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13.11.2012 </w:t>
      </w:r>
      <w:r>
        <w:rPr>
          <w:rFonts w:ascii="Times New Roman"/>
          <w:b w:val="false"/>
          <w:i w:val="false"/>
          <w:color w:val="00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органдардың стендттерінде,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6. Өтініш беруші (тұтынушы) алатын, көрсетілетін мемлекеттік қызметтің аяқталу нысаны санаторийлік-курорттық емдеумен қамтылу үшін құжаттарды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p>
    <w:bookmarkEnd w:id="60"/>
    <w:bookmarkStart w:name="z147"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148" w:id="6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xml:space="preserve">
      3) тұтынушы өтiнiш берген күнi сол жерде көрсетiлетiн қызмет көрсетудiң рұқсат берiлген ең көп уақыты 15 минуттан аспайды. </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болғанда;</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табылған жағдайда;</w:t>
      </w:r>
      <w:r>
        <w:br/>
      </w:r>
      <w:r>
        <w:rPr>
          <w:rFonts w:ascii="Times New Roman"/>
          <w:b w:val="false"/>
          <w:i w:val="false"/>
          <w:color w:val="000000"/>
          <w:sz w:val="28"/>
        </w:rPr>
        <w:t>
      3) ұсынылған мәлiметтер мен құжаттар дұрыс болмағанда.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xml:space="preserve">
      2) уәкілетті органның жауапты маманы өтінішті журналға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бас маманға құжаттарды жолдайды;</w:t>
      </w:r>
      <w:r>
        <w:br/>
      </w:r>
      <w:r>
        <w:rPr>
          <w:rFonts w:ascii="Times New Roman"/>
          <w:b w:val="false"/>
          <w:i w:val="false"/>
          <w:color w:val="000000"/>
          <w:sz w:val="28"/>
        </w:rPr>
        <w:t>
      4) уәкілетті органның бас маманы тұтынушыдан ұсынылған өтінішке қарауды жүзеге асырады, мемлекеттік қызметті ұсынуға қызметті тұтынушының құқығын анықтау үшін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жауап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 басшысы тұтынушыны мемлекеттік қызмет ұсынуға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 </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62"/>
    <w:bookmarkStart w:name="z150" w:id="6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63"/>
    <w:bookmarkStart w:name="z151" w:id="64"/>
    <w:p>
      <w:pPr>
        <w:spacing w:after="0"/>
        <w:ind w:left="0"/>
        <w:jc w:val="both"/>
      </w:pPr>
      <w:r>
        <w:rPr>
          <w:rFonts w:ascii="Times New Roman"/>
          <w:b w:val="false"/>
          <w:i w:val="false"/>
          <w:color w:val="000000"/>
          <w:sz w:val="28"/>
        </w:rPr>
        <w:t xml:space="preserve">      11. Мемлекеттік қызметті алу үшін тұтынушы мынадай құжаттарды тапсырады: </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санаторий-курорттық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xml:space="preserve">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 </w:t>
      </w:r>
      <w:r>
        <w:br/>
      </w:r>
      <w:r>
        <w:rPr>
          <w:rFonts w:ascii="Times New Roman"/>
          <w:b w:val="false"/>
          <w:i w:val="false"/>
          <w:color w:val="000000"/>
          <w:sz w:val="28"/>
        </w:rPr>
        <w:t xml:space="preserve">
      Уәкiлеттi органның жұмыс кестесi: </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12.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xml:space="preserve">
      3) уәкілетті органның бас маманы. </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барысындағы әкімшілік іс-әрекеттер мен ҚФБ логикалық сабақтастығы арасындағы өзара байланысты айқындайтын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4"/>
    <w:bookmarkStart w:name="z154" w:id="65"/>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65"/>
    <w:bookmarkStart w:name="z155" w:id="66"/>
    <w:p>
      <w:pPr>
        <w:spacing w:after="0"/>
        <w:ind w:left="0"/>
        <w:jc w:val="both"/>
      </w:pPr>
      <w:r>
        <w:rPr>
          <w:rFonts w:ascii="Times New Roman"/>
          <w:b w:val="false"/>
          <w:i w:val="false"/>
          <w:color w:val="000000"/>
          <w:sz w:val="28"/>
        </w:rPr>
        <w:t>      15. Мемлекеттік қызмет көрсетуге жауапты тұлға мемлекеттік қызмет көрсетуге қатысатын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берiледі.</w:t>
      </w:r>
    </w:p>
    <w:bookmarkEnd w:id="66"/>
    <w:bookmarkStart w:name="z158" w:id="67"/>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834"/>
        <w:gridCol w:w="2459"/>
        <w:gridCol w:w="360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тұтынушыға талон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жауап әзірлейді</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маманға орындау үшін жіберу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3205"/>
        <w:gridCol w:w="55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хабарлама немесе қызмет көрсетуден бас тарту туралы дәлелдi жауабын береді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204"/>
        <w:gridCol w:w="5696"/>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r>
      <w:tr>
        <w:trPr>
          <w:trHeight w:val="58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маманға орындау үшін жолдайды</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бас маманға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68"/>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8"/>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w:t>
      </w:r>
    </w:p>
    <w:p>
      <w:pPr>
        <w:spacing w:after="0"/>
        <w:ind w:left="0"/>
        <w:jc w:val="both"/>
      </w:pPr>
      <w:r>
        <w:drawing>
          <wp:inline distT="0" distB="0" distL="0" distR="0">
            <wp:extent cx="84074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07400" cy="9118600"/>
                    </a:xfrm>
                    <a:prstGeom prst="rect">
                      <a:avLst/>
                    </a:prstGeom>
                  </pic:spPr>
                </pic:pic>
              </a:graphicData>
            </a:graphic>
          </wp:inline>
        </w:drawing>
      </w:r>
    </w:p>
    <w:bookmarkStart w:name="z160" w:id="69"/>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69"/>
    <w:bookmarkStart w:name="z161" w:id="70"/>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70"/>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Айыртау аудандық әкімдігінің 13.11.2012 </w:t>
      </w:r>
      <w:r>
        <w:rPr>
          <w:rFonts w:ascii="Times New Roman"/>
          <w:b w:val="false"/>
          <w:i w:val="false"/>
          <w:color w:val="ff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bookmarkStart w:name="z162" w:id="71"/>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«Солтүстік Қазақстан облысы Айыртау аудандық жұмыспен қамту және әлеуметтік бағдарламалар бөлімі» мемлекеттік мекемесі. </w:t>
      </w:r>
    </w:p>
    <w:bookmarkEnd w:id="71"/>
    <w:bookmarkStart w:name="z163" w:id="72"/>
    <w:p>
      <w:pPr>
        <w:spacing w:after="0"/>
        <w:ind w:left="0"/>
        <w:jc w:val="left"/>
      </w:pPr>
      <w:r>
        <w:rPr>
          <w:rFonts w:ascii="Times New Roman"/>
          <w:b/>
          <w:i w:val="false"/>
          <w:color w:val="000000"/>
        </w:rPr>
        <w:t xml:space="preserve"> 
2. Жалпы ережелер</w:t>
      </w:r>
    </w:p>
    <w:bookmarkEnd w:id="72"/>
    <w:bookmarkStart w:name="z164" w:id="73"/>
    <w:p>
      <w:pPr>
        <w:spacing w:after="0"/>
        <w:ind w:left="0"/>
        <w:jc w:val="both"/>
      </w:pPr>
      <w:r>
        <w:rPr>
          <w:rFonts w:ascii="Times New Roman"/>
          <w:b w:val="false"/>
          <w:i w:val="false"/>
          <w:color w:val="000000"/>
          <w:sz w:val="28"/>
        </w:rPr>
        <w:t>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73"/>
    <w:bookmarkStart w:name="z171" w:id="7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4"/>
    <w:bookmarkStart w:name="z172" w:id="75"/>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75"/>
    <w:bookmarkStart w:name="z180" w:id="7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76"/>
    <w:bookmarkStart w:name="z181" w:id="77"/>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77"/>
    <w:bookmarkStart w:name="z184" w:id="7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8"/>
    <w:bookmarkStart w:name="z185" w:id="79"/>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79"/>
    <w:bookmarkStart w:name="z186" w:id="80"/>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80"/>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187" w:id="81"/>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81"/>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188" w:id="82"/>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82"/>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89" w:id="83"/>
    <w:p>
      <w:pPr>
        <w:spacing w:after="0"/>
        <w:ind w:left="0"/>
        <w:jc w:val="left"/>
      </w:pPr>
      <w:r>
        <w:rPr>
          <w:rFonts w:ascii="Times New Roman"/>
          <w:b/>
          <w:i w:val="false"/>
          <w:color w:val="000000"/>
        </w:rPr>
        <w:t xml:space="preserve"> 
2-кесте. Пайдалану нұсқалары. Негізгі процесс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84"/>
    <w:p>
      <w:pPr>
        <w:spacing w:after="0"/>
        <w:ind w:left="0"/>
        <w:jc w:val="left"/>
      </w:pPr>
      <w:r>
        <w:rPr>
          <w:rFonts w:ascii="Times New Roman"/>
          <w:b/>
          <w:i w:val="false"/>
          <w:color w:val="000000"/>
        </w:rPr>
        <w:t xml:space="preserve"> 
3-кесте. Пайдалану нұсқалары. Баламалы процесс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8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85"/>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8013700"/>
                    </a:xfrm>
                    <a:prstGeom prst="rect">
                      <a:avLst/>
                    </a:prstGeom>
                  </pic:spPr>
                </pic:pic>
              </a:graphicData>
            </a:graphic>
          </wp:inline>
        </w:drawing>
      </w:r>
    </w:p>
    <w:bookmarkStart w:name="z192" w:id="86"/>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86"/>
    <w:bookmarkStart w:name="z193" w:id="87"/>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87"/>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Айыртау аудандық әкімдігінің 13.11.2012 </w:t>
      </w:r>
      <w:r>
        <w:rPr>
          <w:rFonts w:ascii="Times New Roman"/>
          <w:b w:val="false"/>
          <w:i w:val="false"/>
          <w:color w:val="ff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bookmarkStart w:name="z194" w:id="88"/>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«Солтүстік Қазақстан облысы Айыртау ауданының жұмыспен қамту және әлеуметтік бағдарламалар бөлімі» мемлекеттік мекемесі.</w:t>
      </w:r>
    </w:p>
    <w:bookmarkEnd w:id="88"/>
    <w:bookmarkStart w:name="z195" w:id="89"/>
    <w:p>
      <w:pPr>
        <w:spacing w:after="0"/>
        <w:ind w:left="0"/>
        <w:jc w:val="left"/>
      </w:pPr>
      <w:r>
        <w:rPr>
          <w:rFonts w:ascii="Times New Roman"/>
          <w:b/>
          <w:i w:val="false"/>
          <w:color w:val="000000"/>
        </w:rPr>
        <w:t xml:space="preserve"> 
2. Жалпы ережелер</w:t>
      </w:r>
    </w:p>
    <w:bookmarkEnd w:id="89"/>
    <w:bookmarkStart w:name="z196" w:id="90"/>
    <w:p>
      <w:pPr>
        <w:spacing w:after="0"/>
        <w:ind w:left="0"/>
        <w:jc w:val="both"/>
      </w:pPr>
      <w:r>
        <w:rPr>
          <w:rFonts w:ascii="Times New Roman"/>
          <w:b w:val="false"/>
          <w:i w:val="false"/>
          <w:color w:val="000000"/>
          <w:sz w:val="28"/>
        </w:rPr>
        <w:t>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біліктілікті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90"/>
    <w:bookmarkStart w:name="z204" w:id="9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1"/>
    <w:bookmarkStart w:name="z205" w:id="92"/>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12 тармағында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92"/>
    <w:bookmarkStart w:name="z210" w:id="93"/>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3"/>
    <w:bookmarkStart w:name="z211" w:id="94"/>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4"/>
    <w:bookmarkStart w:name="z214" w:id="95"/>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5"/>
    <w:bookmarkStart w:name="z215" w:id="96"/>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96"/>
    <w:bookmarkStart w:name="z216" w:id="97"/>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97"/>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98"/>
    <w:p>
      <w:pPr>
        <w:spacing w:after="0"/>
        <w:ind w:left="0"/>
        <w:jc w:val="left"/>
      </w:pPr>
      <w:r>
        <w:rPr>
          <w:rFonts w:ascii="Times New Roman"/>
          <w:b/>
          <w:i w:val="false"/>
          <w:color w:val="000000"/>
        </w:rPr>
        <w:t xml:space="preserve"> 
2-кесте. Пайдалану нұсқалары. Негізгі процесс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99"/>
    <w:p>
      <w:pPr>
        <w:spacing w:after="0"/>
        <w:ind w:left="0"/>
        <w:jc w:val="left"/>
      </w:pPr>
      <w:r>
        <w:rPr>
          <w:rFonts w:ascii="Times New Roman"/>
          <w:b/>
          <w:i w:val="false"/>
          <w:color w:val="000000"/>
        </w:rPr>
        <w:t xml:space="preserve"> 
3-кесте. Пайдалану нұсқалары. Баламалы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00"/>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100"/>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75600" cy="7531100"/>
                    </a:xfrm>
                    <a:prstGeom prst="rect">
                      <a:avLst/>
                    </a:prstGeom>
                  </pic:spPr>
                </pic:pic>
              </a:graphicData>
            </a:graphic>
          </wp:inline>
        </w:drawing>
      </w:r>
    </w:p>
    <w:bookmarkStart w:name="z220" w:id="101"/>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101"/>
    <w:bookmarkStart w:name="z221" w:id="10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102"/>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Айыртау аудандық әкімдігінің 13.11.2012 </w:t>
      </w:r>
      <w:r>
        <w:rPr>
          <w:rFonts w:ascii="Times New Roman"/>
          <w:b w:val="false"/>
          <w:i w:val="false"/>
          <w:color w:val="ff0000"/>
          <w:sz w:val="28"/>
        </w:rPr>
        <w:t>N 454</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222" w:id="103"/>
    <w:p>
      <w:pPr>
        <w:spacing w:after="0"/>
        <w:ind w:left="0"/>
        <w:jc w:val="left"/>
      </w:pPr>
      <w:r>
        <w:rPr>
          <w:rFonts w:ascii="Times New Roman"/>
          <w:b/>
          <w:i w:val="false"/>
          <w:color w:val="000000"/>
        </w:rPr>
        <w:t xml:space="preserve"> 
1. Негізгі ұғымдар</w:t>
      </w:r>
    </w:p>
    <w:bookmarkEnd w:id="103"/>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«Солтүстік Қазақстан облысы Айыртау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223" w:id="104"/>
    <w:p>
      <w:pPr>
        <w:spacing w:after="0"/>
        <w:ind w:left="0"/>
        <w:jc w:val="left"/>
      </w:pPr>
      <w:r>
        <w:rPr>
          <w:rFonts w:ascii="Times New Roman"/>
          <w:b/>
          <w:i w:val="false"/>
          <w:color w:val="000000"/>
        </w:rPr>
        <w:t xml:space="preserve"> 
2. Жалпы ережелер</w:t>
      </w:r>
    </w:p>
    <w:bookmarkEnd w:id="104"/>
    <w:bookmarkStart w:name="z224" w:id="105"/>
    <w:p>
      <w:pPr>
        <w:spacing w:after="0"/>
        <w:ind w:left="0"/>
        <w:jc w:val="both"/>
      </w:pPr>
      <w:r>
        <w:rPr>
          <w:rFonts w:ascii="Times New Roman"/>
          <w:b w:val="false"/>
          <w:i w:val="false"/>
          <w:color w:val="000000"/>
          <w:sz w:val="28"/>
        </w:rPr>
        <w:t xml:space="preserve">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105"/>
    <w:bookmarkStart w:name="z229" w:id="10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6"/>
    <w:bookmarkStart w:name="z230" w:id="107"/>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107"/>
    <w:bookmarkStart w:name="z238" w:id="10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8"/>
    <w:bookmarkStart w:name="z239" w:id="109"/>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9"/>
    <w:bookmarkStart w:name="z241" w:id="1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0"/>
    <w:bookmarkStart w:name="z242" w:id="111"/>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11"/>
    <w:bookmarkStart w:name="z244" w:id="11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12"/>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13"/>
    <w:p>
      <w:pPr>
        <w:spacing w:after="0"/>
        <w:ind w:left="0"/>
        <w:jc w:val="left"/>
      </w:pPr>
      <w:r>
        <w:rPr>
          <w:rFonts w:ascii="Times New Roman"/>
          <w:b/>
          <w:i w:val="false"/>
          <w:color w:val="000000"/>
        </w:rPr>
        <w:t xml:space="preserve"> 
2-кесте. Пайдалану нұсқалары. Негізгі процесс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246" w:id="114"/>
    <w:p>
      <w:pPr>
        <w:spacing w:after="0"/>
        <w:ind w:left="0"/>
        <w:jc w:val="left"/>
      </w:pPr>
      <w:r>
        <w:rPr>
          <w:rFonts w:ascii="Times New Roman"/>
          <w:b/>
          <w:i w:val="false"/>
          <w:color w:val="000000"/>
        </w:rPr>
        <w:t xml:space="preserve"> 
3-кесте. Пайдалану нұсқалары. Баламалы процесс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247" w:id="11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5"/>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