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c7b2" w14:textId="93ec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2012 жылғы 7 наурыздағы N 5-2-2 шешімі.Солтүстік Қазақстан облысының Әділет департаментінде 2012 жылғы 9 сәуірде N 13-3-155 тіркелді. Күші жойылды - Солтүстік Қазақстан облысы Айыртау аудандық мәслихатының 2014 жылғы 29 қаңтардағы N 5-22-1 шешімі</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29.01.2014 </w:t>
      </w:r>
      <w:r>
        <w:rPr>
          <w:rFonts w:ascii="Times New Roman"/>
          <w:b w:val="false"/>
          <w:i w:val="false"/>
          <w:color w:val="ff0000"/>
          <w:sz w:val="28"/>
        </w:rPr>
        <w:t>N 5-22-1</w:t>
      </w:r>
      <w:r>
        <w:rPr>
          <w:rFonts w:ascii="Times New Roman"/>
          <w:b w:val="false"/>
          <w:i w:val="false"/>
          <w:color w:val="ff0000"/>
          <w:sz w:val="28"/>
        </w:rPr>
        <w:t xml:space="preserve"> шешімімен</w:t>
      </w:r>
    </w:p>
    <w:bookmarkStart w:name="z15"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2008 жылғы 4 желтоқсандағы № 95-IV Бюджеттік кодексінің 56-бабының 1-тармағының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Республикасының 1995 жылғы 28 сәуірдегі №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стандартына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Айыртау ауданының мұқтаж азаматтарының жекелеген санаттарына әлеуметтік көмек көрсетілсін:</w:t>
      </w:r>
      <w:r>
        <w:br/>
      </w:r>
      <w:r>
        <w:rPr>
          <w:rFonts w:ascii="Times New Roman"/>
          <w:b w:val="false"/>
          <w:i w:val="false"/>
          <w:color w:val="000000"/>
          <w:sz w:val="28"/>
        </w:rPr>
        <w:t>
      1) Ұлы Отан соғысының қатысушылары және мүгедектеріне және оларға теңестірілген тұлғаларға монша және шаштараз орындарына бару үшін 400 (төрт жүз) теңге көлемінде ай сайын;</w:t>
      </w:r>
      <w:r>
        <w:br/>
      </w:r>
      <w:r>
        <w:rPr>
          <w:rFonts w:ascii="Times New Roman"/>
          <w:b w:val="false"/>
          <w:i w:val="false"/>
          <w:color w:val="000000"/>
          <w:sz w:val="28"/>
        </w:rPr>
        <w:t>
</w:t>
      </w:r>
      <w:r>
        <w:rPr>
          <w:rFonts w:ascii="Times New Roman"/>
          <w:b w:val="false"/>
          <w:i w:val="false"/>
          <w:color w:val="000000"/>
          <w:sz w:val="28"/>
        </w:rPr>
        <w:t>
      2) белсенді туберкулезбен ауыратын азаматтарды қосымша тағаммен қамтамасыз ету үшін 600 (алты жүз) теңге көлемінде ай сайын;</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қатысушыларына және мүгедектеріне, сондай-ақ жеңілдіктер мен кепілдіктер бойынша Ұлы Отан соғысының қатысушылары мен мүгедектеріне теңестірлген тұлғаларға, тіс протездеуге лицензиясы бар медициналық ұйымдармен жүзеге асырылатын, тісті протездеуге жылына бір рет, тіс протездеудің құны көлемінде ұсынылған шот-фактураға сәйкес (қымбат металлдардан, металлокерамика, металлоакрилл протездерінен басқасы);</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және мүгедектеріне Солтүстік Қазақстан облысы әкімдігінің 2008 жылғы 25 шілдедегі «Ұлы Отан соғысының қатысушылары мен мүгедектеріне әлеуметтік көмек көрсету туралы» № 207 қаулысы негізінде (нормативтік құқықтық актілерді мемлекеттік тіркеу тізбесіне 2008 жылғы 5 қыркүйектегі № 1685 енгізілген), 4 (төрт) айлық есеп көрсеткіші көлемінде коммуналдық қызмет шығындарын өтеу үшін ай сайын;</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қатысушыларына және мүгедектеріне және оларға теңестірлген тұлғаларға, басқа да санатты тұлғаларға, жеңілдіктер мен кепілдіктер бойынша соғысқа қатысушыларға теңестірілген тұлғаларға және барлық санаттағы мүгедектерге, көп балалы аналарға, «Алтын алқа», «Күміс алқа» алқаларымен марапатталған және ерте «Батыр-ана» атағын алғандарға, және де I және II дәрежелі «Ана даңқы» ордендерімен марапатталғандарға, Қазақстан Республикасы алдындағы ерекше еңбектері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иелеріне, 1988-1989 жылдардағы Чернобыль атом электр станциясы апатының зардаптарын жоюға қатысқан тұлғалардың есебінділерге, Қазақстан Республикасына оқшаулау және қоныс аудару аймағынан (өз бетімен кеткен) көшірілгендерге, көшіру күні құрсақта болған балаларды қоса алғанда, санаторлы-курорттық емделуге жылына бір рет, жолдама құны мөлшерінде;</w:t>
      </w:r>
      <w:r>
        <w:br/>
      </w:r>
      <w:r>
        <w:rPr>
          <w:rFonts w:ascii="Times New Roman"/>
          <w:b w:val="false"/>
          <w:i w:val="false"/>
          <w:color w:val="000000"/>
          <w:sz w:val="28"/>
        </w:rPr>
        <w:t>
</w:t>
      </w:r>
      <w:r>
        <w:rPr>
          <w:rFonts w:ascii="Times New Roman"/>
          <w:b w:val="false"/>
          <w:i w:val="false"/>
          <w:color w:val="000000"/>
          <w:sz w:val="28"/>
        </w:rPr>
        <w:t>
      6) аз қамтылған жанұялардан шыққан студенттердің оқуына ағымдағы оқу жылы үшін оқу құны мөлшерінде жылына бір рет.</w:t>
      </w:r>
      <w:r>
        <w:br/>
      </w:r>
      <w:r>
        <w:rPr>
          <w:rFonts w:ascii="Times New Roman"/>
          <w:b w:val="false"/>
          <w:i w:val="false"/>
          <w:color w:val="000000"/>
          <w:sz w:val="28"/>
        </w:rPr>
        <w:t>
</w:t>
      </w:r>
      <w:r>
        <w:rPr>
          <w:rFonts w:ascii="Times New Roman"/>
          <w:b w:val="false"/>
          <w:i w:val="false"/>
          <w:color w:val="000000"/>
          <w:sz w:val="28"/>
        </w:rPr>
        <w:t>
      2. Анықталсын:</w:t>
      </w:r>
      <w:r>
        <w:br/>
      </w:r>
      <w:r>
        <w:rPr>
          <w:rFonts w:ascii="Times New Roman"/>
          <w:b w:val="false"/>
          <w:i w:val="false"/>
          <w:color w:val="000000"/>
          <w:sz w:val="28"/>
        </w:rPr>
        <w:t>
      1) Ұлы Отан соғысының қатысушыларына және мүгедектеріне, және оларға теңестірілген тұлғаларға монша және шаштараз орындарына бару үшін ай сайынғы әлеуметтік көмек өтініш берген айдан бастап тағайындалады және өтініш иесінің қайтыс болуына немесе Айыртау ауданының аумағынан тыс кетуіне байланысты тоқтатылады. Төлем көрсетілген жағдайлар болған айдан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2) әлеуметтік төлемдер аудан бюджетінен «Солтүстік Қазақстан облысы Айыртау ауданының жұмыспен қамту және әлеуметтік бағдарламалар бөлімі» мемлекеттік мекемесі ұсынған тізімдерге сәйкес, екінші деңгейлі банктер немесе «Қазпошта» акционерлік қоғамының филиалы арқылы алушының дербес шотына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3. Жеке санаттағы азаматтарға әлеуметтік көмек тағайындау үшін қажетті құжаттар тізбесі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
      4. Әлеуметтік көмек көрсетуге шығыстардың қаржыландырылуы «Жергілікті өкілді органдардың шешімдері бойынша мұқтаж азаматтардың жекелеген санаттарына әлеуметтік көмек» 451.007.000 бағдарламасы бойынша қаржылық жылда осы мақсаттарға қарастырылған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5. Осы шешім бұқаралық ақпарат құралдарында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II сесиясының төрағасы                     С. Пономарев</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Тілеубаева</w:t>
      </w:r>
    </w:p>
    <w:p>
      <w:pPr>
        <w:spacing w:after="0"/>
        <w:ind w:left="0"/>
        <w:jc w:val="both"/>
      </w:pPr>
      <w:r>
        <w:rPr>
          <w:rFonts w:ascii="Times New Roman"/>
          <w:b w:val="false"/>
          <w:i/>
          <w:color w:val="000000"/>
          <w:sz w:val="28"/>
        </w:rPr>
        <w:t>      КЕЛІСІЛДІ: 7 наурыз 2012 жыл</w:t>
      </w:r>
      <w:r>
        <w:br/>
      </w:r>
      <w:r>
        <w:rPr>
          <w:rFonts w:ascii="Times New Roman"/>
          <w:b w:val="false"/>
          <w:i w:val="false"/>
          <w:color w:val="000000"/>
          <w:sz w:val="28"/>
        </w:rPr>
        <w:t>
</w:t>
      </w:r>
      <w:r>
        <w:rPr>
          <w:rFonts w:ascii="Times New Roman"/>
          <w:b w:val="false"/>
          <w:i/>
          <w:color w:val="000000"/>
          <w:sz w:val="28"/>
        </w:rPr>
        <w:t>      «Айыртау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Е.Қазбеков</w:t>
      </w:r>
      <w:r>
        <w:br/>
      </w:r>
      <w:r>
        <w:rPr>
          <w:rFonts w:ascii="Times New Roman"/>
          <w:b w:val="false"/>
          <w:i w:val="false"/>
          <w:color w:val="000000"/>
          <w:sz w:val="28"/>
        </w:rPr>
        <w:t>
</w:t>
      </w:r>
      <w:r>
        <w:rPr>
          <w:rFonts w:ascii="Times New Roman"/>
          <w:b w:val="false"/>
          <w:i/>
          <w:color w:val="000000"/>
          <w:sz w:val="28"/>
        </w:rPr>
        <w:t>      «Айыртау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М.Рамазанова</w:t>
      </w:r>
    </w:p>
    <w:p>
      <w:pPr>
        <w:spacing w:after="0"/>
        <w:ind w:left="0"/>
        <w:jc w:val="both"/>
      </w:pPr>
      <w:r>
        <w:rPr>
          <w:rFonts w:ascii="Times New Roman"/>
          <w:b w:val="false"/>
          <w:i w:val="false"/>
          <w:color w:val="000000"/>
          <w:sz w:val="28"/>
        </w:rPr>
        <w:t>Аудандық</w:t>
      </w:r>
      <w:r>
        <w:br/>
      </w:r>
      <w:r>
        <w:rPr>
          <w:rFonts w:ascii="Times New Roman"/>
          <w:b w:val="false"/>
          <w:i w:val="false"/>
          <w:color w:val="000000"/>
          <w:sz w:val="28"/>
        </w:rPr>
        <w:t>
мәслихаттың 2011 жылғы</w:t>
      </w:r>
      <w:r>
        <w:br/>
      </w:r>
      <w:r>
        <w:rPr>
          <w:rFonts w:ascii="Times New Roman"/>
          <w:b w:val="false"/>
          <w:i w:val="false"/>
          <w:color w:val="000000"/>
          <w:sz w:val="28"/>
        </w:rPr>
        <w:t>
7 наурыздағы № 5-2-2 шешіміне</w:t>
      </w:r>
      <w:r>
        <w:br/>
      </w:r>
      <w:r>
        <w:rPr>
          <w:rFonts w:ascii="Times New Roman"/>
          <w:b w:val="false"/>
          <w:i w:val="false"/>
          <w:color w:val="000000"/>
          <w:sz w:val="28"/>
        </w:rPr>
        <w:t>
қосымша</w:t>
      </w:r>
    </w:p>
    <w:bookmarkStart w:name="z12" w:id="1"/>
    <w:p>
      <w:pPr>
        <w:spacing w:after="0"/>
        <w:ind w:left="0"/>
        <w:jc w:val="left"/>
      </w:pPr>
      <w:r>
        <w:rPr>
          <w:rFonts w:ascii="Times New Roman"/>
          <w:b/>
          <w:i w:val="false"/>
          <w:color w:val="000000"/>
        </w:rPr>
        <w:t xml:space="preserve"> 
Айыртау ауданының мұқтаж азаматтарының жекелеген санаттарына әлеуметтік көмек тағайындау үшін қажетті құжаттар</w:t>
      </w:r>
      <w:r>
        <w:br/>
      </w:r>
      <w:r>
        <w:rPr>
          <w:rFonts w:ascii="Times New Roman"/>
          <w:b/>
          <w:i w:val="false"/>
          <w:color w:val="000000"/>
        </w:rPr>
        <w:t>
тізбесі</w:t>
      </w:r>
    </w:p>
    <w:bookmarkEnd w:id="1"/>
    <w:bookmarkStart w:name="z13" w:id="2"/>
    <w:p>
      <w:pPr>
        <w:spacing w:after="0"/>
        <w:ind w:left="0"/>
        <w:jc w:val="both"/>
      </w:pPr>
      <w:r>
        <w:rPr>
          <w:rFonts w:ascii="Times New Roman"/>
          <w:b w:val="false"/>
          <w:i w:val="false"/>
          <w:color w:val="000000"/>
          <w:sz w:val="28"/>
        </w:rPr>
        <w:t>
      1. Әлеуметтік көмек тағайындау үшін қажетті құжаттар:</w:t>
      </w:r>
      <w:r>
        <w:br/>
      </w:r>
      <w:r>
        <w:rPr>
          <w:rFonts w:ascii="Times New Roman"/>
          <w:b w:val="false"/>
          <w:i w:val="false"/>
          <w:color w:val="000000"/>
          <w:sz w:val="28"/>
        </w:rPr>
        <w:t>
      әлеуметтік көмекке өтініш берушінің өтініші (бұдан әрі - өтінуші);</w:t>
      </w:r>
      <w:r>
        <w:br/>
      </w:r>
      <w:r>
        <w:rPr>
          <w:rFonts w:ascii="Times New Roman"/>
          <w:b w:val="false"/>
          <w:i w:val="false"/>
          <w:color w:val="000000"/>
          <w:sz w:val="28"/>
        </w:rPr>
        <w:t>
      өтінушінің жеке басын куәландыратын құжаттың көшірмесі;</w:t>
      </w:r>
      <w:r>
        <w:br/>
      </w:r>
      <w:r>
        <w:rPr>
          <w:rFonts w:ascii="Times New Roman"/>
          <w:b w:val="false"/>
          <w:i w:val="false"/>
          <w:color w:val="000000"/>
          <w:sz w:val="28"/>
        </w:rPr>
        <w:t>
      мүгедектік, Ұлы Отан соғысына қатысушы немесе оларға теңестірілгені туралы куәліктің көшірмесі;</w:t>
      </w:r>
      <w:r>
        <w:br/>
      </w:r>
      <w:r>
        <w:rPr>
          <w:rFonts w:ascii="Times New Roman"/>
          <w:b w:val="false"/>
          <w:i w:val="false"/>
          <w:color w:val="000000"/>
          <w:sz w:val="28"/>
        </w:rPr>
        <w:t>
      өтінушінің дербес шотының көшірмесі;</w:t>
      </w:r>
      <w:r>
        <w:br/>
      </w:r>
      <w:r>
        <w:rPr>
          <w:rFonts w:ascii="Times New Roman"/>
          <w:b w:val="false"/>
          <w:i w:val="false"/>
          <w:color w:val="000000"/>
          <w:sz w:val="28"/>
        </w:rPr>
        <w:t>
      өтінушінің мекен-жайын анықтайтын құжаттың көшірмесі;</w:t>
      </w:r>
      <w:r>
        <w:br/>
      </w:r>
      <w:r>
        <w:rPr>
          <w:rFonts w:ascii="Times New Roman"/>
          <w:b w:val="false"/>
          <w:i w:val="false"/>
          <w:color w:val="000000"/>
          <w:sz w:val="28"/>
        </w:rPr>
        <w:t>
      белсенді туберкулезбен ауыратындарды қосымша тамақтандыру арқылы әлеуметтік көмек көрсетілетін, белсенді туберкулез тобында диспансерлік есепте тұрғаны туралы аумақтық медициналық мекемеден анықтама;</w:t>
      </w:r>
      <w:r>
        <w:br/>
      </w:r>
      <w:r>
        <w:rPr>
          <w:rFonts w:ascii="Times New Roman"/>
          <w:b w:val="false"/>
          <w:i w:val="false"/>
          <w:color w:val="000000"/>
          <w:sz w:val="28"/>
        </w:rPr>
        <w:t>
      тіс протезіне және санаторлық-курорттық емдеуге әлеуметтік көмек көрсетілгенде, медициналық ұйымнан көрсетілген қызмет туралы есеп-фактура;</w:t>
      </w:r>
      <w:r>
        <w:br/>
      </w:r>
      <w:r>
        <w:rPr>
          <w:rFonts w:ascii="Times New Roman"/>
          <w:b w:val="false"/>
          <w:i w:val="false"/>
          <w:color w:val="000000"/>
          <w:sz w:val="28"/>
        </w:rPr>
        <w:t>
      санаторлық-курорттық емнің қажеттігі туралы санаторлық-курорттық карта;</w:t>
      </w:r>
      <w:r>
        <w:br/>
      </w:r>
      <w:r>
        <w:rPr>
          <w:rFonts w:ascii="Times New Roman"/>
          <w:b w:val="false"/>
          <w:i w:val="false"/>
          <w:color w:val="000000"/>
          <w:sz w:val="28"/>
        </w:rPr>
        <w:t>
      мемлекеттік зейнетақы төлеу орталығынан мемлекеттік жәрдемақы алуы туралы анықтама;</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w:t>
      </w:r>
      <w:r>
        <w:rPr>
          <w:rFonts w:ascii="Times New Roman"/>
          <w:b w:val="false"/>
          <w:i w:val="false"/>
          <w:color w:val="000000"/>
          <w:sz w:val="28"/>
        </w:rPr>
        <w:t>
      2. Тексерілгеннен соң құжаттардың түпнұсқасы өтінушіге қабылданған күні қайтарылып беріледі, көшірмелері куәландырылғаннан кейін іс құжаттарына тіркеледі.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