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5ccc" w14:textId="7eb5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13 желтоқсандағы N 317 қаулысы. Солтүстік Қазақстан облысы Әділет департаментінде 2013 жылғы 18 қаңтарда N 2073 болып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Аққайың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«Мектепке дейінгі балалар ұйымдарына жіберу үшін мектепке дейінгі (7 жасқа дейін) жастағы балаларды кезекке қою»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Аққайың ауданы әкімінің орынбасары С.Ө. Мұқановқа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Аққайың ауданының әкімі                    Р. Елубаев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13 желтоқсан</w:t>
      </w:r>
    </w:p>
    <w:bookmarkStart w:name="z5"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13 желтоқсандағы № 317</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қызмет «Аққайың аудандық білім бөлімі» мемлекеттік мекемесімен, ауылдық (селолық) округ әкімі аппараттарымен (бұдан әрі – уәкілетті орган) және халыққа қызмет көрсету орталықтары арқылы (бұдан әрі - Орталық), сондай-ақ www.e.gov.kz бұдан әрі - қызмет беруші мекенжайы бойынша «электрондық үкімет» веб-порталы (бұдан әрі - ЭҮП) арқылы көрсетіледі. </w:t>
      </w:r>
      <w:r>
        <w:br/>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 берудің автоматтандырылу дәрежесі: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xml:space="preserve">
      4. Электрондық мемлекеттік қызмет көрсету түрі: транзакциялық қызмет. </w:t>
      </w:r>
      <w:r>
        <w:br/>
      </w:r>
      <w:r>
        <w:rPr>
          <w:rFonts w:ascii="Times New Roman"/>
          <w:b w:val="false"/>
          <w:i w:val="false"/>
          <w:color w:val="000000"/>
          <w:sz w:val="28"/>
        </w:rPr>
        <w:t>
</w:t>
      </w:r>
      <w:r>
        <w:rPr>
          <w:rFonts w:ascii="Times New Roman"/>
          <w:b w:val="false"/>
          <w:i w:val="false"/>
          <w:color w:val="000000"/>
          <w:sz w:val="28"/>
        </w:rPr>
        <w:t xml:space="preserve">
      5. Осы Регламентте қолданылатын түсініктер мен қысқартулар: </w:t>
      </w:r>
      <w:r>
        <w:br/>
      </w:r>
      <w:r>
        <w:rPr>
          <w:rFonts w:ascii="Times New Roman"/>
          <w:b w:val="false"/>
          <w:i w:val="false"/>
          <w:color w:val="000000"/>
          <w:sz w:val="28"/>
        </w:rPr>
        <w:t xml:space="preserve">
      1)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 </w:t>
      </w:r>
      <w:r>
        <w:br/>
      </w:r>
      <w:r>
        <w:rPr>
          <w:rFonts w:ascii="Times New Roman"/>
          <w:b w:val="false"/>
          <w:i w:val="false"/>
          <w:color w:val="000000"/>
          <w:sz w:val="28"/>
        </w:rPr>
        <w:t xml:space="preserve">
      2) уәкілетті органның ақпараттық жүйесі (бұдан әрі УО АЖ) – уәкілетті орган қызметкерінің автоматтандырылған жұмыс орны ретіндегі Қазақстан Республикасының «электрондық үкіметі» шлюзінің кіші жүйесіндегі «Өңірлік шлюз» ақпараттық жүйесі; </w:t>
      </w:r>
      <w:r>
        <w:br/>
      </w:r>
      <w:r>
        <w:rPr>
          <w:rFonts w:ascii="Times New Roman"/>
          <w:b w:val="false"/>
          <w:i w:val="false"/>
          <w:color w:val="000000"/>
          <w:sz w:val="28"/>
        </w:rPr>
        <w:t xml:space="preserve">
      3)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w:t>
      </w:r>
      <w:r>
        <w:br/>
      </w:r>
      <w:r>
        <w:rPr>
          <w:rFonts w:ascii="Times New Roman"/>
          <w:b w:val="false"/>
          <w:i w:val="false"/>
          <w:color w:val="000000"/>
          <w:sz w:val="28"/>
        </w:rPr>
        <w:t>
      4) құрылымдық-функционалдық бірліктер (бұдан әрі – ҚФБ)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5) МБҰ – мектепке дейінгі балалар ұйымы;</w:t>
      </w:r>
      <w:r>
        <w:br/>
      </w:r>
      <w:r>
        <w:rPr>
          <w:rFonts w:ascii="Times New Roman"/>
          <w:b w:val="false"/>
          <w:i w:val="false"/>
          <w:color w:val="000000"/>
          <w:sz w:val="28"/>
        </w:rPr>
        <w:t xml:space="preserve">
      6)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 </w:t>
      </w:r>
      <w:r>
        <w:br/>
      </w:r>
      <w:r>
        <w:rPr>
          <w:rFonts w:ascii="Times New Roman"/>
          <w:b w:val="false"/>
          <w:i w:val="false"/>
          <w:color w:val="000000"/>
          <w:sz w:val="28"/>
        </w:rPr>
        <w:t>
      7) уәкілетті орган (бұдан әрі - УО) – электронды мемлекеттік қызметті тікелей ұсынатын «Аққайың аудындық білім бөлімі» мемлекеттік мекемесі, ауылдық (селолық) округі әкімінің аппараты;</w:t>
      </w:r>
      <w:r>
        <w:br/>
      </w:r>
      <w:r>
        <w:rPr>
          <w:rFonts w:ascii="Times New Roman"/>
          <w:b w:val="false"/>
          <w:i w:val="false"/>
          <w:color w:val="000000"/>
          <w:sz w:val="28"/>
        </w:rPr>
        <w:t>
      8) транзакциондық қызмет – электрондық цифрлы қолтаңба қолданылуымен ақпарат алмасуды талап ететін пайдаланушыларға электрондық ақпараттық ресурстарды беру қызметі;</w:t>
      </w:r>
      <w:r>
        <w:br/>
      </w:r>
      <w:r>
        <w:rPr>
          <w:rFonts w:ascii="Times New Roman"/>
          <w:b w:val="false"/>
          <w:i w:val="false"/>
          <w:color w:val="000000"/>
          <w:sz w:val="28"/>
        </w:rPr>
        <w:t>
      9) пайдаланушы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ҰКО АЖ - Қазақстан Республикасының ұлттық куәландыру орталығының ақпараттық жүйесі;</w:t>
      </w:r>
      <w:r>
        <w:br/>
      </w:r>
      <w:r>
        <w:rPr>
          <w:rFonts w:ascii="Times New Roman"/>
          <w:b w:val="false"/>
          <w:i w:val="false"/>
          <w:color w:val="000000"/>
          <w:sz w:val="28"/>
        </w:rPr>
        <w:t xml:space="preserve">
      11) Орталықтың ақпараттық жүйесі (бұдан әрі – Орталық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w:t>
      </w:r>
      <w:r>
        <w:br/>
      </w:r>
      <w:r>
        <w:rPr>
          <w:rFonts w:ascii="Times New Roman"/>
          <w:b w:val="false"/>
          <w:i w:val="false"/>
          <w:color w:val="000000"/>
          <w:sz w:val="28"/>
        </w:rPr>
        <w:t xml:space="preserve">
      12) Орталық – халыққа қызмет көрсету орталығы; </w:t>
      </w:r>
      <w:r>
        <w:br/>
      </w:r>
      <w:r>
        <w:rPr>
          <w:rFonts w:ascii="Times New Roman"/>
          <w:b w:val="false"/>
          <w:i w:val="false"/>
          <w:color w:val="000000"/>
          <w:sz w:val="28"/>
        </w:rPr>
        <w:t xml:space="preserve">
      13) электрондық құжат – өзіндегі ақпарат электрондық - сандық үлгіде табыс етілген және электрондық цифрлы қолтаңба арқылы куәландырылған құжат; </w:t>
      </w:r>
      <w:r>
        <w:br/>
      </w:r>
      <w:r>
        <w:rPr>
          <w:rFonts w:ascii="Times New Roman"/>
          <w:b w:val="false"/>
          <w:i w:val="false"/>
          <w:color w:val="000000"/>
          <w:sz w:val="28"/>
        </w:rPr>
        <w:t xml:space="preserve">
      14) электрондық мемлекеттік қызметтер – ақпараттық технологияларды қолданылуымен электрондық үлгіде көрсетілетін мемлекеттік қызметтер; </w:t>
      </w:r>
      <w:r>
        <w:br/>
      </w:r>
      <w:r>
        <w:rPr>
          <w:rFonts w:ascii="Times New Roman"/>
          <w:b w:val="false"/>
          <w:i w:val="false"/>
          <w:color w:val="000000"/>
          <w:sz w:val="28"/>
        </w:rPr>
        <w:t>
      15) электрондық цифрлы қолтаңба (бұдан әрі – ЭЦҚ)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r>
        <w:br/>
      </w:r>
      <w:r>
        <w:rPr>
          <w:rFonts w:ascii="Times New Roman"/>
          <w:b w:val="false"/>
          <w:i w:val="false"/>
          <w:color w:val="000000"/>
          <w:sz w:val="28"/>
        </w:rPr>
        <w:t>
      16)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17) «электрондық үкіметтің» веб-порталы (бұдан әрі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18)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көрсету тәртібі</w:t>
      </w:r>
    </w:p>
    <w:bookmarkEnd w:id="6"/>
    <w:bookmarkStart w:name="z13" w:id="7"/>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УО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1) мемлекеттік қызметті алушы қызмет алу үшін өзімен бірге өтініш пен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құжаттармен УО жүгінуі тиіс. УО маманымен мемлекеттік қызметті алушы құжаттарының дұрыстығын тексеру; </w:t>
      </w:r>
      <w:r>
        <w:br/>
      </w:r>
      <w:r>
        <w:rPr>
          <w:rFonts w:ascii="Times New Roman"/>
          <w:b w:val="false"/>
          <w:i w:val="false"/>
          <w:color w:val="000000"/>
          <w:sz w:val="28"/>
        </w:rPr>
        <w:t xml:space="preserve">
      2) 1-процесс – УО қызметкерімен ЖСН мен парольді (авторизациялау процесі) электрондық мемлекеттік қызмет көрсету үшін УО АЖ енгізу процесі; </w:t>
      </w:r>
      <w:r>
        <w:br/>
      </w:r>
      <w:r>
        <w:rPr>
          <w:rFonts w:ascii="Times New Roman"/>
          <w:b w:val="false"/>
          <w:i w:val="false"/>
          <w:color w:val="000000"/>
          <w:sz w:val="28"/>
        </w:rPr>
        <w:t xml:space="preserve">
      3) 1-шарт – ЖСН пен пароль арқылы УО тіркелген қызметкер деректерінің әділдігін УО АЖ тексеру; </w:t>
      </w:r>
      <w:r>
        <w:br/>
      </w:r>
      <w:r>
        <w:rPr>
          <w:rFonts w:ascii="Times New Roman"/>
          <w:b w:val="false"/>
          <w:i w:val="false"/>
          <w:color w:val="000000"/>
          <w:sz w:val="28"/>
        </w:rPr>
        <w:t xml:space="preserve">
      4) 2-процесс – УО қызметкерінің деректерінде бұзушылықтар болуына байланысты УО АЖ авторизациялаудан бас тарту туралы хабарлама   қалыптастыру; </w:t>
      </w:r>
      <w:r>
        <w:br/>
      </w:r>
      <w:r>
        <w:rPr>
          <w:rFonts w:ascii="Times New Roman"/>
          <w:b w:val="false"/>
          <w:i w:val="false"/>
          <w:color w:val="000000"/>
          <w:sz w:val="28"/>
        </w:rPr>
        <w:t xml:space="preserve">
      5) 3-процесс – УО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 </w:t>
      </w:r>
      <w:r>
        <w:br/>
      </w:r>
      <w:r>
        <w:rPr>
          <w:rFonts w:ascii="Times New Roman"/>
          <w:b w:val="false"/>
          <w:i w:val="false"/>
          <w:color w:val="000000"/>
          <w:sz w:val="28"/>
        </w:rPr>
        <w:t xml:space="preserve">
      6) 4-процесс – УО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7)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УО АЖ шақыртылған (жойылған) тіркеу куәліктері тізімінде болмауын тексеру; </w:t>
      </w:r>
      <w:r>
        <w:br/>
      </w:r>
      <w:r>
        <w:rPr>
          <w:rFonts w:ascii="Times New Roman"/>
          <w:b w:val="false"/>
          <w:i w:val="false"/>
          <w:color w:val="000000"/>
          <w:sz w:val="28"/>
        </w:rPr>
        <w:t xml:space="preserve">
      8) 5-процесс – УО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9) 6-процесс – УО қызметкерінің электрондық мемлекеттік қызметін өңдеу; </w:t>
      </w:r>
      <w:r>
        <w:br/>
      </w:r>
      <w:r>
        <w:rPr>
          <w:rFonts w:ascii="Times New Roman"/>
          <w:b w:val="false"/>
          <w:i w:val="false"/>
          <w:color w:val="000000"/>
          <w:sz w:val="28"/>
        </w:rPr>
        <w:t xml:space="preserve">
      10) 7-процесс – УО қызметкерімен электрондық мемлекеттік қызмет көрсету нәтижелерін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Электронды құжат УО маманымен ЭЦҚ пайдаланумен қалыптасады. Электрондық мемлекеттік қызмет нәтижесін УО мамандарымен қолма-қол немесе мемлекеттік қызметті алушының электрондық поштасы арқылы жіберіледі. </w:t>
      </w:r>
      <w:r>
        <w:br/>
      </w:r>
      <w:r>
        <w:rPr>
          <w:rFonts w:ascii="Times New Roman"/>
          <w:b w:val="false"/>
          <w:i w:val="false"/>
          <w:color w:val="000000"/>
          <w:sz w:val="28"/>
        </w:rPr>
        <w:t>
</w:t>
      </w:r>
      <w:r>
        <w:rPr>
          <w:rFonts w:ascii="Times New Roman"/>
          <w:b w:val="false"/>
          <w:i w:val="false"/>
          <w:color w:val="000000"/>
          <w:sz w:val="28"/>
        </w:rPr>
        <w:t>
      7. Қызмет берушінің Орталық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(2-сурет): </w:t>
      </w:r>
      <w:r>
        <w:br/>
      </w:r>
      <w:r>
        <w:rPr>
          <w:rFonts w:ascii="Times New Roman"/>
          <w:b w:val="false"/>
          <w:i w:val="false"/>
          <w:color w:val="000000"/>
          <w:sz w:val="28"/>
        </w:rPr>
        <w:t xml:space="preserve">
      1) 1-процесс – электрондық мемлекеттік қызмет көрсету үшін Орталық операторының Орталық АЖ авторизациялау процесі; </w:t>
      </w:r>
      <w:r>
        <w:br/>
      </w:r>
      <w:r>
        <w:rPr>
          <w:rFonts w:ascii="Times New Roman"/>
          <w:b w:val="false"/>
          <w:i w:val="false"/>
          <w:color w:val="000000"/>
          <w:sz w:val="28"/>
        </w:rPr>
        <w:t xml:space="preserve">
      2) 1-шарт – Орталық АЖ тіркелген оператор деректерінің әділдігін ЖСН және пароль немесе ЭЦҚ арқылы тексеру; </w:t>
      </w:r>
      <w:r>
        <w:br/>
      </w:r>
      <w:r>
        <w:rPr>
          <w:rFonts w:ascii="Times New Roman"/>
          <w:b w:val="false"/>
          <w:i w:val="false"/>
          <w:color w:val="000000"/>
          <w:sz w:val="28"/>
        </w:rPr>
        <w:t xml:space="preserve">
      3) 2-процесс – Орталық операторының деректерінде бұзушылықтар болуына байланысты Орталық АЖ авторизациялаудан бас тарту туралы хабарлама қалыптастыру; </w:t>
      </w:r>
      <w:r>
        <w:br/>
      </w:r>
      <w:r>
        <w:rPr>
          <w:rFonts w:ascii="Times New Roman"/>
          <w:b w:val="false"/>
          <w:i w:val="false"/>
          <w:color w:val="000000"/>
          <w:sz w:val="28"/>
        </w:rPr>
        <w:t xml:space="preserve">
      4) 3-процесс – Орталық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 </w:t>
      </w:r>
      <w:r>
        <w:br/>
      </w:r>
      <w:r>
        <w:rPr>
          <w:rFonts w:ascii="Times New Roman"/>
          <w:b w:val="false"/>
          <w:i w:val="false"/>
          <w:color w:val="000000"/>
          <w:sz w:val="28"/>
        </w:rPr>
        <w:t xml:space="preserve">
      5) 4-процесс – Орталық операторының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6)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Орталық АЖ шақыртылған (жойылған) тіркеу куәліктері тізімінде болмауын тексеру; </w:t>
      </w:r>
      <w:r>
        <w:br/>
      </w:r>
      <w:r>
        <w:rPr>
          <w:rFonts w:ascii="Times New Roman"/>
          <w:b w:val="false"/>
          <w:i w:val="false"/>
          <w:color w:val="000000"/>
          <w:sz w:val="28"/>
        </w:rPr>
        <w:t xml:space="preserve">
      7) 5-процесс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8) 6-процесс – Орталық операторының ЭЦҚ қол қойылған электрондық құжатты мемлекеттік қызметті алушының сұрау салуы) УО АЖ ЭҮШ/ЭҮШ арқылы жіберу және УО маманының электрондық мемлекеттік қызметті өңдеуі; </w:t>
      </w:r>
      <w:r>
        <w:br/>
      </w:r>
      <w:r>
        <w:rPr>
          <w:rFonts w:ascii="Times New Roman"/>
          <w:b w:val="false"/>
          <w:i w:val="false"/>
          <w:color w:val="000000"/>
          <w:sz w:val="28"/>
        </w:rPr>
        <w:t>
      9) 7-процесс – электрондық мемлекеттік қызмет көрсету нәтижесі МБҰ қызметшілерін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жауап).Электрондық құжат УО қызметкерімен ЭЦҚ пайдаланумен қалыптасып Орталық АЖ беріледі.</w:t>
      </w:r>
      <w:r>
        <w:br/>
      </w:r>
      <w:r>
        <w:rPr>
          <w:rFonts w:ascii="Times New Roman"/>
          <w:b w:val="false"/>
          <w:i w:val="false"/>
          <w:color w:val="000000"/>
          <w:sz w:val="28"/>
        </w:rPr>
        <w:t>
      10) 8-процесс электрондық мемлекеттік қызмет нәтижесін УО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1) тұтынушы ЖСН және пароль арқылы ЭҮП тіркеуді жүзеге асырады (ЭҮП тіркелмеген тұтынушылары үшін жүзеге асырылады); </w:t>
      </w:r>
      <w:r>
        <w:br/>
      </w:r>
      <w:r>
        <w:rPr>
          <w:rFonts w:ascii="Times New Roman"/>
          <w:b w:val="false"/>
          <w:i w:val="false"/>
          <w:color w:val="000000"/>
          <w:sz w:val="28"/>
        </w:rPr>
        <w:t xml:space="preserve">
      2) 1-процесс – тұтынушының электрондық мемлекеттік қызметті алуы үшін ЖСН мен парольді (авторизациялау процесі) ЭҮП енгізу процесі; </w:t>
      </w:r>
      <w:r>
        <w:br/>
      </w:r>
      <w:r>
        <w:rPr>
          <w:rFonts w:ascii="Times New Roman"/>
          <w:b w:val="false"/>
          <w:i w:val="false"/>
          <w:color w:val="000000"/>
          <w:sz w:val="28"/>
        </w:rPr>
        <w:t xml:space="preserve">
      3) 1-шарт – ЭҮП тіркелген тұтынушы туралы деректер дұрыстығын ЖСН мен пароль арқылы тексеру; </w:t>
      </w:r>
      <w:r>
        <w:br/>
      </w:r>
      <w:r>
        <w:rPr>
          <w:rFonts w:ascii="Times New Roman"/>
          <w:b w:val="false"/>
          <w:i w:val="false"/>
          <w:color w:val="000000"/>
          <w:sz w:val="28"/>
        </w:rPr>
        <w:t xml:space="preserve">
      4) 2-процесс – ЭҮП тұтынушының деректерінде бұзушылықтар болуына байланысты авторизациядан бас тарту туралы хабарлама қалыптастыру; </w:t>
      </w:r>
      <w:r>
        <w:br/>
      </w:r>
      <w:r>
        <w:rPr>
          <w:rFonts w:ascii="Times New Roman"/>
          <w:b w:val="false"/>
          <w:i w:val="false"/>
          <w:color w:val="000000"/>
          <w:sz w:val="28"/>
        </w:rPr>
        <w:t xml:space="preserve">
      5) 3-процесс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 </w:t>
      </w:r>
      <w:r>
        <w:br/>
      </w:r>
      <w:r>
        <w:rPr>
          <w:rFonts w:ascii="Times New Roman"/>
          <w:b w:val="false"/>
          <w:i w:val="false"/>
          <w:color w:val="000000"/>
          <w:sz w:val="28"/>
        </w:rPr>
        <w:t xml:space="preserve">
      7) 4-процесс - тұтынушының ЭЦҚ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 </w:t>
      </w:r>
      <w:r>
        <w:br/>
      </w:r>
      <w:r>
        <w:rPr>
          <w:rFonts w:ascii="Times New Roman"/>
          <w:b w:val="false"/>
          <w:i w:val="false"/>
          <w:color w:val="000000"/>
          <w:sz w:val="28"/>
        </w:rPr>
        <w:t xml:space="preserve">
      8)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 </w:t>
      </w:r>
      <w:r>
        <w:br/>
      </w:r>
      <w:r>
        <w:rPr>
          <w:rFonts w:ascii="Times New Roman"/>
          <w:b w:val="false"/>
          <w:i w:val="false"/>
          <w:color w:val="000000"/>
          <w:sz w:val="28"/>
        </w:rPr>
        <w:t xml:space="preserve">
      9) 5-процесс - тұтынушының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10) 6-процесс – электрондық құжатты (тұтынушының сұрау салуын) тұтынушының қол қойылған ЭСҚ ЭҮШ/ЭҮӨШ арқылы УО АЖ жіберу және УО қызметкерлерінің электрондық мемлекеттік қызметті өңдеуі; </w:t>
      </w:r>
      <w:r>
        <w:br/>
      </w:r>
      <w:r>
        <w:rPr>
          <w:rFonts w:ascii="Times New Roman"/>
          <w:b w:val="false"/>
          <w:i w:val="false"/>
          <w:color w:val="000000"/>
          <w:sz w:val="28"/>
        </w:rPr>
        <w:t>
      11) 7-процесс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УО өтініш берген уақыттан бос орынның болмауы, немесе қызмет көрсетуден бас тартқан жағдайдағы дәлелді жауап). Электронды құжат УО мамандарының ЭЦҚ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xml:space="preserve">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УО немесе Орталыққа жүгінгенде. </w:t>
      </w:r>
      <w:r>
        <w:br/>
      </w:r>
      <w:r>
        <w:rPr>
          <w:rFonts w:ascii="Times New Roman"/>
          <w:b w:val="false"/>
          <w:i w:val="false"/>
          <w:color w:val="000000"/>
          <w:sz w:val="28"/>
        </w:rPr>
        <w:t>
</w:t>
      </w:r>
      <w:r>
        <w:rPr>
          <w:rFonts w:ascii="Times New Roman"/>
          <w:b w:val="false"/>
          <w:i w:val="false"/>
          <w:color w:val="000000"/>
          <w:sz w:val="28"/>
        </w:rPr>
        <w:t xml:space="preserve">
      11. Электрондық мемлекеттік қызмет көрсету бойынша қажетті ақпарат пен консультацияны ЭҮП call-орталығының телефоны (1414) арқылы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xml:space="preserve">
      12. Электрондық мемлекеттік қызмет көрсету процесіне мынадай құрылымдық-функционалдық бірліктер (ҚФБ) қатыстырылады: </w:t>
      </w:r>
      <w:r>
        <w:br/>
      </w:r>
      <w:r>
        <w:rPr>
          <w:rFonts w:ascii="Times New Roman"/>
          <w:b w:val="false"/>
          <w:i w:val="false"/>
          <w:color w:val="000000"/>
          <w:sz w:val="28"/>
        </w:rPr>
        <w:t>
      1) УО маманы;</w:t>
      </w:r>
      <w:r>
        <w:br/>
      </w:r>
      <w:r>
        <w:rPr>
          <w:rFonts w:ascii="Times New Roman"/>
          <w:b w:val="false"/>
          <w:i w:val="false"/>
          <w:color w:val="000000"/>
          <w:sz w:val="28"/>
        </w:rPr>
        <w:t>
      2) Орталық қызметкерлері.</w:t>
      </w:r>
      <w:r>
        <w:br/>
      </w:r>
      <w:r>
        <w:rPr>
          <w:rFonts w:ascii="Times New Roman"/>
          <w:b w:val="false"/>
          <w:i w:val="false"/>
          <w:color w:val="000000"/>
          <w:sz w:val="28"/>
        </w:rPr>
        <w:t>
</w:t>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(1, 2, 3-суреттер)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17. Мемлекеттік қызметті алушыларға электрондық мемлекеттік қызмет көрсетілуі процесіне қойылатын талаптар: </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мемлекеттік қызметті алушының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қосылу, ЖСН, ЭҮП авторизациялануы, тұтынушының ЭЦҚ болуы.</w:t>
      </w:r>
    </w:p>
    <w:bookmarkEnd w:id="9"/>
    <w:bookmarkStart w:name="z27" w:id="1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УО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781"/>
        <w:gridCol w:w="1852"/>
        <w:gridCol w:w="2241"/>
        <w:gridCol w:w="2046"/>
        <w:gridCol w:w="2328"/>
        <w:gridCol w:w="22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сипаттамасы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алушы</w:t>
            </w:r>
            <w:r>
              <w:br/>
            </w:r>
            <w:r>
              <w:rPr>
                <w:rFonts w:ascii="Times New Roman"/>
                <w:b w:val="false"/>
                <w:i w:val="false"/>
                <w:color w:val="000000"/>
                <w:sz w:val="20"/>
              </w:rPr>
              <w:t>
құжатта-</w:t>
            </w:r>
            <w:r>
              <w:br/>
            </w:r>
            <w:r>
              <w:rPr>
                <w:rFonts w:ascii="Times New Roman"/>
                <w:b w:val="false"/>
                <w:i w:val="false"/>
                <w:color w:val="000000"/>
                <w:sz w:val="20"/>
              </w:rPr>
              <w:t>
рының</w:t>
            </w:r>
            <w:r>
              <w:br/>
            </w:r>
            <w:r>
              <w:rPr>
                <w:rFonts w:ascii="Times New Roman"/>
                <w:b w:val="false"/>
                <w:i w:val="false"/>
                <w:color w:val="000000"/>
                <w:sz w:val="20"/>
              </w:rPr>
              <w:t>
дұрысты-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дерек-</w:t>
            </w:r>
            <w:r>
              <w:br/>
            </w:r>
            <w:r>
              <w:rPr>
                <w:rFonts w:ascii="Times New Roman"/>
                <w:b w:val="false"/>
                <w:i w:val="false"/>
                <w:color w:val="000000"/>
                <w:sz w:val="20"/>
              </w:rPr>
              <w:t>
терді УО</w:t>
            </w:r>
            <w:r>
              <w:br/>
            </w:r>
            <w:r>
              <w:rPr>
                <w:rFonts w:ascii="Times New Roman"/>
                <w:b w:val="false"/>
                <w:i w:val="false"/>
                <w:color w:val="000000"/>
                <w:sz w:val="20"/>
              </w:rPr>
              <w:t>
АЖ</w:t>
            </w:r>
            <w:r>
              <w:br/>
            </w:r>
            <w:r>
              <w:rPr>
                <w:rFonts w:ascii="Times New Roman"/>
                <w:b w:val="false"/>
                <w:i w:val="false"/>
                <w:color w:val="000000"/>
                <w:sz w:val="20"/>
              </w:rPr>
              <w:t>
енгізу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w:t>
            </w:r>
            <w:r>
              <w:br/>
            </w:r>
            <w:r>
              <w:rPr>
                <w:rFonts w:ascii="Times New Roman"/>
                <w:b w:val="false"/>
                <w:i w:val="false"/>
                <w:color w:val="000000"/>
                <w:sz w:val="20"/>
              </w:rPr>
              <w:t>
меткерінің</w:t>
            </w:r>
            <w:r>
              <w:br/>
            </w:r>
            <w:r>
              <w:rPr>
                <w:rFonts w:ascii="Times New Roman"/>
                <w:b w:val="false"/>
                <w:i w:val="false"/>
                <w:color w:val="000000"/>
                <w:sz w:val="20"/>
              </w:rPr>
              <w:t>
жүйеде ав-</w:t>
            </w:r>
            <w:r>
              <w:br/>
            </w:r>
            <w:r>
              <w:rPr>
                <w:rFonts w:ascii="Times New Roman"/>
                <w:b w:val="false"/>
                <w:i w:val="false"/>
                <w:color w:val="000000"/>
                <w:sz w:val="20"/>
              </w:rPr>
              <w:t>
торизация-</w:t>
            </w:r>
            <w:r>
              <w:br/>
            </w:r>
            <w:r>
              <w:rPr>
                <w:rFonts w:ascii="Times New Roman"/>
                <w:b w:val="false"/>
                <w:i w:val="false"/>
                <w:color w:val="000000"/>
                <w:sz w:val="20"/>
              </w:rPr>
              <w:t>
лануы және</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көрсетуге</w:t>
            </w:r>
            <w:r>
              <w:br/>
            </w:r>
            <w:r>
              <w:rPr>
                <w:rFonts w:ascii="Times New Roman"/>
                <w:b w:val="false"/>
                <w:i w:val="false"/>
                <w:color w:val="000000"/>
                <w:sz w:val="20"/>
              </w:rPr>
              <w:t>
сұрау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АЖ-нен Орталық-</w:t>
            </w:r>
            <w:r>
              <w:br/>
            </w:r>
            <w:r>
              <w:rPr>
                <w:rFonts w:ascii="Times New Roman"/>
                <w:b w:val="false"/>
                <w:i w:val="false"/>
                <w:color w:val="000000"/>
                <w:sz w:val="20"/>
              </w:rPr>
              <w:t>
тың АЖ</w:t>
            </w:r>
            <w:r>
              <w:br/>
            </w:r>
            <w:r>
              <w:rPr>
                <w:rFonts w:ascii="Times New Roman"/>
                <w:b w:val="false"/>
                <w:i w:val="false"/>
                <w:color w:val="000000"/>
                <w:sz w:val="20"/>
              </w:rPr>
              <w:t>
сұраныс</w:t>
            </w:r>
            <w:r>
              <w:br/>
            </w:r>
            <w:r>
              <w:rPr>
                <w:rFonts w:ascii="Times New Roman"/>
                <w:b w:val="false"/>
                <w:i w:val="false"/>
                <w:color w:val="000000"/>
                <w:sz w:val="20"/>
              </w:rPr>
              <w:t>
мәртебе-</w:t>
            </w:r>
            <w:r>
              <w:br/>
            </w:r>
            <w:r>
              <w:rPr>
                <w:rFonts w:ascii="Times New Roman"/>
                <w:b w:val="false"/>
                <w:i w:val="false"/>
                <w:color w:val="000000"/>
                <w:sz w:val="20"/>
              </w:rPr>
              <w:t>
лерінің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Ағымдағы</w:t>
            </w:r>
            <w:r>
              <w:br/>
            </w:r>
            <w:r>
              <w:rPr>
                <w:rFonts w:ascii="Times New Roman"/>
                <w:b w:val="false"/>
                <w:i w:val="false"/>
                <w:color w:val="000000"/>
                <w:sz w:val="20"/>
              </w:rPr>
              <w:t>
мәртебе</w:t>
            </w:r>
            <w:r>
              <w:br/>
            </w:r>
            <w:r>
              <w:rPr>
                <w:rFonts w:ascii="Times New Roman"/>
                <w:b w:val="false"/>
                <w:i w:val="false"/>
                <w:color w:val="000000"/>
                <w:sz w:val="20"/>
              </w:rPr>
              <w:t>
көрсеті-</w:t>
            </w:r>
            <w:r>
              <w:br/>
            </w:r>
            <w:r>
              <w:rPr>
                <w:rFonts w:ascii="Times New Roman"/>
                <w:b w:val="false"/>
                <w:i w:val="false"/>
                <w:color w:val="000000"/>
                <w:sz w:val="20"/>
              </w:rPr>
              <w:t>
луімен</w:t>
            </w:r>
            <w:r>
              <w:br/>
            </w:r>
            <w:r>
              <w:rPr>
                <w:rFonts w:ascii="Times New Roman"/>
                <w:b w:val="false"/>
                <w:i w:val="false"/>
                <w:color w:val="000000"/>
                <w:sz w:val="20"/>
              </w:rPr>
              <w:t>
хабарлама-</w:t>
            </w:r>
            <w:r>
              <w:br/>
            </w:r>
            <w:r>
              <w:rPr>
                <w:rFonts w:ascii="Times New Roman"/>
                <w:b w:val="false"/>
                <w:i w:val="false"/>
                <w:color w:val="000000"/>
                <w:sz w:val="20"/>
              </w:rPr>
              <w:t>
ны түйін-</w:t>
            </w:r>
            <w:r>
              <w:br/>
            </w:r>
            <w:r>
              <w:rPr>
                <w:rFonts w:ascii="Times New Roman"/>
                <w:b w:val="false"/>
                <w:i w:val="false"/>
                <w:color w:val="000000"/>
                <w:sz w:val="20"/>
              </w:rPr>
              <w:t>
деу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орындау.</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қалыптас-</w:t>
            </w:r>
            <w:r>
              <w:br/>
            </w:r>
            <w:r>
              <w:rPr>
                <w:rFonts w:ascii="Times New Roman"/>
                <w:b w:val="false"/>
                <w:i w:val="false"/>
                <w:color w:val="000000"/>
                <w:sz w:val="20"/>
              </w:rPr>
              <w:t>
тыру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түскендер-</w:t>
            </w:r>
            <w:r>
              <w:br/>
            </w:r>
            <w:r>
              <w:rPr>
                <w:rFonts w:ascii="Times New Roman"/>
                <w:b w:val="false"/>
                <w:i w:val="false"/>
                <w:color w:val="000000"/>
                <w:sz w:val="20"/>
              </w:rPr>
              <w:t>
дің» мәр-</w:t>
            </w:r>
            <w:r>
              <w:br/>
            </w:r>
            <w:r>
              <w:rPr>
                <w:rFonts w:ascii="Times New Roman"/>
                <w:b w:val="false"/>
                <w:i w:val="false"/>
                <w:color w:val="000000"/>
                <w:sz w:val="20"/>
              </w:rPr>
              <w:t>
тебесін</w:t>
            </w:r>
            <w:r>
              <w:br/>
            </w:r>
            <w:r>
              <w:rPr>
                <w:rFonts w:ascii="Times New Roman"/>
                <w:b w:val="false"/>
                <w:i w:val="false"/>
                <w:color w:val="000000"/>
                <w:sz w:val="20"/>
              </w:rPr>
              <w:t>
көрсетілу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w:t>
            </w:r>
            <w:r>
              <w:br/>
            </w:r>
            <w:r>
              <w:rPr>
                <w:rFonts w:ascii="Times New Roman"/>
                <w:b w:val="false"/>
                <w:i w:val="false"/>
                <w:color w:val="000000"/>
                <w:sz w:val="20"/>
              </w:rPr>
              <w:t>
орын</w:t>
            </w:r>
            <w:r>
              <w:br/>
            </w:r>
            <w:r>
              <w:rPr>
                <w:rFonts w:ascii="Times New Roman"/>
                <w:b w:val="false"/>
                <w:i w:val="false"/>
                <w:color w:val="000000"/>
                <w:sz w:val="20"/>
              </w:rPr>
              <w:t>
болмаған</w:t>
            </w:r>
            <w:r>
              <w:br/>
            </w:r>
            <w:r>
              <w:rPr>
                <w:rFonts w:ascii="Times New Roman"/>
                <w:b w:val="false"/>
                <w:i w:val="false"/>
                <w:color w:val="000000"/>
                <w:sz w:val="20"/>
              </w:rPr>
              <w:t>
жағдайда</w:t>
            </w:r>
            <w:r>
              <w:br/>
            </w:r>
            <w:r>
              <w:rPr>
                <w:rFonts w:ascii="Times New Roman"/>
                <w:b w:val="false"/>
                <w:i w:val="false"/>
                <w:color w:val="000000"/>
                <w:sz w:val="20"/>
              </w:rPr>
              <w:t>
МБҰ-ға</w:t>
            </w:r>
            <w:r>
              <w:br/>
            </w:r>
            <w:r>
              <w:rPr>
                <w:rFonts w:ascii="Times New Roman"/>
                <w:b w:val="false"/>
                <w:i w:val="false"/>
                <w:color w:val="000000"/>
                <w:sz w:val="20"/>
              </w:rPr>
              <w:t>
жолдау,</w:t>
            </w:r>
            <w:r>
              <w:br/>
            </w:r>
            <w:r>
              <w:rPr>
                <w:rFonts w:ascii="Times New Roman"/>
                <w:b w:val="false"/>
                <w:i w:val="false"/>
                <w:color w:val="000000"/>
                <w:sz w:val="20"/>
              </w:rPr>
              <w:t>
кезекке</w:t>
            </w:r>
            <w:r>
              <w:br/>
            </w:r>
            <w:r>
              <w:rPr>
                <w:rFonts w:ascii="Times New Roman"/>
                <w:b w:val="false"/>
                <w:i w:val="false"/>
                <w:color w:val="000000"/>
                <w:sz w:val="20"/>
              </w:rPr>
              <w:t>
қою туралы</w:t>
            </w:r>
            <w:r>
              <w:br/>
            </w:r>
            <w:r>
              <w:rPr>
                <w:rFonts w:ascii="Times New Roman"/>
                <w:b w:val="false"/>
                <w:i w:val="false"/>
                <w:color w:val="000000"/>
                <w:sz w:val="20"/>
              </w:rPr>
              <w:t>
хабарлама</w:t>
            </w:r>
            <w:r>
              <w:br/>
            </w:r>
            <w:r>
              <w:rPr>
                <w:rFonts w:ascii="Times New Roman"/>
                <w:b w:val="false"/>
                <w:i w:val="false"/>
                <w:color w:val="000000"/>
                <w:sz w:val="20"/>
              </w:rPr>
              <w:t>
не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536"/>
        <w:gridCol w:w="1695"/>
        <w:gridCol w:w="1846"/>
        <w:gridCol w:w="2083"/>
        <w:gridCol w:w="2062"/>
        <w:gridCol w:w="30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 Ор-</w:t>
            </w:r>
            <w:r>
              <w:br/>
            </w:r>
            <w:r>
              <w:rPr>
                <w:rFonts w:ascii="Times New Roman"/>
                <w:b w:val="false"/>
                <w:i w:val="false"/>
                <w:color w:val="000000"/>
                <w:sz w:val="20"/>
              </w:rPr>
              <w:t>
талықтың</w:t>
            </w:r>
            <w:r>
              <w:br/>
            </w:r>
            <w:r>
              <w:rPr>
                <w:rFonts w:ascii="Times New Roman"/>
                <w:b w:val="false"/>
                <w:i w:val="false"/>
                <w:color w:val="000000"/>
                <w:sz w:val="20"/>
              </w:rPr>
              <w:t>
АҚ ба-</w:t>
            </w:r>
            <w:r>
              <w:br/>
            </w:r>
            <w:r>
              <w:rPr>
                <w:rFonts w:ascii="Times New Roman"/>
                <w:b w:val="false"/>
                <w:i w:val="false"/>
                <w:color w:val="000000"/>
                <w:sz w:val="20"/>
              </w:rPr>
              <w:t>
ғыттау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w:t>
            </w:r>
            <w:r>
              <w:br/>
            </w:r>
            <w:r>
              <w:rPr>
                <w:rFonts w:ascii="Times New Roman"/>
                <w:b w:val="false"/>
                <w:i w:val="false"/>
                <w:color w:val="000000"/>
                <w:sz w:val="20"/>
              </w:rPr>
              <w:t>
да» мәр-</w:t>
            </w:r>
            <w:r>
              <w:br/>
            </w:r>
            <w:r>
              <w:rPr>
                <w:rFonts w:ascii="Times New Roman"/>
                <w:b w:val="false"/>
                <w:i w:val="false"/>
                <w:color w:val="000000"/>
                <w:sz w:val="20"/>
              </w:rPr>
              <w:t>
тебесінің</w:t>
            </w:r>
            <w:r>
              <w:br/>
            </w:r>
            <w:r>
              <w:rPr>
                <w:rFonts w:ascii="Times New Roman"/>
                <w:b w:val="false"/>
                <w:i w:val="false"/>
                <w:color w:val="000000"/>
                <w:sz w:val="20"/>
              </w:rPr>
              <w:t>
көрсетілу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қалыптас-</w:t>
            </w:r>
            <w:r>
              <w:br/>
            </w:r>
            <w:r>
              <w:rPr>
                <w:rFonts w:ascii="Times New Roman"/>
                <w:b w:val="false"/>
                <w:i w:val="false"/>
                <w:color w:val="000000"/>
                <w:sz w:val="20"/>
              </w:rPr>
              <w:t>
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 Орталықтың АЖ мәртебесінің өзгеруі туралы хабарламаны қалыптастыру</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w:t>
            </w:r>
            <w:r>
              <w:br/>
            </w:r>
            <w:r>
              <w:rPr>
                <w:rFonts w:ascii="Times New Roman"/>
                <w:b w:val="false"/>
                <w:i w:val="false"/>
                <w:color w:val="000000"/>
                <w:sz w:val="20"/>
              </w:rPr>
              <w:t>
шығыс</w:t>
            </w:r>
            <w:r>
              <w:br/>
            </w:r>
            <w:r>
              <w:rPr>
                <w:rFonts w:ascii="Times New Roman"/>
                <w:b w:val="false"/>
                <w:i w:val="false"/>
                <w:color w:val="000000"/>
                <w:sz w:val="20"/>
              </w:rPr>
              <w:t>
құжатын</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w:t>
            </w:r>
            <w:r>
              <w:br/>
            </w:r>
            <w:r>
              <w:rPr>
                <w:rFonts w:ascii="Times New Roman"/>
                <w:b w:val="false"/>
                <w:i w:val="false"/>
                <w:color w:val="000000"/>
                <w:sz w:val="20"/>
              </w:rPr>
              <w:t>
да» мәр-</w:t>
            </w:r>
            <w:r>
              <w:br/>
            </w:r>
            <w:r>
              <w:rPr>
                <w:rFonts w:ascii="Times New Roman"/>
                <w:b w:val="false"/>
                <w:i w:val="false"/>
                <w:color w:val="000000"/>
                <w:sz w:val="20"/>
              </w:rPr>
              <w:t>
тебесінің</w:t>
            </w:r>
            <w:r>
              <w:br/>
            </w:r>
            <w:r>
              <w:rPr>
                <w:rFonts w:ascii="Times New Roman"/>
                <w:b w:val="false"/>
                <w:i w:val="false"/>
                <w:color w:val="000000"/>
                <w:sz w:val="20"/>
              </w:rPr>
              <w:t>
көрсетілу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w:t>
            </w:r>
            <w:r>
              <w:br/>
            </w:r>
            <w:r>
              <w:rPr>
                <w:rFonts w:ascii="Times New Roman"/>
                <w:b w:val="false"/>
                <w:i w:val="false"/>
                <w:color w:val="000000"/>
                <w:sz w:val="20"/>
              </w:rPr>
              <w:t>
нымен</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беруі</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метті</w:t>
            </w:r>
            <w:r>
              <w:br/>
            </w:r>
            <w:r>
              <w:rPr>
                <w:rFonts w:ascii="Times New Roman"/>
                <w:b w:val="false"/>
                <w:i w:val="false"/>
                <w:color w:val="000000"/>
                <w:sz w:val="20"/>
              </w:rPr>
              <w:t>
алушының</w:t>
            </w:r>
            <w:r>
              <w:br/>
            </w:r>
            <w:r>
              <w:rPr>
                <w:rFonts w:ascii="Times New Roman"/>
                <w:b w:val="false"/>
                <w:i w:val="false"/>
                <w:color w:val="000000"/>
                <w:sz w:val="20"/>
              </w:rPr>
              <w:t>
электрон-</w:t>
            </w:r>
            <w:r>
              <w:br/>
            </w:r>
            <w:r>
              <w:rPr>
                <w:rFonts w:ascii="Times New Roman"/>
                <w:b w:val="false"/>
                <w:i w:val="false"/>
                <w:color w:val="000000"/>
                <w:sz w:val="20"/>
              </w:rPr>
              <w:t>
дық адре-</w:t>
            </w:r>
            <w:r>
              <w:br/>
            </w:r>
            <w:r>
              <w:rPr>
                <w:rFonts w:ascii="Times New Roman"/>
                <w:b w:val="false"/>
                <w:i w:val="false"/>
                <w:color w:val="000000"/>
                <w:sz w:val="20"/>
              </w:rPr>
              <w:t>
сіне жі-</w:t>
            </w:r>
            <w:r>
              <w:br/>
            </w:r>
            <w:r>
              <w:rPr>
                <w:rFonts w:ascii="Times New Roman"/>
                <w:b w:val="false"/>
                <w:i w:val="false"/>
                <w:color w:val="000000"/>
                <w:sz w:val="20"/>
              </w:rPr>
              <w:t>
беруі</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маманымен ЭЦҚ шығыс құжатқа қол қою. Орталықтың АЖ мәртебесінің өзгеруі туралы хабарламаны жіберу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 аспайды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4593"/>
        <w:gridCol w:w="3822"/>
        <w:gridCol w:w="4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сипаттамасы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 мәртебесінің өзгеруі туралы хабарламаны бағыттау</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көрсетуді аяқтау туралы хабарламаны көрсету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«Орындауды аяқтау және шығыс құжатын беру» мәртебесінің көрсетілуі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1"/>
    <w:p>
      <w:pPr>
        <w:spacing w:after="0"/>
        <w:ind w:left="0"/>
        <w:jc w:val="left"/>
      </w:pPr>
      <w:r>
        <w:rPr>
          <w:rFonts w:ascii="Times New Roman"/>
          <w:b/>
          <w:i w:val="false"/>
          <w:color w:val="000000"/>
        </w:rPr>
        <w:t xml:space="preserve"> 
2-кесте. Орталық арқылы іс-әрекеттерді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518"/>
        <w:gridCol w:w="2561"/>
        <w:gridCol w:w="2173"/>
        <w:gridCol w:w="2022"/>
        <w:gridCol w:w="2065"/>
        <w:gridCol w:w="21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құ-</w:t>
            </w:r>
            <w:r>
              <w:br/>
            </w:r>
            <w:r>
              <w:rPr>
                <w:rFonts w:ascii="Times New Roman"/>
                <w:b w:val="false"/>
                <w:i w:val="false"/>
                <w:color w:val="000000"/>
                <w:sz w:val="20"/>
              </w:rPr>
              <w:t>
жаттарының дұрыстығын тексеру, деректерді Орталықтың АЖ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w:t>
            </w:r>
            <w:r>
              <w:br/>
            </w:r>
            <w:r>
              <w:rPr>
                <w:rFonts w:ascii="Times New Roman"/>
                <w:b w:val="false"/>
                <w:i w:val="false"/>
                <w:color w:val="000000"/>
                <w:sz w:val="20"/>
              </w:rPr>
              <w:t>
рының</w:t>
            </w:r>
            <w:r>
              <w:br/>
            </w:r>
            <w:r>
              <w:rPr>
                <w:rFonts w:ascii="Times New Roman"/>
                <w:b w:val="false"/>
                <w:i w:val="false"/>
                <w:color w:val="000000"/>
                <w:sz w:val="20"/>
              </w:rPr>
              <w:t>
жүйеде</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және</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xml:space="preserve">
толтыру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орындауға</w:t>
            </w:r>
            <w:r>
              <w:br/>
            </w:r>
            <w:r>
              <w:rPr>
                <w:rFonts w:ascii="Times New Roman"/>
                <w:b w:val="false"/>
                <w:i w:val="false"/>
                <w:color w:val="000000"/>
                <w:sz w:val="20"/>
              </w:rPr>
              <w:t xml:space="preserve">
жіберу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 жасауға қабылдау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берумен</w:t>
            </w:r>
            <w:r>
              <w:br/>
            </w:r>
            <w:r>
              <w:rPr>
                <w:rFonts w:ascii="Times New Roman"/>
                <w:b w:val="false"/>
                <w:i w:val="false"/>
                <w:color w:val="000000"/>
                <w:sz w:val="20"/>
              </w:rPr>
              <w:t>
сұрауды</w:t>
            </w:r>
            <w:r>
              <w:br/>
            </w:r>
            <w:r>
              <w:rPr>
                <w:rFonts w:ascii="Times New Roman"/>
                <w:b w:val="false"/>
                <w:i w:val="false"/>
                <w:color w:val="000000"/>
                <w:sz w:val="20"/>
              </w:rPr>
              <w:t>
жүйеде</w:t>
            </w:r>
            <w:r>
              <w:br/>
            </w:r>
            <w:r>
              <w:rPr>
                <w:rFonts w:ascii="Times New Roman"/>
                <w:b w:val="false"/>
                <w:i w:val="false"/>
                <w:color w:val="000000"/>
                <w:sz w:val="20"/>
              </w:rPr>
              <w:t>
тіркеу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өтініш</w:t>
            </w:r>
            <w:r>
              <w:br/>
            </w:r>
            <w:r>
              <w:rPr>
                <w:rFonts w:ascii="Times New Roman"/>
                <w:b w:val="false"/>
                <w:i w:val="false"/>
                <w:color w:val="000000"/>
                <w:sz w:val="20"/>
              </w:rPr>
              <w:t>
мәртебе-</w:t>
            </w:r>
            <w:r>
              <w:br/>
            </w:r>
            <w:r>
              <w:rPr>
                <w:rFonts w:ascii="Times New Roman"/>
                <w:b w:val="false"/>
                <w:i w:val="false"/>
                <w:color w:val="000000"/>
                <w:sz w:val="20"/>
              </w:rPr>
              <w:t>
сінде</w:t>
            </w:r>
            <w:r>
              <w:br/>
            </w:r>
            <w:r>
              <w:rPr>
                <w:rFonts w:ascii="Times New Roman"/>
                <w:b w:val="false"/>
                <w:i w:val="false"/>
                <w:color w:val="000000"/>
                <w:sz w:val="20"/>
              </w:rPr>
              <w:t>
көрсетілу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жұмыс жасауға қабылдау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673"/>
        <w:gridCol w:w="2695"/>
        <w:gridCol w:w="2068"/>
        <w:gridCol w:w="2047"/>
        <w:gridCol w:w="2241"/>
        <w:gridCol w:w="18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xml:space="preserve">
кері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xml:space="preserve">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барысында»</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 (қабылдау күні мен құжатты беру күні электрондық мемлекеттік қызметті көрсету мерзіміне кірмейді)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055"/>
        <w:gridCol w:w="2012"/>
        <w:gridCol w:w="2034"/>
        <w:gridCol w:w="2249"/>
        <w:gridCol w:w="2335"/>
        <w:gridCol w:w="2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тың АЖ</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w:t>
            </w:r>
            <w:r>
              <w:br/>
            </w:r>
            <w:r>
              <w:rPr>
                <w:rFonts w:ascii="Times New Roman"/>
                <w:b w:val="false"/>
                <w:i w:val="false"/>
                <w:color w:val="000000"/>
                <w:sz w:val="20"/>
              </w:rPr>
              <w:t>
паттамасы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w:t>
            </w:r>
            <w:r>
              <w:br/>
            </w:r>
            <w:r>
              <w:rPr>
                <w:rFonts w:ascii="Times New Roman"/>
                <w:b w:val="false"/>
                <w:i w:val="false"/>
                <w:color w:val="000000"/>
                <w:sz w:val="20"/>
              </w:rPr>
              <w:t>
манының</w:t>
            </w:r>
            <w:r>
              <w:br/>
            </w:r>
            <w:r>
              <w:rPr>
                <w:rFonts w:ascii="Times New Roman"/>
                <w:b w:val="false"/>
                <w:i w:val="false"/>
                <w:color w:val="000000"/>
                <w:sz w:val="20"/>
              </w:rPr>
              <w:t>
ЭЦҚ шығыс</w:t>
            </w:r>
            <w:r>
              <w:br/>
            </w:r>
            <w:r>
              <w:rPr>
                <w:rFonts w:ascii="Times New Roman"/>
                <w:b w:val="false"/>
                <w:i w:val="false"/>
                <w:color w:val="000000"/>
                <w:sz w:val="20"/>
              </w:rPr>
              <w:t>
құжатқа</w:t>
            </w:r>
            <w:r>
              <w:br/>
            </w:r>
            <w:r>
              <w:rPr>
                <w:rFonts w:ascii="Times New Roman"/>
                <w:b w:val="false"/>
                <w:i w:val="false"/>
                <w:color w:val="000000"/>
                <w:sz w:val="20"/>
              </w:rPr>
              <w:t>
қол қою.</w:t>
            </w:r>
            <w:r>
              <w:br/>
            </w:r>
            <w:r>
              <w:rPr>
                <w:rFonts w:ascii="Times New Roman"/>
                <w:b w:val="false"/>
                <w:i w:val="false"/>
                <w:color w:val="000000"/>
                <w:sz w:val="20"/>
              </w:rPr>
              <w:t>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xml:space="preserve">
маны түйіндеу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w:t>
            </w:r>
            <w:r>
              <w:br/>
            </w:r>
            <w:r>
              <w:rPr>
                <w:rFonts w:ascii="Times New Roman"/>
                <w:b w:val="false"/>
                <w:i w:val="false"/>
                <w:color w:val="000000"/>
                <w:sz w:val="20"/>
              </w:rPr>
              <w:t>
Орталықтың</w:t>
            </w:r>
            <w:r>
              <w:br/>
            </w:r>
            <w:r>
              <w:rPr>
                <w:rFonts w:ascii="Times New Roman"/>
                <w:b w:val="false"/>
                <w:i w:val="false"/>
                <w:color w:val="000000"/>
                <w:sz w:val="20"/>
              </w:rPr>
              <w:t>
АЖ бағыт-</w:t>
            </w:r>
            <w:r>
              <w:br/>
            </w:r>
            <w:r>
              <w:rPr>
                <w:rFonts w:ascii="Times New Roman"/>
                <w:b w:val="false"/>
                <w:i w:val="false"/>
                <w:color w:val="000000"/>
                <w:sz w:val="20"/>
              </w:rPr>
              <w:t>
тау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көрсетілуі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мамандарының электрондық мемлекеттік қызмет нәтижесін қолма-қол беруі немесе тұтынушының электрондық мекенжайына жіберу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құжатты Орталыққа беру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w:t>
            </w:r>
            <w:r>
              <w:br/>
            </w:r>
            <w:r>
              <w:rPr>
                <w:rFonts w:ascii="Times New Roman"/>
                <w:b w:val="false"/>
                <w:i w:val="false"/>
                <w:color w:val="000000"/>
                <w:sz w:val="20"/>
              </w:rPr>
              <w:t>
маны Ор-</w:t>
            </w:r>
            <w:r>
              <w:br/>
            </w:r>
            <w:r>
              <w:rPr>
                <w:rFonts w:ascii="Times New Roman"/>
                <w:b w:val="false"/>
                <w:i w:val="false"/>
                <w:color w:val="000000"/>
                <w:sz w:val="20"/>
              </w:rPr>
              <w:t>
талықтың АЖ тапсыру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w:t>
            </w:r>
            <w:r>
              <w:br/>
            </w:r>
            <w:r>
              <w:rPr>
                <w:rFonts w:ascii="Times New Roman"/>
                <w:b w:val="false"/>
                <w:i w:val="false"/>
                <w:color w:val="000000"/>
                <w:sz w:val="20"/>
              </w:rPr>
              <w:t>
аяқтау»</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2"/>
    <w:p>
      <w:pPr>
        <w:spacing w:after="0"/>
        <w:ind w:left="0"/>
        <w:jc w:val="left"/>
      </w:pPr>
      <w:r>
        <w:rPr>
          <w:rFonts w:ascii="Times New Roman"/>
          <w:b/>
          <w:i w:val="false"/>
          <w:color w:val="000000"/>
        </w:rPr>
        <w:t xml:space="preserve"> 
3-кесте. ЭҮП арқылы іс-әрекеттерді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471"/>
        <w:gridCol w:w="2557"/>
        <w:gridCol w:w="2212"/>
        <w:gridCol w:w="2019"/>
        <w:gridCol w:w="2256"/>
        <w:gridCol w:w="20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алушының</w:t>
            </w:r>
            <w:r>
              <w:br/>
            </w:r>
            <w:r>
              <w:rPr>
                <w:rFonts w:ascii="Times New Roman"/>
                <w:b w:val="false"/>
                <w:i w:val="false"/>
                <w:color w:val="000000"/>
                <w:sz w:val="20"/>
              </w:rPr>
              <w:t>
ЭҮП авто-</w:t>
            </w:r>
            <w:r>
              <w:br/>
            </w:r>
            <w:r>
              <w:rPr>
                <w:rFonts w:ascii="Times New Roman"/>
                <w:b w:val="false"/>
                <w:i w:val="false"/>
                <w:color w:val="000000"/>
                <w:sz w:val="20"/>
              </w:rPr>
              <w:t>
ризацияла-</w:t>
            </w:r>
            <w:r>
              <w:br/>
            </w:r>
            <w:r>
              <w:rPr>
                <w:rFonts w:ascii="Times New Roman"/>
                <w:b w:val="false"/>
                <w:i w:val="false"/>
                <w:color w:val="000000"/>
                <w:sz w:val="20"/>
              </w:rPr>
              <w:t>
нуы,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қызметтерді</w:t>
            </w:r>
            <w:r>
              <w:br/>
            </w:r>
            <w:r>
              <w:rPr>
                <w:rFonts w:ascii="Times New Roman"/>
                <w:b w:val="false"/>
                <w:i w:val="false"/>
                <w:color w:val="000000"/>
                <w:sz w:val="20"/>
              </w:rPr>
              <w:t>
алу үшін</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УО АЖ және хабарлама-</w:t>
            </w:r>
            <w:r>
              <w:br/>
            </w:r>
            <w:r>
              <w:rPr>
                <w:rFonts w:ascii="Times New Roman"/>
                <w:b w:val="false"/>
                <w:i w:val="false"/>
                <w:color w:val="000000"/>
                <w:sz w:val="20"/>
              </w:rPr>
              <w:t>
ны Орта-</w:t>
            </w:r>
            <w:r>
              <w:br/>
            </w:r>
            <w:r>
              <w:rPr>
                <w:rFonts w:ascii="Times New Roman"/>
                <w:b w:val="false"/>
                <w:i w:val="false"/>
                <w:color w:val="000000"/>
                <w:sz w:val="20"/>
              </w:rPr>
              <w:t>
лықтың АЖ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 және</w:t>
            </w:r>
            <w:r>
              <w:br/>
            </w:r>
            <w:r>
              <w:rPr>
                <w:rFonts w:ascii="Times New Roman"/>
                <w:b w:val="false"/>
                <w:i w:val="false"/>
                <w:color w:val="000000"/>
                <w:sz w:val="20"/>
              </w:rPr>
              <w:t>
мәртебеде</w:t>
            </w:r>
            <w:r>
              <w:br/>
            </w:r>
            <w:r>
              <w:rPr>
                <w:rFonts w:ascii="Times New Roman"/>
                <w:b w:val="false"/>
                <w:i w:val="false"/>
                <w:color w:val="000000"/>
                <w:sz w:val="20"/>
              </w:rPr>
              <w:t>
көрсеті-</w:t>
            </w:r>
            <w:r>
              <w:br/>
            </w:r>
            <w:r>
              <w:rPr>
                <w:rFonts w:ascii="Times New Roman"/>
                <w:b w:val="false"/>
                <w:i w:val="false"/>
                <w:color w:val="000000"/>
                <w:sz w:val="20"/>
              </w:rPr>
              <w:t>
луі – келіп түскен (егер ен-</w:t>
            </w:r>
            <w:r>
              <w:br/>
            </w:r>
            <w:r>
              <w:rPr>
                <w:rFonts w:ascii="Times New Roman"/>
                <w:b w:val="false"/>
                <w:i w:val="false"/>
                <w:color w:val="000000"/>
                <w:sz w:val="20"/>
              </w:rPr>
              <w:t>
гізілген деректер түзетіл-</w:t>
            </w:r>
            <w:r>
              <w:br/>
            </w:r>
            <w:r>
              <w:rPr>
                <w:rFonts w:ascii="Times New Roman"/>
                <w:b w:val="false"/>
                <w:i w:val="false"/>
                <w:color w:val="000000"/>
                <w:sz w:val="20"/>
              </w:rPr>
              <w:t>
се)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Орталықтың</w:t>
            </w:r>
            <w:r>
              <w:br/>
            </w:r>
            <w:r>
              <w:rPr>
                <w:rFonts w:ascii="Times New Roman"/>
                <w:b w:val="false"/>
                <w:i w:val="false"/>
                <w:color w:val="000000"/>
                <w:sz w:val="20"/>
              </w:rPr>
              <w:t>
АЖ «келіп</w:t>
            </w:r>
            <w:r>
              <w:br/>
            </w:r>
            <w:r>
              <w:rPr>
                <w:rFonts w:ascii="Times New Roman"/>
                <w:b w:val="false"/>
                <w:i w:val="false"/>
                <w:color w:val="000000"/>
                <w:sz w:val="20"/>
              </w:rPr>
              <w:t>
түскендер-</w:t>
            </w:r>
            <w:r>
              <w:br/>
            </w:r>
            <w:r>
              <w:rPr>
                <w:rFonts w:ascii="Times New Roman"/>
                <w:b w:val="false"/>
                <w:i w:val="false"/>
                <w:color w:val="000000"/>
                <w:sz w:val="20"/>
              </w:rPr>
              <w:t>
де»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w:t>
            </w:r>
            <w:r>
              <w:br/>
            </w:r>
            <w:r>
              <w:rPr>
                <w:rFonts w:ascii="Times New Roman"/>
                <w:b w:val="false"/>
                <w:i w:val="false"/>
                <w:color w:val="000000"/>
                <w:sz w:val="20"/>
              </w:rPr>
              <w:t>
барламаның немесе сұратылған электрондық мемлекеттік қызметтен бас тарту туралы ха-</w:t>
            </w:r>
            <w:r>
              <w:br/>
            </w:r>
            <w:r>
              <w:rPr>
                <w:rFonts w:ascii="Times New Roman"/>
                <w:b w:val="false"/>
                <w:i w:val="false"/>
                <w:color w:val="000000"/>
                <w:sz w:val="20"/>
              </w:rPr>
              <w:t>
барламаның көрсетілуі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ЭҮП</w:t>
            </w:r>
            <w:r>
              <w:br/>
            </w:r>
            <w:r>
              <w:rPr>
                <w:rFonts w:ascii="Times New Roman"/>
                <w:b w:val="false"/>
                <w:i w:val="false"/>
                <w:color w:val="000000"/>
                <w:sz w:val="20"/>
              </w:rPr>
              <w:t>
жіберу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 ба-</w:t>
            </w:r>
            <w:r>
              <w:br/>
            </w:r>
            <w:r>
              <w:rPr>
                <w:rFonts w:ascii="Times New Roman"/>
                <w:b w:val="false"/>
                <w:i w:val="false"/>
                <w:color w:val="000000"/>
                <w:sz w:val="20"/>
              </w:rPr>
              <w:t xml:space="preserve">
ғыттау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жасауға</w:t>
            </w:r>
            <w:r>
              <w:br/>
            </w:r>
            <w:r>
              <w:rPr>
                <w:rFonts w:ascii="Times New Roman"/>
                <w:b w:val="false"/>
                <w:i w:val="false"/>
                <w:color w:val="000000"/>
                <w:sz w:val="20"/>
              </w:rPr>
              <w:t>
қабылдау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xml:space="preserve">
се)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көп емес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309"/>
        <w:gridCol w:w="2656"/>
        <w:gridCol w:w="1703"/>
        <w:gridCol w:w="2201"/>
        <w:gridCol w:w="2223"/>
        <w:gridCol w:w="24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АЖ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w:t>
            </w:r>
            <w:r>
              <w:br/>
            </w:r>
            <w:r>
              <w:rPr>
                <w:rFonts w:ascii="Times New Roman"/>
                <w:b w:val="false"/>
                <w:i w:val="false"/>
                <w:color w:val="000000"/>
                <w:sz w:val="20"/>
              </w:rPr>
              <w:t>
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Орталықтың АЖ «жұмыс жасалуда» мәртебенің өзгеруі туралы ха-</w:t>
            </w:r>
            <w:r>
              <w:br/>
            </w:r>
            <w:r>
              <w:rPr>
                <w:rFonts w:ascii="Times New Roman"/>
                <w:b w:val="false"/>
                <w:i w:val="false"/>
                <w:color w:val="000000"/>
                <w:sz w:val="20"/>
              </w:rPr>
              <w:t>
барламаны 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510"/>
        <w:gridCol w:w="1994"/>
        <w:gridCol w:w="2166"/>
        <w:gridCol w:w="2059"/>
        <w:gridCol w:w="2317"/>
        <w:gridCol w:w="24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процесс (жұмыс барысы, ағымы) іс-әрекеттері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w:t>
            </w:r>
            <w:r>
              <w:br/>
            </w:r>
            <w:r>
              <w:rPr>
                <w:rFonts w:ascii="Times New Roman"/>
                <w:b w:val="false"/>
                <w:i w:val="false"/>
                <w:color w:val="000000"/>
                <w:sz w:val="20"/>
              </w:rPr>
              <w:t>
нының ЭЦҚ шығыс құжатқа қол қоюы. ЭҮП және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 қа-</w:t>
            </w:r>
            <w:r>
              <w:br/>
            </w:r>
            <w:r>
              <w:rPr>
                <w:rFonts w:ascii="Times New Roman"/>
                <w:b w:val="false"/>
                <w:i w:val="false"/>
                <w:color w:val="000000"/>
                <w:sz w:val="20"/>
              </w:rPr>
              <w:t>
лыптасты-</w:t>
            </w:r>
            <w:r>
              <w:br/>
            </w:r>
            <w:r>
              <w:rPr>
                <w:rFonts w:ascii="Times New Roman"/>
                <w:b w:val="false"/>
                <w:i w:val="false"/>
                <w:color w:val="000000"/>
                <w:sz w:val="20"/>
              </w:rPr>
              <w:t>
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шығарумен</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және УО</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xml:space="preserve">
луі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мүмкіндігі бар қызмет көрсету және аяқтау туралы ха-</w:t>
            </w:r>
            <w:r>
              <w:br/>
            </w:r>
            <w:r>
              <w:rPr>
                <w:rFonts w:ascii="Times New Roman"/>
                <w:b w:val="false"/>
                <w:i w:val="false"/>
                <w:color w:val="000000"/>
                <w:sz w:val="20"/>
              </w:rPr>
              <w:t>
барламаның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көрсетілуді аяқтау туралы ха-</w:t>
            </w:r>
            <w:r>
              <w:br/>
            </w:r>
            <w:r>
              <w:rPr>
                <w:rFonts w:ascii="Times New Roman"/>
                <w:b w:val="false"/>
                <w:i w:val="false"/>
                <w:color w:val="000000"/>
                <w:sz w:val="20"/>
              </w:rPr>
              <w:t>
барламаның көрсетілуі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Ор-</w:t>
            </w:r>
            <w:r>
              <w:br/>
            </w:r>
            <w:r>
              <w:rPr>
                <w:rFonts w:ascii="Times New Roman"/>
                <w:b w:val="false"/>
                <w:i w:val="false"/>
                <w:color w:val="000000"/>
                <w:sz w:val="20"/>
              </w:rPr>
              <w:t>
талықтың</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хабарла-</w:t>
            </w:r>
            <w:r>
              <w:br/>
            </w:r>
            <w:r>
              <w:rPr>
                <w:rFonts w:ascii="Times New Roman"/>
                <w:b w:val="false"/>
                <w:i w:val="false"/>
                <w:color w:val="000000"/>
                <w:sz w:val="20"/>
              </w:rPr>
              <w:t>
масын</w:t>
            </w:r>
            <w:r>
              <w:br/>
            </w:r>
            <w:r>
              <w:rPr>
                <w:rFonts w:ascii="Times New Roman"/>
                <w:b w:val="false"/>
                <w:i w:val="false"/>
                <w:color w:val="000000"/>
                <w:sz w:val="20"/>
              </w:rPr>
              <w:t>
жіберу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2-қосымша</w:t>
      </w:r>
    </w:p>
    <w:bookmarkEnd w:id="13"/>
    <w:bookmarkStart w:name="z31" w:id="14"/>
    <w:p>
      <w:pPr>
        <w:spacing w:after="0"/>
        <w:ind w:left="0"/>
        <w:jc w:val="both"/>
      </w:pPr>
      <w:r>
        <w:rPr>
          <w:rFonts w:ascii="Times New Roman"/>
          <w:b w:val="false"/>
          <w:i w:val="false"/>
          <w:color w:val="000000"/>
          <w:sz w:val="28"/>
        </w:rPr>
        <w:t>
1-сурет. УО АЖ арқылы электрондық мемлекеттік қызметті «жартылай автоматтандырылған» түрде көрсетудегі өзара функционалдық әрекеттесу диаграммасы</w:t>
      </w:r>
    </w:p>
    <w:bookmarkEnd w:id="14"/>
    <w:p>
      <w:pPr>
        <w:spacing w:after="0"/>
        <w:ind w:left="0"/>
        <w:jc w:val="both"/>
      </w:pPr>
      <w:r>
        <w:drawing>
          <wp:inline distT="0" distB="0" distL="0" distR="0">
            <wp:extent cx="12674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74600" cy="51054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2-сурет. Орталық АЖ арқылы электрондық мемлекеттік қызметті «жартылай автоматтандырылған» түрде көрсетудегі өзара функционалдық әрекеттесу диаграммасы</w:t>
      </w:r>
    </w:p>
    <w:bookmarkEnd w:id="15"/>
    <w:p>
      <w:pPr>
        <w:spacing w:after="0"/>
        <w:ind w:left="0"/>
        <w:jc w:val="both"/>
      </w:pPr>
      <w:r>
        <w:drawing>
          <wp:inline distT="0" distB="0" distL="0" distR="0">
            <wp:extent cx="12636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636500" cy="5461000"/>
                    </a:xfrm>
                    <a:prstGeom prst="rect">
                      <a:avLst/>
                    </a:prstGeom>
                  </pic:spPr>
                </pic:pic>
              </a:graphicData>
            </a:graphic>
          </wp:inline>
        </w:drawing>
      </w:r>
    </w:p>
    <w:bookmarkStart w:name="z33" w:id="16"/>
    <w:p>
      <w:pPr>
        <w:spacing w:after="0"/>
        <w:ind w:left="0"/>
        <w:jc w:val="both"/>
      </w:pPr>
      <w:r>
        <w:rPr>
          <w:rFonts w:ascii="Times New Roman"/>
          <w:b w:val="false"/>
          <w:i w:val="false"/>
          <w:color w:val="000000"/>
          <w:sz w:val="28"/>
        </w:rPr>
        <w:t>
3-сурет.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End w:id="16"/>
    <w:p>
      <w:pPr>
        <w:spacing w:after="0"/>
        <w:ind w:left="0"/>
        <w:jc w:val="both"/>
      </w:pPr>
      <w:r>
        <w:drawing>
          <wp:inline distT="0" distB="0" distL="0" distR="0">
            <wp:extent cx="12712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12700" cy="5105400"/>
                    </a:xfrm>
                    <a:prstGeom prst="rect">
                      <a:avLst/>
                    </a:prstGeom>
                  </pic:spPr>
                </pic:pic>
              </a:graphicData>
            </a:graphic>
          </wp:inline>
        </w:drawing>
      </w:r>
    </w:p>
    <w:p>
      <w:pPr>
        <w:spacing w:after="0"/>
        <w:ind w:left="0"/>
        <w:jc w:val="left"/>
      </w:pPr>
      <w:r>
        <w:rPr>
          <w:rFonts w:ascii="Times New Roman"/>
          <w:b/>
          <w:i w:val="false"/>
          <w:color w:val="000000"/>
        </w:rPr>
        <w:t xml:space="preserve"> 4. Кесте. Шартты белгілер</w:t>
      </w:r>
    </w:p>
    <w:p>
      <w:pPr>
        <w:spacing w:after="0"/>
        <w:ind w:left="0"/>
        <w:jc w:val="both"/>
      </w:pPr>
      <w:r>
        <w:drawing>
          <wp:inline distT="0" distB="0" distL="0" distR="0">
            <wp:extent cx="8483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83600" cy="6413500"/>
                    </a:xfrm>
                    <a:prstGeom prst="rect">
                      <a:avLst/>
                    </a:prstGeom>
                  </pic:spPr>
                </pic:pic>
              </a:graphicData>
            </a:graphic>
          </wp:inline>
        </w:drawing>
      </w:r>
    </w:p>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34" w:id="17"/>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«Қазақстан Республикасындағы мектепке дейінгі балалар ұйымдарына жолдама беру үшін мектеп жасына дейінгі (7 жасқа дейінгі) балаларды тіркеу»</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xml:space="preserve">      1. Сіз электрондық мемлекеттік қызмет көрсету процесінің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5" w:id="1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6413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13500" cy="7391400"/>
                    </a:xfrm>
                    <a:prstGeom prst="rect">
                      <a:avLst/>
                    </a:prstGeom>
                  </pic:spPr>
                </pic:pic>
              </a:graphicData>
            </a:graphic>
          </wp:inline>
        </w:drawing>
      </w:r>
    </w:p>
    <w:bookmarkStart w:name="z36" w:id="1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Электрондық мемлекеттік қызметке оң жауаптың (МБҰ жолдама алудағы) шығыс үлгісі</w:t>
      </w:r>
    </w:p>
    <w:p>
      <w:pPr>
        <w:spacing w:after="0"/>
        <w:ind w:left="0"/>
        <w:jc w:val="both"/>
      </w:pPr>
      <w:r>
        <w:drawing>
          <wp:inline distT="0" distB="0" distL="0" distR="0">
            <wp:extent cx="6413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13500" cy="7353300"/>
                    </a:xfrm>
                    <a:prstGeom prst="rect">
                      <a:avLst/>
                    </a:prstGeom>
                  </pic:spPr>
                </pic:pic>
              </a:graphicData>
            </a:graphic>
          </wp:inline>
        </w:drawing>
      </w:r>
    </w:p>
    <w:bookmarkStart w:name="z37" w:id="20"/>
    <w:p>
      <w:pPr>
        <w:spacing w:after="0"/>
        <w:ind w:left="0"/>
        <w:jc w:val="left"/>
      </w:pPr>
      <w:r>
        <w:rPr>
          <w:rFonts w:ascii="Times New Roman"/>
          <w:b/>
          <w:i w:val="false"/>
          <w:color w:val="000000"/>
        </w:rPr>
        <w:t xml:space="preserve"> 
Мектепке дейінгі балалар ұйымына жіберу үшін мектепке дейінгі жастағы балаларды тіркеу туралы хабарлама нысаны</w:t>
      </w:r>
    </w:p>
    <w:bookmarkEnd w:id="20"/>
    <w:p>
      <w:pPr>
        <w:spacing w:after="0"/>
        <w:ind w:left="0"/>
        <w:jc w:val="both"/>
      </w:pPr>
      <w:r>
        <w:drawing>
          <wp:inline distT="0" distB="0" distL="0" distR="0">
            <wp:extent cx="6413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13500" cy="7073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