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84a1" w14:textId="67f8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27 қыркүйектегі N 250 қаулысы. Солтүстік Қазақстан облысының Әділет департаментінде 2012 жылғы 25 қазанда N 1913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«Аққайың аудандық ауыл шаруашылығы және ветеринария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Р. Елубаев</w:t>
      </w:r>
    </w:p>
    <w:bookmarkStart w:name="z5" w:id="2"/>
    <w:p>
      <w:pPr>
        <w:spacing w:after="0"/>
        <w:ind w:left="0"/>
        <w:jc w:val="both"/>
      </w:pPr>
      <w:r>
        <w:rPr>
          <w:rFonts w:ascii="Times New Roman"/>
          <w:b w:val="false"/>
          <w:i w:val="false"/>
          <w:color w:val="000000"/>
          <w:sz w:val="28"/>
        </w:rPr>
        <w:t>
Аққайың ауданы әкімлігінің</w:t>
      </w:r>
      <w:r>
        <w:br/>
      </w:r>
      <w:r>
        <w:rPr>
          <w:rFonts w:ascii="Times New Roman"/>
          <w:b w:val="false"/>
          <w:i w:val="false"/>
          <w:color w:val="000000"/>
          <w:sz w:val="28"/>
        </w:rPr>
        <w:t>
2012 жылғы 27 қыркүйектегі</w:t>
      </w:r>
      <w:r>
        <w:br/>
      </w:r>
      <w:r>
        <w:rPr>
          <w:rFonts w:ascii="Times New Roman"/>
          <w:b w:val="false"/>
          <w:i w:val="false"/>
          <w:color w:val="000000"/>
          <w:sz w:val="28"/>
        </w:rPr>
        <w:t>
№ 250 қаулысымен бекітілді</w:t>
      </w:r>
    </w:p>
    <w:bookmarkEnd w:id="2"/>
    <w:bookmarkStart w:name="z6" w:id="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Регламентінде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«Аққайың аудандық ауыл шаруашылық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 </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сенiм бiлдiрiлген өкiлі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«Аққайың аудандық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«Агроөндіріс кешенін және ауыл аймағын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білдерген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osh.Akkain.kz интернет–ресурстарында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7"/>
    <w:bookmarkStart w:name="z20"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21" w:id="9"/>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Қосы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9"/>
    <w:bookmarkStart w:name="z28" w:id="1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10"/>
    <w:bookmarkStart w:name="z29" w:id="11"/>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қабылдауды және журналға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Аққайың ауданы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сенiм бiлдiрiлген өкiлмен (агент)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сенiм бiлдiрiлген өкiлі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сенiм бiлдiрiлген өкiлмен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1"/>
    <w:bookmarkStart w:name="z33"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34" w:id="13"/>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3"/>
    <w:bookmarkStart w:name="z35" w:id="14"/>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1-қосымша</w:t>
      </w:r>
    </w:p>
    <w:bookmarkEnd w:id="14"/>
    <w:p>
      <w:pPr>
        <w:spacing w:after="0"/>
        <w:ind w:left="0"/>
        <w:jc w:val="both"/>
      </w:pPr>
      <w:r>
        <w:rPr>
          <w:rFonts w:ascii="Times New Roman"/>
          <w:b w:val="false"/>
          <w:i w:val="false"/>
          <w:color w:val="000000"/>
          <w:sz w:val="28"/>
        </w:rPr>
        <w:t>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3460"/>
        <w:gridCol w:w="3686"/>
        <w:gridCol w:w="2402"/>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ауыл шаруашылық және ветеринария бөлімі» мемлекеттік мекемесі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Народный көшесі, 37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8(71532)-2-11-75</w:t>
            </w:r>
          </w:p>
        </w:tc>
      </w:tr>
    </w:tbl>
    <w:bookmarkStart w:name="z36" w:id="15"/>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2-қосымша</w:t>
      </w:r>
    </w:p>
    <w:bookmarkEnd w:id="15"/>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      20 ___ жылғы «____» ___________ ____________________елді мекен</w:t>
      </w:r>
      <w:r>
        <w:br/>
      </w:r>
      <w:r>
        <w:rPr>
          <w:rFonts w:ascii="Times New Roman"/>
          <w:b w:val="false"/>
          <w:i w:val="false"/>
          <w:color w:val="000000"/>
          <w:sz w:val="28"/>
        </w:rPr>
        <w:t>
«____________________________________»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«Сенiм бiлдiрiлген өкiлмен (агент)» үшінші тараптан төмендегідей туралы өзара міндеттемелердің осы Келісімін жасасты:</w:t>
      </w:r>
    </w:p>
    <w:p>
      <w:pPr>
        <w:spacing w:after="0"/>
        <w:ind w:left="0"/>
        <w:jc w:val="both"/>
      </w:pPr>
      <w:r>
        <w:rPr>
          <w:rFonts w:ascii="Times New Roman"/>
          <w:b w:val="false"/>
          <w:i w:val="false"/>
          <w:color w:val="000000"/>
          <w:sz w:val="28"/>
        </w:rPr>
        <w:t>1. Келісім мәні</w:t>
      </w:r>
    </w:p>
    <w:p>
      <w:pPr>
        <w:spacing w:after="0"/>
        <w:ind w:left="0"/>
        <w:jc w:val="both"/>
      </w:pPr>
      <w:r>
        <w:rPr>
          <w:rFonts w:ascii="Times New Roman"/>
          <w:b w:val="false"/>
          <w:i w:val="false"/>
          <w:color w:val="000000"/>
          <w:sz w:val="28"/>
        </w:rPr>
        <w:t>      Тараптар өзара келісім мен жауапкершілікті ескере отырып, қандайда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несие.</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Сенiм бiлдiрiлген өкiлі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both"/>
      </w:pPr>
      <w:r>
        <w:rPr>
          <w:rFonts w:ascii="Times New Roman"/>
          <w:b w:val="false"/>
          <w:i w:val="false"/>
          <w:color w:val="000000"/>
          <w:sz w:val="28"/>
        </w:rPr>
        <w:t>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сенiм бiлдiрiлген өкiлге (агент)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Сенiм бiлдiрiлген өкiлінің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Сенiм бiлдiрiлген өкiлінің (агент) міндетті:</w:t>
      </w:r>
      <w:r>
        <w:br/>
      </w:r>
      <w:r>
        <w:rPr>
          <w:rFonts w:ascii="Times New Roman"/>
          <w:b w:val="false"/>
          <w:i w:val="false"/>
          <w:color w:val="000000"/>
          <w:sz w:val="28"/>
        </w:rPr>
        <w:t>
      1) Қазақстан Республикасының қолданыстағы заңнамасына сәйкес бюджеттік несиеге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both"/>
      </w:pPr>
      <w:r>
        <w:rPr>
          <w:rFonts w:ascii="Times New Roman"/>
          <w:b w:val="false"/>
          <w:i w:val="false"/>
          <w:color w:val="000000"/>
          <w:sz w:val="28"/>
        </w:rPr>
        <w:t>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both"/>
      </w:pPr>
      <w:r>
        <w:rPr>
          <w:rFonts w:ascii="Times New Roman"/>
          <w:b w:val="false"/>
          <w:i w:val="false"/>
          <w:color w:val="000000"/>
          <w:sz w:val="28"/>
        </w:rPr>
        <w:t>4.Келісімінің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r>
        <w:br/>
      </w:r>
      <w:r>
        <w:rPr>
          <w:rFonts w:ascii="Times New Roman"/>
          <w:b w:val="false"/>
          <w:i w:val="false"/>
          <w:color w:val="000000"/>
          <w:sz w:val="28"/>
        </w:rPr>
        <w:t>
      2) келісім бірдей заңды күші бар үш данада құрастырылған.</w:t>
      </w:r>
    </w:p>
    <w:p>
      <w:pPr>
        <w:spacing w:after="0"/>
        <w:ind w:left="0"/>
        <w:jc w:val="both"/>
      </w:pPr>
      <w:r>
        <w:rPr>
          <w:rFonts w:ascii="Times New Roman"/>
          <w:b w:val="false"/>
          <w:i w:val="false"/>
          <w:color w:val="000000"/>
          <w:sz w:val="28"/>
        </w:rPr>
        <w:t>5 Тараптардың заңды мекенжайы</w:t>
      </w:r>
    </w:p>
    <w:p>
      <w:pPr>
        <w:spacing w:after="0"/>
        <w:ind w:left="0"/>
        <w:jc w:val="both"/>
      </w:pPr>
      <w:r>
        <w:rPr>
          <w:rFonts w:ascii="Times New Roman"/>
          <w:b w:val="false"/>
          <w:i w:val="false"/>
          <w:color w:val="000000"/>
          <w:sz w:val="28"/>
        </w:rPr>
        <w:t>Әкімшілік Алушы Сенiм бiлдiрiлген өкiлінің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p>
    <w:bookmarkStart w:name="z37" w:id="16"/>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3-қосымша</w:t>
      </w:r>
    </w:p>
    <w:bookmarkEnd w:id="16"/>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r>
        <w:br/>
      </w:r>
      <w:r>
        <w:rPr>
          <w:rFonts w:ascii="Times New Roman"/>
          <w:b w:val="false"/>
          <w:i w:val="false"/>
          <w:color w:val="000000"/>
          <w:sz w:val="28"/>
        </w:rPr>
        <w:t>
____________ ____________</w:t>
      </w:r>
      <w:r>
        <w:br/>
      </w:r>
      <w:r>
        <w:rPr>
          <w:rFonts w:ascii="Times New Roman"/>
          <w:b w:val="false"/>
          <w:i w:val="false"/>
          <w:color w:val="000000"/>
          <w:sz w:val="28"/>
        </w:rPr>
        <w:t>
күні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8" w:id="17"/>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4-қосымша</w:t>
      </w:r>
    </w:p>
    <w:bookmarkEnd w:id="17"/>
    <w:p>
      <w:pPr>
        <w:spacing w:after="0"/>
        <w:ind w:left="0"/>
        <w:jc w:val="both"/>
      </w:pPr>
      <w:r>
        <w:rPr>
          <w:rFonts w:ascii="Times New Roman"/>
          <w:b w:val="false"/>
          <w:i w:val="false"/>
          <w:color w:val="000000"/>
          <w:sz w:val="28"/>
        </w:rPr>
        <w:t>Әрбір ҚФЕ әкімшілік әрекеттердің (шаралардың)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92"/>
        <w:gridCol w:w="1671"/>
        <w:gridCol w:w="1616"/>
        <w:gridCol w:w="2092"/>
        <w:gridCol w:w="1788"/>
        <w:gridCol w:w="2080"/>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7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тұтынушымен ұсынылған құжаттарды қабылдау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тексеру(күмәнді құжаттарды тапсырған жағдайда үш жұмыс күні ішінде тұтынушыға бас тарту туралы дәлелді жауап береді), қаржы қаражатының қажеттілігіне есеп жүргізеді және құжаттарды қабылдаған күннен бастап бес күнтізбелік күн ішінде комиссияға қарауға жолдайды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әлеуметтік қолдау шараларын беру туралы әкімдікке ұсыну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уәкілетті органның жауапты орындаушысына тапсыру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қаулысы</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ішінде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жолдайды; 5 күнтізбелік күн ішінде тұрақты жұмыс істейтін комиссияға жолдайды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44"/>
        <w:gridCol w:w="3194"/>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сенiм бiлдiрiлген өкiлі (агент)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өкiлі (агент)</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і (деректер, құжат, ұйымдастырушылық-өкімдік шешім)</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149"/>
        <w:gridCol w:w="1819"/>
        <w:gridCol w:w="1971"/>
        <w:gridCol w:w="1960"/>
        <w:gridCol w:w="1915"/>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маманы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Тұрақты жұмыс істейтін комиссия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Аудан әкімдігі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w:t>
            </w:r>
            <w:r>
              <w:br/>
            </w:r>
            <w:r>
              <w:rPr>
                <w:rFonts w:ascii="Times New Roman"/>
                <w:b w:val="false"/>
                <w:i w:val="false"/>
                <w:color w:val="000000"/>
                <w:sz w:val="20"/>
              </w:rPr>
              <w:t>
ҚФБ</w:t>
            </w:r>
            <w:r>
              <w:br/>
            </w:r>
            <w:r>
              <w:rPr>
                <w:rFonts w:ascii="Times New Roman"/>
                <w:b w:val="false"/>
                <w:i w:val="false"/>
                <w:color w:val="000000"/>
                <w:sz w:val="20"/>
              </w:rPr>
              <w:t>
Сенiм бiлдiрiлген өкiлі (агент)</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толықтығын, ұсынылған құжаттардың дұрыстығын тексеру, тұрақты жұмыс істейтін комиссияға жолдау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қолдау шараларын беру туралы қаулы қабылдау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тұлғасындағы уәкілетті орган, тұтынушы және сенiм бiлдiрiлген өкiлі (агент) арасында әлеуметтік қолдау шараларын беру туралы Келісім жасау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Тұтынушының жеке есеп шотына көтерме жәрдемақы сомасын аудару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Тұтынушыға Қазақстан Республикасы заңнамасымен белгіленген мөлшерде тұрғын үй алуға немесе салуға бюджеттік несие беру</w:t>
            </w:r>
          </w:p>
        </w:tc>
      </w:tr>
    </w:tbl>
    <w:p>
      <w:pPr>
        <w:spacing w:after="0"/>
        <w:ind w:left="0"/>
        <w:jc w:val="both"/>
      </w:pPr>
      <w:r>
        <w:rPr>
          <w:rFonts w:ascii="Times New Roman"/>
          <w:b w:val="false"/>
          <w:i w:val="false"/>
          <w:color w:val="000000"/>
          <w:sz w:val="28"/>
        </w:rPr>
        <w:t>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4237"/>
        <w:gridCol w:w="3620"/>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маманы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9" w:id="18"/>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5-қосымша</w:t>
      </w:r>
    </w:p>
    <w:bookmarkEnd w:id="18"/>
    <w:p>
      <w:pPr>
        <w:spacing w:after="0"/>
        <w:ind w:left="0"/>
        <w:jc w:val="both"/>
      </w:pPr>
      <w:r>
        <w:rPr>
          <w:rFonts w:ascii="Times New Roman"/>
          <w:b w:val="false"/>
          <w:i w:val="false"/>
          <w:color w:val="000000"/>
          <w:sz w:val="28"/>
        </w:rPr>
        <w:t>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97282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28200" cy="467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