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9cab" w14:textId="3da9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"Жануарға ветеринариялық паспорт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27 шілдедегі N 1467 қаулысы. Солтүстік Қазақстан облысының Әділет департаментінде 2012 жылғы 29 тамызда N 13-1-233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«Ветеринария туралы» Қазақстан Республикасының 2002 жылғы 10 шілдедегі Заңы 10-бабы 2-тармағының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берілген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 аппаратының басшысы және «Петропавл қаласының кәсіпкерлік, ауыл шаруашылығы және ветеринария бөлімі» ММ бастығына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 әкімі                                 Б. Жұмабеков</w:t>
      </w:r>
    </w:p>
    <w:bookmarkStart w:name="z5" w:id="2"/>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27 шілдедегі № 1467</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 бойынша облыстық маңызы бар қаланың жергілікті атқарушы органының ветеринарлық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малдарын сәйкестендіру ережесін бекіту туралы» Қазақстан Республикасы Үкiметiнiң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Үкіметінің 2011 жылғы 29 сәуірдегі № 464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ЖАО-нің Интернет-ресурсында және ЖАО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
      5. Жануарға ветеринарлық паспортты (ветеринарлық паспорттың телнұсқасын, жануарға ветеринарлық паспорттың үзiндiсi) (қағаздағы тасымалдағышта) беру не жазбаша түрдегi мемлекеттiк қызмет көрсетуден бас тарту туралы дәлелдi жауап - көрсетiлетiн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ветеринарлық паспорты, (жануарға ветеринарлық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ветеринарлық паспорттың телнұсқасын беру, жануар иесi жануарға ветеринарлық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түрлерін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4"/>
    <w:bookmarkStart w:name="z15" w:id="5"/>
    <w:p>
      <w:pPr>
        <w:spacing w:after="0"/>
        <w:ind w:left="0"/>
        <w:jc w:val="left"/>
      </w:pPr>
      <w:r>
        <w:rPr>
          <w:rFonts w:ascii="Times New Roman"/>
          <w:b/>
          <w:i w:val="false"/>
          <w:color w:val="000000"/>
        </w:rPr>
        <w:t xml:space="preserve"> 
2. Мемлекеттiк қызмет көрсету тәртiбi</w:t>
      </w:r>
    </w:p>
    <w:bookmarkEnd w:id="5"/>
    <w:bookmarkStart w:name="z16" w:id="6"/>
    <w:p>
      <w:pPr>
        <w:spacing w:after="0"/>
        <w:ind w:left="0"/>
        <w:jc w:val="both"/>
      </w:pPr>
      <w:r>
        <w:rPr>
          <w:rFonts w:ascii="Times New Roman"/>
          <w:b w:val="false"/>
          <w:i w:val="false"/>
          <w:color w:val="000000"/>
          <w:sz w:val="28"/>
        </w:rPr>
        <w:t>      10. Жануарға ветеринарлық паспортты алу үшiн тұтынушы жануарға ветеринарлық паспорт бланкiсiнiң құнын төлегенiн растайтын құжат бередi. Бұдан басқа, жануарда - жануарға берiлген бiрдейлендiру нөмiрi болуы қажет.</w:t>
      </w:r>
      <w:r>
        <w:br/>
      </w:r>
      <w:r>
        <w:rPr>
          <w:rFonts w:ascii="Times New Roman"/>
          <w:b w:val="false"/>
          <w:i w:val="false"/>
          <w:color w:val="000000"/>
          <w:sz w:val="28"/>
        </w:rPr>
        <w:t>
      Ветеринарлық паспорттың телнұсқасын (жануарға ветеринарлық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11. Өтiнiш осы регламенттың </w:t>
      </w:r>
      <w:r>
        <w:rPr>
          <w:rFonts w:ascii="Times New Roman"/>
          <w:b w:val="false"/>
          <w:i w:val="false"/>
          <w:color w:val="000000"/>
          <w:sz w:val="28"/>
        </w:rPr>
        <w:t>10-тармағының</w:t>
      </w:r>
      <w:r>
        <w:rPr>
          <w:rFonts w:ascii="Times New Roman"/>
          <w:b w:val="false"/>
          <w:i w:val="false"/>
          <w:color w:val="000000"/>
          <w:sz w:val="28"/>
        </w:rPr>
        <w:t xml:space="preserve"> ережелерiн ескере отырып, еркiн үлгіде толтырылады.</w:t>
      </w:r>
      <w:r>
        <w:br/>
      </w:r>
      <w:r>
        <w:rPr>
          <w:rFonts w:ascii="Times New Roman"/>
          <w:b w:val="false"/>
          <w:i w:val="false"/>
          <w:color w:val="000000"/>
          <w:sz w:val="28"/>
        </w:rPr>
        <w:t>
</w:t>
      </w:r>
      <w:r>
        <w:rPr>
          <w:rFonts w:ascii="Times New Roman"/>
          <w:b w:val="false"/>
          <w:i w:val="false"/>
          <w:color w:val="000000"/>
          <w:sz w:val="28"/>
        </w:rPr>
        <w:t>
      12. Тұтынушы жануарға ветеринарлық паспорт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жүгiнедi.</w:t>
      </w:r>
      <w:r>
        <w:br/>
      </w:r>
      <w:r>
        <w:rPr>
          <w:rFonts w:ascii="Times New Roman"/>
          <w:b w:val="false"/>
          <w:i w:val="false"/>
          <w:color w:val="000000"/>
          <w:sz w:val="28"/>
        </w:rPr>
        <w:t>
      Жануарға ветеринарлық паспорт (жануарға ветеринарлық паспорттан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 бойынша ЖАО-ның ветдәрiгерiне өтiнiш жасайды.</w:t>
      </w:r>
      <w:r>
        <w:br/>
      </w:r>
      <w:r>
        <w:rPr>
          <w:rFonts w:ascii="Times New Roman"/>
          <w:b w:val="false"/>
          <w:i w:val="false"/>
          <w:color w:val="000000"/>
          <w:sz w:val="28"/>
        </w:rPr>
        <w:t>
</w:t>
      </w:r>
      <w:r>
        <w:rPr>
          <w:rFonts w:ascii="Times New Roman"/>
          <w:b w:val="false"/>
          <w:i w:val="false"/>
          <w:color w:val="000000"/>
          <w:sz w:val="28"/>
        </w:rPr>
        <w:t>
      13. Жануарға ветеринарлық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ветеринарлық паспорттың телнұсқасын (жануарға ветеринарлық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ветеринарлық паспорт (жануарға ветеринарлық паспорттың телнұсқасы және жануарға ветеринарлық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сәйкестендіру нөмiрiнің болмауы негіз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ЖАО-ға ветеринарлық паспорт алу (жануарға ветеринарлық паспорттың төлқұжатын, жануарға ветеринарлық паспорттың үзіндісін) үшін өтініш берген кезде:</w:t>
      </w:r>
      <w:r>
        <w:br/>
      </w:r>
      <w:r>
        <w:rPr>
          <w:rFonts w:ascii="Times New Roman"/>
          <w:b w:val="false"/>
          <w:i w:val="false"/>
          <w:color w:val="000000"/>
          <w:sz w:val="28"/>
        </w:rPr>
        <w:t xml:space="preserve">
      Тұтынушы ветеринарлық паспорт (жануарға ветеринарлық паспорттың төлқұжатын, жануарға ветеринарлық паспорттың үзіндісін ) алу үшін ЖАО жүгінеді; </w:t>
      </w:r>
      <w:r>
        <w:br/>
      </w:r>
      <w:r>
        <w:rPr>
          <w:rFonts w:ascii="Times New Roman"/>
          <w:b w:val="false"/>
          <w:i w:val="false"/>
          <w:color w:val="000000"/>
          <w:sz w:val="28"/>
        </w:rPr>
        <w:t xml:space="preserve">
      ЖАО ветдәрігері қажетті құжаттарды қабылдайды, тұтынушының өтінішін тіркеу журналына тіркейді, тұтынушымен мемлекеттік қызметті алу датасын, уақытын, мерзімі мен орнын көрсетумен талон береді; </w:t>
      </w:r>
      <w:r>
        <w:br/>
      </w:r>
      <w:r>
        <w:rPr>
          <w:rFonts w:ascii="Times New Roman"/>
          <w:b w:val="false"/>
          <w:i w:val="false"/>
          <w:color w:val="000000"/>
          <w:sz w:val="28"/>
        </w:rPr>
        <w:t xml:space="preserve">
      ЖАО ветдәрігері ветеринарлық паспортты (жануарға ветеринарлық паспорттың төлқұжатын, жануарға ветеринарлық паспорттың үзіндісін)толтырады, мөр басады, жануарға ветеринарлық паспортты (жануарға ветеринарлық паспорттың төлқұжатын, жануарға ветеринарлық паспорттың үзіндісін) тіркейді және қол қояды немесе бас тарту туралы дәлелді жауап дайындайды; </w:t>
      </w:r>
      <w:r>
        <w:br/>
      </w:r>
      <w:r>
        <w:rPr>
          <w:rFonts w:ascii="Times New Roman"/>
          <w:b w:val="false"/>
          <w:i w:val="false"/>
          <w:color w:val="000000"/>
          <w:sz w:val="28"/>
        </w:rPr>
        <w:t>
      Тұтынушыға ветеринарлық паспорт жануарға ветеринарлық паспорттың төлқұжатын, жануарға ветеринарлық паспорттың үзіндісін) береді немесе мемлекеттік қызмет көрсетуден бас тарту бойынша дәлелді жауап береді.</w:t>
      </w:r>
    </w:p>
    <w:bookmarkEnd w:id="6"/>
    <w:bookmarkStart w:name="z22" w:id="7"/>
    <w:p>
      <w:pPr>
        <w:spacing w:after="0"/>
        <w:ind w:left="0"/>
        <w:jc w:val="left"/>
      </w:pPr>
      <w:r>
        <w:rPr>
          <w:rFonts w:ascii="Times New Roman"/>
          <w:b/>
          <w:i w:val="false"/>
          <w:color w:val="000000"/>
        </w:rPr>
        <w:t xml:space="preserve"> 
3. Мемлекеттiк қызмет көрсету процесіндегі iс-әрекеттер (өзара әрекеттесу) тәртiбi</w:t>
      </w:r>
    </w:p>
    <w:bookmarkEnd w:id="7"/>
    <w:bookmarkStart w:name="z23" w:id="8"/>
    <w:p>
      <w:pPr>
        <w:spacing w:after="0"/>
        <w:ind w:left="0"/>
        <w:jc w:val="both"/>
      </w:pPr>
      <w:r>
        <w:rPr>
          <w:rFonts w:ascii="Times New Roman"/>
          <w:b w:val="false"/>
          <w:i w:val="false"/>
          <w:color w:val="000000"/>
          <w:sz w:val="28"/>
        </w:rPr>
        <w:t>      17. Мемлекеттiк қызметтi көрсету процесіне келесi құрылымдық–функционалдық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25" w:id="9"/>
    <w:p>
      <w:pPr>
        <w:spacing w:after="0"/>
        <w:ind w:left="0"/>
        <w:jc w:val="left"/>
      </w:pPr>
      <w:r>
        <w:rPr>
          <w:rFonts w:ascii="Times New Roman"/>
          <w:b/>
          <w:i w:val="false"/>
          <w:color w:val="000000"/>
        </w:rPr>
        <w:t xml:space="preserve"> 
4. Мемлекеттiк қызмет көрсететiн лауазымды тұлғалардың жауапкершiлiгi</w:t>
      </w:r>
    </w:p>
    <w:bookmarkEnd w:id="9"/>
    <w:bookmarkStart w:name="z26" w:id="10"/>
    <w:p>
      <w:pPr>
        <w:spacing w:after="0"/>
        <w:ind w:left="0"/>
        <w:jc w:val="both"/>
      </w:pPr>
      <w:r>
        <w:rPr>
          <w:rFonts w:ascii="Times New Roman"/>
          <w:b w:val="false"/>
          <w:i w:val="false"/>
          <w:color w:val="000000"/>
          <w:sz w:val="28"/>
        </w:rPr>
        <w:t>      20. Мемлекеттік қызмет көрсетуге жауапты тұлғалар мемлекеттік қызмет көрсету процесіне қатысушы ЖАО ветеринарлық дәрігер мемлекеттік қызмет көрсетуге жауапты тұлға (бұдан әрі –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0"/>
    <w:bookmarkStart w:name="z27" w:id="1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468"/>
        <w:gridCol w:w="2391"/>
        <w:gridCol w:w="3088"/>
        <w:gridCol w:w="3626"/>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кәсіпкерлік, ауыл шаруашылығы және ветеринария бөлімі» мемлекеттік мекемесі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 Қазақстан Конституция</w:t>
            </w:r>
            <w:r>
              <w:br/>
            </w:r>
            <w:r>
              <w:rPr>
                <w:rFonts w:ascii="Times New Roman"/>
                <w:b w:val="false"/>
                <w:i w:val="false"/>
                <w:color w:val="000000"/>
                <w:sz w:val="20"/>
              </w:rPr>
              <w:t xml:space="preserve">
сы к., 23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түскі демалыс сағат 13.00-ден 14.00-ге дейін, демалыс күндері сенбі, жексенбі</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46-23-93</w:t>
            </w:r>
          </w:p>
          <w:p>
            <w:pPr>
              <w:spacing w:after="20"/>
              <w:ind w:left="20"/>
              <w:jc w:val="both"/>
            </w:pPr>
            <w:r>
              <w:rPr>
                <w:rFonts w:ascii="Times New Roman"/>
                <w:b w:val="false"/>
                <w:i w:val="false"/>
                <w:color w:val="000000"/>
                <w:sz w:val="20"/>
              </w:rPr>
              <w:t>8(7152) 46-48-32</w:t>
            </w:r>
          </w:p>
        </w:tc>
      </w:tr>
    </w:tbl>
    <w:bookmarkStart w:name="z28" w:id="1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1-кесте. Тұтынушының жануарға ветеринарлық паспорт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573"/>
        <w:gridCol w:w="2553"/>
        <w:gridCol w:w="3073"/>
        <w:gridCol w:w="2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Процестiң әрекетi (барысы, жұмысы ағымы)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ветеринарлықдәрiгерi</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Әрекетатауы (процестiң, рәсімнің, операцияның) және олардың сипаттамасы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толтырады, мөр қояды не мемлекеттiк қызмет көрсетуден бас тарту туралы дәлелдi жауап дайындайды, дайын құжаттарға қол қояды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 не мемлекеттiк қызметтi ұсынудан бас тарту туралы дәлелдi жауапты бередi</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лық-өкiмдiк шешiмi)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 не мемлекеттiк қызметтi ұсынудан бас тарту туралы дәлелдi жауап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күнiнен артық емес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491"/>
        <w:gridCol w:w="2300"/>
        <w:gridCol w:w="2131"/>
        <w:gridCol w:w="2788"/>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әрекетi (барысы, жұмысы ағымы)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w:t>
            </w:r>
            <w:r>
              <w:br/>
            </w:r>
            <w:r>
              <w:rPr>
                <w:rFonts w:ascii="Times New Roman"/>
                <w:b w:val="false"/>
                <w:i w:val="false"/>
                <w:color w:val="000000"/>
                <w:sz w:val="20"/>
              </w:rPr>
              <w:t>
ветеринар</w:t>
            </w:r>
            <w:r>
              <w:br/>
            </w:r>
            <w:r>
              <w:rPr>
                <w:rFonts w:ascii="Times New Roman"/>
                <w:b w:val="false"/>
                <w:i w:val="false"/>
                <w:color w:val="000000"/>
                <w:sz w:val="20"/>
              </w:rPr>
              <w:t>
лық дәрiгерi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ветеринарлық дәрiгерi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w:t>
            </w:r>
            <w:r>
              <w:br/>
            </w:r>
            <w:r>
              <w:rPr>
                <w:rFonts w:ascii="Times New Roman"/>
                <w:b w:val="false"/>
                <w:i w:val="false"/>
                <w:color w:val="000000"/>
                <w:sz w:val="20"/>
              </w:rPr>
              <w:t>
лық дәрi</w:t>
            </w:r>
            <w:r>
              <w:br/>
            </w:r>
            <w:r>
              <w:rPr>
                <w:rFonts w:ascii="Times New Roman"/>
                <w:b w:val="false"/>
                <w:i w:val="false"/>
                <w:color w:val="000000"/>
                <w:sz w:val="20"/>
              </w:rPr>
              <w:t>
герi</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w:t>
            </w:r>
            <w:r>
              <w:br/>
            </w:r>
            <w:r>
              <w:rPr>
                <w:rFonts w:ascii="Times New Roman"/>
                <w:b w:val="false"/>
                <w:i w:val="false"/>
                <w:color w:val="000000"/>
                <w:sz w:val="20"/>
              </w:rPr>
              <w:t>
рiстiң, рә</w:t>
            </w:r>
            <w:r>
              <w:br/>
            </w:r>
            <w:r>
              <w:rPr>
                <w:rFonts w:ascii="Times New Roman"/>
                <w:b w:val="false"/>
                <w:i w:val="false"/>
                <w:color w:val="000000"/>
                <w:sz w:val="20"/>
              </w:rPr>
              <w:t>
сімнің, опе</w:t>
            </w:r>
            <w:r>
              <w:br/>
            </w:r>
            <w:r>
              <w:rPr>
                <w:rFonts w:ascii="Times New Roman"/>
                <w:b w:val="false"/>
                <w:i w:val="false"/>
                <w:color w:val="000000"/>
                <w:sz w:val="20"/>
              </w:rPr>
              <w:t>
рацияның)</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 мен өтініш</w:t>
            </w:r>
            <w:r>
              <w:br/>
            </w:r>
            <w:r>
              <w:rPr>
                <w:rFonts w:ascii="Times New Roman"/>
                <w:b w:val="false"/>
                <w:i w:val="false"/>
                <w:color w:val="000000"/>
                <w:sz w:val="20"/>
              </w:rPr>
              <w:t>
терді қа</w:t>
            </w:r>
            <w:r>
              <w:br/>
            </w:r>
            <w:r>
              <w:rPr>
                <w:rFonts w:ascii="Times New Roman"/>
                <w:b w:val="false"/>
                <w:i w:val="false"/>
                <w:color w:val="000000"/>
                <w:sz w:val="20"/>
              </w:rPr>
              <w:t>
былдайды, журналға тіркейді және ЖАО әкіміне тапсырады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w:t>
            </w:r>
            <w:r>
              <w:br/>
            </w:r>
            <w:r>
              <w:rPr>
                <w:rFonts w:ascii="Times New Roman"/>
                <w:b w:val="false"/>
                <w:i w:val="false"/>
                <w:color w:val="000000"/>
                <w:sz w:val="20"/>
              </w:rPr>
              <w:t>
құжаттар</w:t>
            </w:r>
            <w:r>
              <w:br/>
            </w:r>
            <w:r>
              <w:rPr>
                <w:rFonts w:ascii="Times New Roman"/>
                <w:b w:val="false"/>
                <w:i w:val="false"/>
                <w:color w:val="000000"/>
                <w:sz w:val="20"/>
              </w:rPr>
              <w:t>
мен өті</w:t>
            </w:r>
            <w:r>
              <w:br/>
            </w:r>
            <w:r>
              <w:rPr>
                <w:rFonts w:ascii="Times New Roman"/>
                <w:b w:val="false"/>
                <w:i w:val="false"/>
                <w:color w:val="000000"/>
                <w:sz w:val="20"/>
              </w:rPr>
              <w:t>
ніштерді</w:t>
            </w:r>
            <w:r>
              <w:br/>
            </w:r>
            <w:r>
              <w:rPr>
                <w:rFonts w:ascii="Times New Roman"/>
                <w:b w:val="false"/>
                <w:i w:val="false"/>
                <w:color w:val="000000"/>
                <w:sz w:val="20"/>
              </w:rPr>
              <w:t>
қарайды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телнұсқасын (жануарға ветеринарлық паспорттан үзiндiнi) толтырады, мөр қояды, қол қояды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w:t>
            </w:r>
            <w:r>
              <w:br/>
            </w:r>
            <w:r>
              <w:rPr>
                <w:rFonts w:ascii="Times New Roman"/>
                <w:b w:val="false"/>
                <w:i w:val="false"/>
                <w:color w:val="000000"/>
                <w:sz w:val="20"/>
              </w:rPr>
              <w:t>
ветеринар</w:t>
            </w:r>
            <w:r>
              <w:br/>
            </w:r>
            <w:r>
              <w:rPr>
                <w:rFonts w:ascii="Times New Roman"/>
                <w:b w:val="false"/>
                <w:i w:val="false"/>
                <w:color w:val="000000"/>
                <w:sz w:val="20"/>
              </w:rPr>
              <w:t>
лық пас</w:t>
            </w:r>
            <w:r>
              <w:br/>
            </w:r>
            <w:r>
              <w:rPr>
                <w:rFonts w:ascii="Times New Roman"/>
                <w:b w:val="false"/>
                <w:i w:val="false"/>
                <w:color w:val="000000"/>
                <w:sz w:val="20"/>
              </w:rPr>
              <w:t>
порттың</w:t>
            </w:r>
            <w:r>
              <w:br/>
            </w:r>
            <w:r>
              <w:rPr>
                <w:rFonts w:ascii="Times New Roman"/>
                <w:b w:val="false"/>
                <w:i w:val="false"/>
                <w:color w:val="000000"/>
                <w:sz w:val="20"/>
              </w:rPr>
              <w:t>
төлнұсқа</w:t>
            </w:r>
            <w:r>
              <w:br/>
            </w:r>
            <w:r>
              <w:rPr>
                <w:rFonts w:ascii="Times New Roman"/>
                <w:b w:val="false"/>
                <w:i w:val="false"/>
                <w:color w:val="000000"/>
                <w:sz w:val="20"/>
              </w:rPr>
              <w:t>
сын (жа</w:t>
            </w:r>
            <w:r>
              <w:br/>
            </w:r>
            <w:r>
              <w:rPr>
                <w:rFonts w:ascii="Times New Roman"/>
                <w:b w:val="false"/>
                <w:i w:val="false"/>
                <w:color w:val="000000"/>
                <w:sz w:val="20"/>
              </w:rPr>
              <w:t>
нуарға</w:t>
            </w:r>
            <w:r>
              <w:br/>
            </w:r>
            <w:r>
              <w:rPr>
                <w:rFonts w:ascii="Times New Roman"/>
                <w:b w:val="false"/>
                <w:i w:val="false"/>
                <w:color w:val="000000"/>
                <w:sz w:val="20"/>
              </w:rPr>
              <w:t>
ветеринар</w:t>
            </w:r>
            <w:r>
              <w:br/>
            </w:r>
            <w:r>
              <w:rPr>
                <w:rFonts w:ascii="Times New Roman"/>
                <w:b w:val="false"/>
                <w:i w:val="false"/>
                <w:color w:val="000000"/>
                <w:sz w:val="20"/>
              </w:rPr>
              <w:t>
лық пас</w:t>
            </w:r>
            <w:r>
              <w:br/>
            </w:r>
            <w:r>
              <w:rPr>
                <w:rFonts w:ascii="Times New Roman"/>
                <w:b w:val="false"/>
                <w:i w:val="false"/>
                <w:color w:val="000000"/>
                <w:sz w:val="20"/>
              </w:rPr>
              <w:t>
порттан</w:t>
            </w:r>
            <w:r>
              <w:br/>
            </w:r>
            <w:r>
              <w:rPr>
                <w:rFonts w:ascii="Times New Roman"/>
                <w:b w:val="false"/>
                <w:i w:val="false"/>
                <w:color w:val="000000"/>
                <w:sz w:val="20"/>
              </w:rPr>
              <w:t>
үзiндiнi)</w:t>
            </w:r>
            <w:r>
              <w:br/>
            </w:r>
            <w:r>
              <w:rPr>
                <w:rFonts w:ascii="Times New Roman"/>
                <w:b w:val="false"/>
                <w:i w:val="false"/>
                <w:color w:val="000000"/>
                <w:sz w:val="20"/>
              </w:rPr>
              <w:t>
бередi</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үлгісі</w:t>
            </w:r>
            <w:r>
              <w:br/>
            </w:r>
            <w:r>
              <w:rPr>
                <w:rFonts w:ascii="Times New Roman"/>
                <w:b w:val="false"/>
                <w:i w:val="false"/>
                <w:color w:val="000000"/>
                <w:sz w:val="20"/>
              </w:rPr>
              <w:t>
(мәлiмет</w:t>
            </w:r>
            <w:r>
              <w:br/>
            </w:r>
            <w:r>
              <w:rPr>
                <w:rFonts w:ascii="Times New Roman"/>
                <w:b w:val="false"/>
                <w:i w:val="false"/>
                <w:color w:val="000000"/>
                <w:sz w:val="20"/>
              </w:rPr>
              <w:t>
тер, құжат,</w:t>
            </w:r>
            <w:r>
              <w:br/>
            </w:r>
            <w:r>
              <w:rPr>
                <w:rFonts w:ascii="Times New Roman"/>
                <w:b w:val="false"/>
                <w:i w:val="false"/>
                <w:color w:val="000000"/>
                <w:sz w:val="20"/>
              </w:rPr>
              <w:t>
ұйымдастыру</w:t>
            </w:r>
            <w:r>
              <w:br/>
            </w:r>
            <w:r>
              <w:rPr>
                <w:rFonts w:ascii="Times New Roman"/>
                <w:b w:val="false"/>
                <w:i w:val="false"/>
                <w:color w:val="000000"/>
                <w:sz w:val="20"/>
              </w:rPr>
              <w:t>
шылық-өкiм</w:t>
            </w:r>
            <w:r>
              <w:br/>
            </w:r>
            <w:r>
              <w:rPr>
                <w:rFonts w:ascii="Times New Roman"/>
                <w:b w:val="false"/>
                <w:i w:val="false"/>
                <w:color w:val="000000"/>
                <w:sz w:val="20"/>
              </w:rPr>
              <w:t>
дiк шешiмi)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ветеринарлық паспорттың телқұжаты (малға ветеринарлық паспортынан үзінді)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w:t>
            </w:r>
            <w:r>
              <w:br/>
            </w:r>
            <w:r>
              <w:rPr>
                <w:rFonts w:ascii="Times New Roman"/>
                <w:b w:val="false"/>
                <w:i w:val="false"/>
                <w:color w:val="000000"/>
                <w:sz w:val="20"/>
              </w:rPr>
              <w:t>
ветеринар</w:t>
            </w:r>
            <w:r>
              <w:br/>
            </w:r>
            <w:r>
              <w:rPr>
                <w:rFonts w:ascii="Times New Roman"/>
                <w:b w:val="false"/>
                <w:i w:val="false"/>
                <w:color w:val="000000"/>
                <w:sz w:val="20"/>
              </w:rPr>
              <w:t>
лық пас</w:t>
            </w:r>
            <w:r>
              <w:br/>
            </w:r>
            <w:r>
              <w:rPr>
                <w:rFonts w:ascii="Times New Roman"/>
                <w:b w:val="false"/>
                <w:i w:val="false"/>
                <w:color w:val="000000"/>
                <w:sz w:val="20"/>
              </w:rPr>
              <w:t>
порттың</w:t>
            </w:r>
            <w:r>
              <w:br/>
            </w:r>
            <w:r>
              <w:rPr>
                <w:rFonts w:ascii="Times New Roman"/>
                <w:b w:val="false"/>
                <w:i w:val="false"/>
                <w:color w:val="000000"/>
                <w:sz w:val="20"/>
              </w:rPr>
              <w:t>
төлқұжаты</w:t>
            </w:r>
            <w:r>
              <w:br/>
            </w:r>
            <w:r>
              <w:rPr>
                <w:rFonts w:ascii="Times New Roman"/>
                <w:b w:val="false"/>
                <w:i w:val="false"/>
                <w:color w:val="000000"/>
                <w:sz w:val="20"/>
              </w:rPr>
              <w:t>
(малға ве</w:t>
            </w:r>
            <w:r>
              <w:br/>
            </w:r>
            <w:r>
              <w:rPr>
                <w:rFonts w:ascii="Times New Roman"/>
                <w:b w:val="false"/>
                <w:i w:val="false"/>
                <w:color w:val="000000"/>
                <w:sz w:val="20"/>
              </w:rPr>
              <w:t>
теринар</w:t>
            </w:r>
            <w:r>
              <w:br/>
            </w:r>
            <w:r>
              <w:rPr>
                <w:rFonts w:ascii="Times New Roman"/>
                <w:b w:val="false"/>
                <w:i w:val="false"/>
                <w:color w:val="000000"/>
                <w:sz w:val="20"/>
              </w:rPr>
              <w:t>
лық пас</w:t>
            </w:r>
            <w:r>
              <w:br/>
            </w:r>
            <w:r>
              <w:rPr>
                <w:rFonts w:ascii="Times New Roman"/>
                <w:b w:val="false"/>
                <w:i w:val="false"/>
                <w:color w:val="000000"/>
                <w:sz w:val="20"/>
              </w:rPr>
              <w:t>
портынан</w:t>
            </w:r>
            <w:r>
              <w:br/>
            </w:r>
            <w:r>
              <w:rPr>
                <w:rFonts w:ascii="Times New Roman"/>
                <w:b w:val="false"/>
                <w:i w:val="false"/>
                <w:color w:val="000000"/>
                <w:sz w:val="20"/>
              </w:rPr>
              <w:t>
үзінді)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аспай</w:t>
            </w:r>
            <w:r>
              <w:br/>
            </w:r>
            <w:r>
              <w:rPr>
                <w:rFonts w:ascii="Times New Roman"/>
                <w:b w:val="false"/>
                <w:i w:val="false"/>
                <w:color w:val="000000"/>
                <w:sz w:val="20"/>
              </w:rPr>
              <w:t>
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r>
              <w:br/>
            </w:r>
            <w:r>
              <w:rPr>
                <w:rFonts w:ascii="Times New Roman"/>
                <w:b w:val="false"/>
                <w:i w:val="false"/>
                <w:color w:val="000000"/>
                <w:sz w:val="20"/>
              </w:rPr>
              <w:t>
тан артық емес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1-сызба. Тұтынушының жануарға ветеринариялық паспорт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13500" cy="5105400"/>
                    </a:xfrm>
                    <a:prstGeom prst="rect">
                      <a:avLst/>
                    </a:prstGeom>
                  </pic:spPr>
                </pic:pic>
              </a:graphicData>
            </a:graphic>
          </wp:inline>
        </w:drawing>
      </w:r>
    </w:p>
    <w:p>
      <w:pPr>
        <w:spacing w:after="0"/>
        <w:ind w:left="0"/>
        <w:jc w:val="left"/>
      </w:pPr>
      <w:r>
        <w:rPr>
          <w:rFonts w:ascii="Times New Roman"/>
          <w:b/>
          <w:i w:val="false"/>
          <w:color w:val="000000"/>
        </w:rPr>
        <w:t xml:space="preserve"> 2 сызба. Тұтынушының жануарға ветеринариялық паспорттың телнұсқасын алу үшiн жүгiнген кезде «Жануарға ветеринариялық паспорт беру» мемлекеттiк қызметтi ұсыну процесi</w:t>
      </w:r>
    </w:p>
    <w:p>
      <w:pPr>
        <w:spacing w:after="0"/>
        <w:ind w:left="0"/>
        <w:jc w:val="both"/>
      </w:pPr>
      <w:r>
        <w:drawing>
          <wp:inline distT="0" distB="0" distL="0" distR="0">
            <wp:extent cx="6413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510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