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5cd7" w14:textId="e0b5c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4 қазандағы N 283 қаулысы. Солтүстік Қазақстан облысы Әділет департаментінде 2012 жылғы 6 қарашада N 1931 тіркелді. Күші жойылды - Солтүстік Қазақстан облысы әкімдігінің 2013 жылғы 27 мамырдағы N 168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27.05.2013 N 168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 107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мыналар бекітілсін:</w:t>
      </w:r>
      <w:r>
        <w:br/>
      </w:r>
      <w:r>
        <w:rPr>
          <w:rFonts w:ascii="Times New Roman"/>
          <w:b w:val="false"/>
          <w:i w:val="false"/>
          <w:color w:val="000000"/>
          <w:sz w:val="28"/>
        </w:rPr>
        <w:t>
      «Cпорт шеберлiгiне үмiткер,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«Спорт құрылыстарына санаттар беру» мемлекеттiк қызмет регламенті.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С. Біләлов</w:t>
      </w:r>
    </w:p>
    <w:bookmarkStart w:name="z5" w:id="2"/>
    <w:p>
      <w:pPr>
        <w:spacing w:after="0"/>
        <w:ind w:left="0"/>
        <w:jc w:val="both"/>
      </w:pPr>
      <w:r>
        <w:rPr>
          <w:rFonts w:ascii="Times New Roman"/>
          <w:b w:val="false"/>
          <w:i w:val="false"/>
          <w:color w:val="000000"/>
          <w:sz w:val="28"/>
        </w:rPr>
        <w:t>
Солтүстік Қазақстан облысы әкімдігінің</w:t>
      </w:r>
      <w:r>
        <w:br/>
      </w:r>
      <w:r>
        <w:rPr>
          <w:rFonts w:ascii="Times New Roman"/>
          <w:b w:val="false"/>
          <w:i w:val="false"/>
          <w:color w:val="000000"/>
          <w:sz w:val="28"/>
        </w:rPr>
        <w:t>
2012 жылғы «04» қазандағы</w:t>
      </w:r>
      <w:r>
        <w:br/>
      </w:r>
      <w:r>
        <w:rPr>
          <w:rFonts w:ascii="Times New Roman"/>
          <w:b w:val="false"/>
          <w:i w:val="false"/>
          <w:color w:val="000000"/>
          <w:sz w:val="28"/>
        </w:rPr>
        <w:t>
№ 283 қаулысымен бекітілген</w:t>
      </w:r>
    </w:p>
    <w:bookmarkEnd w:id="2"/>
    <w:p>
      <w:pPr>
        <w:spacing w:after="0"/>
        <w:ind w:left="0"/>
        <w:jc w:val="left"/>
      </w:pPr>
      <w:r>
        <w:rPr>
          <w:rFonts w:ascii="Times New Roman"/>
          <w:b/>
          <w:i w:val="false"/>
          <w:color w:val="000000"/>
        </w:rPr>
        <w:t xml:space="preserve"> «Спорт құрылыстарына санаттар беру» мемлекеттік қызмет регламенті 1. Негізгі түсініктер</w:t>
      </w:r>
    </w:p>
    <w:bookmarkStart w:name="z6" w:id="3"/>
    <w:p>
      <w:pPr>
        <w:spacing w:after="0"/>
        <w:ind w:left="0"/>
        <w:jc w:val="both"/>
      </w:pPr>
      <w:r>
        <w:rPr>
          <w:rFonts w:ascii="Times New Roman"/>
          <w:b w:val="false"/>
          <w:i w:val="false"/>
          <w:color w:val="000000"/>
          <w:sz w:val="28"/>
        </w:rPr>
        <w:t>
      1. «Спорт құрылыстарына санаттар беру» аталмыш </w:t>
      </w:r>
      <w:r>
        <w:rPr>
          <w:rFonts w:ascii="Times New Roman"/>
          <w:b w:val="false"/>
          <w:i w:val="false"/>
          <w:color w:val="000000"/>
          <w:sz w:val="28"/>
        </w:rPr>
        <w:t>регламентінде</w:t>
      </w:r>
      <w:r>
        <w:rPr>
          <w:rFonts w:ascii="Times New Roman"/>
          <w:b w:val="false"/>
          <w:i w:val="false"/>
          <w:color w:val="000000"/>
          <w:sz w:val="28"/>
        </w:rPr>
        <w:t xml:space="preserve"> (бұдан әрі Регламент) келесі түсініктер қолданылады:</w:t>
      </w:r>
      <w:r>
        <w:br/>
      </w:r>
      <w:r>
        <w:rPr>
          <w:rFonts w:ascii="Times New Roman"/>
          <w:b w:val="false"/>
          <w:i w:val="false"/>
          <w:color w:val="000000"/>
          <w:sz w:val="28"/>
        </w:rPr>
        <w:t>
      1) облыстың дене шынықтыру және спорт мәселесі бойынша жергілікті атқарушы органы - «Солтүстік Қазақстан облысының туризм, дене шынықтыру және спорт басқармасы»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«Спорт құрылыстарына санаттар беру» мемлекеттік қызмет көрсету регламенті «Әкімшілік рәсімдер туралы» Қазақстан Республикасының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w:t>
      </w:r>
      <w:r>
        <w:br/>
      </w:r>
      <w:r>
        <w:rPr>
          <w:rFonts w:ascii="Times New Roman"/>
          <w:b w:val="false"/>
          <w:i w:val="false"/>
          <w:color w:val="000000"/>
          <w:sz w:val="28"/>
        </w:rPr>
        <w:t>
</w:t>
      </w:r>
      <w:r>
        <w:rPr>
          <w:rFonts w:ascii="Times New Roman"/>
          <w:b w:val="false"/>
          <w:i w:val="false"/>
          <w:color w:val="000000"/>
          <w:sz w:val="28"/>
        </w:rPr>
        <w:t>
      3. Спорт құрылыстарына бірінші, екінші, үшінші санаттарды берудің мемлекеттік қызметі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«Солтүстік Қазақстан облысының туризм, дене шынықтыру және спорт басқармасы» мемлекеттік мекемесі (бұдан әрі – Жергілікті атқарушы орган) облыстың дене шынықтыру және спорт мәселесі бойынша жергілікті атқарушы органы Халыққа қызмет көрсету орталықтары (бұдан әрі - Орталық) арқылы ұсынады.</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«Дене шынықтыру және спорт туралы» Қазақстан Республикасының 1999 жылғы 2 желтоқсандағы № 490 Заңының 23-бабының </w:t>
      </w:r>
      <w:r>
        <w:rPr>
          <w:rFonts w:ascii="Times New Roman"/>
          <w:b w:val="false"/>
          <w:i w:val="false"/>
          <w:color w:val="000000"/>
          <w:sz w:val="28"/>
        </w:rPr>
        <w:t>17) тармақшасы</w:t>
      </w:r>
      <w:r>
        <w:rPr>
          <w:rFonts w:ascii="Times New Roman"/>
          <w:b w:val="false"/>
          <w:i w:val="false"/>
          <w:color w:val="000000"/>
          <w:sz w:val="28"/>
        </w:rPr>
        <w:t xml:space="preserve"> және «Спорт ғимараттарын пайдалану ережелерін бекіту туралы» Қазақстан Республикасы Туризм және спорт министрлігінің 2011 жылғы 14 сәуірдегі № 02-02-18/59 </w:t>
      </w:r>
      <w:r>
        <w:rPr>
          <w:rFonts w:ascii="Times New Roman"/>
          <w:b w:val="false"/>
          <w:i w:val="false"/>
          <w:color w:val="000000"/>
          <w:sz w:val="28"/>
        </w:rPr>
        <w:t>бұйрығы</w:t>
      </w:r>
      <w:r>
        <w:rPr>
          <w:rFonts w:ascii="Times New Roman"/>
          <w:b w:val="false"/>
          <w:i w:val="false"/>
          <w:color w:val="000000"/>
          <w:sz w:val="28"/>
        </w:rPr>
        <w:t xml:space="preserve"> (бұдан әрі - Спорт ғимараттарын пайдалану ережелері),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Қазақстан Республикасы Үкiметiнiң 2012 жылғы 27 шiлдедегi № 981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көрсету тәртібі мен қажетті құжаттар туралы толық ақпарат жергілікті атқарушы органның www.ufks.sko.kz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 нәтижесі осы Регламенттің</w:t>
      </w:r>
      <w:r>
        <w:rPr>
          <w:rFonts w:ascii="Times New Roman"/>
          <w:b w:val="false"/>
          <w:i w:val="false"/>
          <w:color w:val="000000"/>
          <w:sz w:val="28"/>
        </w:rPr>
        <w:t>2-қосымшасына</w:t>
      </w:r>
      <w:r>
        <w:rPr>
          <w:rFonts w:ascii="Times New Roman"/>
          <w:b w:val="false"/>
          <w:i w:val="false"/>
          <w:color w:val="000000"/>
          <w:sz w:val="28"/>
        </w:rPr>
        <w:t xml:space="preserve"> сәйкес қағаз жеткізгіште паспорттың үлгідегі формасында (бұдан әрі - паспорт) спорттық құрылысқа санат беру,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8. Мемлекеттік қызмет ҚР жеке және заңды тұлғаларына (бұдан әрі - алушылар) көрсетіледі.</w:t>
      </w:r>
    </w:p>
    <w:bookmarkEnd w:id="4"/>
    <w:p>
      <w:pPr>
        <w:spacing w:after="0"/>
        <w:ind w:left="0"/>
        <w:jc w:val="left"/>
      </w:pPr>
      <w:r>
        <w:rPr>
          <w:rFonts w:ascii="Times New Roman"/>
          <w:b/>
          <w:i w:val="false"/>
          <w:color w:val="000000"/>
        </w:rPr>
        <w:t xml:space="preserve"> 3. Мемлекеттік қызмет көрсету тәртібіне талаптар</w:t>
      </w:r>
    </w:p>
    <w:bookmarkStart w:name="z14" w:id="5"/>
    <w:p>
      <w:pPr>
        <w:spacing w:after="0"/>
        <w:ind w:left="0"/>
        <w:jc w:val="both"/>
      </w:pP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7 жұмыс күнінен аспайды (құжатты қабылдау мемлекеттік қызмет көрсету күні болып саналмайды, бірақ мемлекеттік атқарушы орган мерзімінен бір күн бұрын мемлекеттік қызмет көрсету нәтижесін береді);</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10.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w:t>
      </w:r>
      <w:r>
        <w:rPr>
          <w:rFonts w:ascii="Times New Roman"/>
          <w:b w:val="false"/>
          <w:i w:val="false"/>
          <w:color w:val="000000"/>
          <w:sz w:val="28"/>
        </w:rPr>
        <w:t>
      12. Спорт құрылысына бірінші, екінші, үшінші санат беру туралы мемлекеттік қызметті алу үшін алушы келесі құжаттарды ұсынады:</w:t>
      </w:r>
      <w:r>
        <w:br/>
      </w:r>
      <w:r>
        <w:rPr>
          <w:rFonts w:ascii="Times New Roman"/>
          <w:b w:val="false"/>
          <w:i w:val="false"/>
          <w:color w:val="000000"/>
          <w:sz w:val="28"/>
        </w:rPr>
        <w:t>
      1) спорт құрылыстарына санат беру туралы еркін үлгісінде өтініш жазу;</w:t>
      </w:r>
      <w:r>
        <w:br/>
      </w:r>
      <w:r>
        <w:rPr>
          <w:rFonts w:ascii="Times New Roman"/>
          <w:b w:val="false"/>
          <w:i w:val="false"/>
          <w:color w:val="000000"/>
          <w:sz w:val="28"/>
        </w:rPr>
        <w:t>
      2) спорт құрылысының типтік үлгідегі төлқұжатын толтыру;</w:t>
      </w:r>
      <w:r>
        <w:br/>
      </w:r>
      <w:r>
        <w:rPr>
          <w:rFonts w:ascii="Times New Roman"/>
          <w:b w:val="false"/>
          <w:i w:val="false"/>
          <w:color w:val="000000"/>
          <w:sz w:val="28"/>
        </w:rPr>
        <w:t>
      3) пайдалану сенімділігі, құрылыс конструкциясының орнықтылығы және қажетті қауыпсіздік дәрежесімен қамтамассыз етілгендігі бойынша спортқұрылысын тексеру техникалық Актісінің көшірмесі.</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w:t>
      </w:r>
      <w:r>
        <w:rPr>
          <w:rFonts w:ascii="Times New Roman"/>
          <w:b w:val="false"/>
          <w:i w:val="false"/>
          <w:color w:val="000000"/>
          <w:sz w:val="28"/>
        </w:rPr>
        <w:t>
      13.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14.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16.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17.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18. Мемлекеттік қызмет алу үшін алушыдан өтініш алған мерзімнен бастап көрсетілген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біреуі алушымен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тіркейді және басшыға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жауапты орындаушыға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тексереді, паспортты не электронды құжат үлгісінде мемлекеттік қызмет көрсетуден бас тарту туралы дәлелді жауап ресімдейді және қол қою үшін уәкілетті органның басшысына жолдайды;</w:t>
      </w:r>
      <w:r>
        <w:br/>
      </w:r>
      <w:r>
        <w:rPr>
          <w:rFonts w:ascii="Times New Roman"/>
          <w:b w:val="false"/>
          <w:i w:val="false"/>
          <w:color w:val="000000"/>
          <w:sz w:val="28"/>
        </w:rPr>
        <w:t>
      7) жергілікті атқарушы органның басшысы паспортқа немесе бас тарту туралы дәлелді жауапқа қол қояды және уәкілетті органның жауапты маманына жолдайды;</w:t>
      </w:r>
      <w:r>
        <w:br/>
      </w:r>
      <w:r>
        <w:rPr>
          <w:rFonts w:ascii="Times New Roman"/>
          <w:b w:val="false"/>
          <w:i w:val="false"/>
          <w:color w:val="000000"/>
          <w:sz w:val="28"/>
        </w:rPr>
        <w:t>
      8) жергілікті атқарушы органның жауапты маманы мемлекеттік қызмет көрсету нәтижесін немесе бас тарту туралы дәлелді жауап тіркейді және Орталыққа жолдайды;</w:t>
      </w:r>
      <w:r>
        <w:br/>
      </w:r>
      <w:r>
        <w:rPr>
          <w:rFonts w:ascii="Times New Roman"/>
          <w:b w:val="false"/>
          <w:i w:val="false"/>
          <w:color w:val="000000"/>
          <w:sz w:val="28"/>
        </w:rPr>
        <w:t>
      9) Орталық инспекторы алушыға паспортты немесе электронды құжат үлгісінде мемлекеттік қызмет көрсетуден бас тарту туралы дәлелді жауап береді.</w:t>
      </w:r>
      <w:r>
        <w:br/>
      </w:r>
      <w:r>
        <w:rPr>
          <w:rFonts w:ascii="Times New Roman"/>
          <w:b w:val="false"/>
          <w:i w:val="false"/>
          <w:color w:val="000000"/>
          <w:sz w:val="28"/>
        </w:rPr>
        <w:t>
      10) жергілікті атқарушы органның басшысы паспортқа немесе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паспортты немесе бас тарту туралы дәлелді жауапты тіркейді және Орталыққа жолдайды;</w:t>
      </w:r>
      <w:r>
        <w:br/>
      </w:r>
      <w:r>
        <w:rPr>
          <w:rFonts w:ascii="Times New Roman"/>
          <w:b w:val="false"/>
          <w:i w:val="false"/>
          <w:color w:val="000000"/>
          <w:sz w:val="28"/>
        </w:rPr>
        <w:t>
      12) Орталық инспекторы алушыға паспортты немесе электрондық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барысындағы іс-әрекет (өзара қарым- қатынас) тәртібін сипаттау</w:t>
      </w:r>
    </w:p>
    <w:bookmarkStart w:name="z24" w:id="6"/>
    <w:p>
      <w:pPr>
        <w:spacing w:after="0"/>
        <w:ind w:left="0"/>
        <w:jc w:val="both"/>
      </w:pPr>
      <w:r>
        <w:rPr>
          <w:rFonts w:ascii="Times New Roman"/>
          <w:b w:val="false"/>
          <w:i w:val="false"/>
          <w:color w:val="000000"/>
          <w:sz w:val="28"/>
        </w:rPr>
        <w:t>
      19.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w:t>
      </w:r>
      <w:r>
        <w:rPr>
          <w:rFonts w:ascii="Times New Roman"/>
          <w:b w:val="false"/>
          <w:i w:val="false"/>
          <w:color w:val="000000"/>
          <w:sz w:val="28"/>
        </w:rPr>
        <w:t>
      20.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7" w:id="7"/>
    <w:p>
      <w:pPr>
        <w:spacing w:after="0"/>
        <w:ind w:left="0"/>
        <w:jc w:val="both"/>
      </w:pPr>
      <w:r>
        <w:rPr>
          <w:rFonts w:ascii="Times New Roman"/>
          <w:b w:val="false"/>
          <w:i w:val="false"/>
          <w:color w:val="000000"/>
          <w:sz w:val="28"/>
        </w:rPr>
        <w:t>
      22. Мемлекеттік қызмет көрсету процесіне қатысатын жергілікті атқарушы органның, Орталықтың басшылары,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7"/>
    <w:bookmarkStart w:name="z28" w:id="8"/>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
    <w:p>
      <w:pPr>
        <w:spacing w:after="0"/>
        <w:ind w:left="0"/>
        <w:jc w:val="left"/>
      </w:pPr>
      <w:r>
        <w:rPr>
          <w:rFonts w:ascii="Times New Roman"/>
          <w:b/>
          <w:i w:val="false"/>
          <w:color w:val="000000"/>
        </w:rPr>
        <w:t xml:space="preserve"> Мемлекеттік қызмет көрсету бойынша уәкілетті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3"/>
        <w:gridCol w:w="3536"/>
        <w:gridCol w:w="3252"/>
        <w:gridCol w:w="3429"/>
      </w:tblGrid>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көрсететін орган атауы</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туризм, дене шынықтыру және спорт басқармасы» мемлекеттік мекемесі</w:t>
            </w:r>
          </w:p>
        </w:tc>
        <w:tc>
          <w:tcPr>
            <w:tcW w:w="3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Қазақстан Конституциясы көшесі, 28</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46-60-40, 46-67-10, факс 46-62-58.</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 – 14.00, демалыс күндері – сенбі, жексенбі</w:t>
            </w:r>
          </w:p>
        </w:tc>
      </w:tr>
    </w:tbl>
    <w:p>
      <w:pPr>
        <w:spacing w:after="0"/>
        <w:ind w:left="0"/>
        <w:jc w:val="left"/>
      </w:pPr>
      <w:r>
        <w:rPr>
          <w:rFonts w:ascii="Times New Roman"/>
          <w:b/>
          <w:i w:val="false"/>
          <w:color w:val="000000"/>
        </w:rPr>
        <w:t xml:space="preserve"> Солтүстік Қазақстан облысының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575"/>
        <w:gridCol w:w="3156"/>
        <w:gridCol w:w="2926"/>
        <w:gridCol w:w="3618"/>
      </w:tblGrid>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атауы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27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Республикалық Мемлекеттік Кәсіпорын филиалы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w:t>
            </w:r>
          </w:p>
          <w:p>
            <w:pPr>
              <w:spacing w:after="20"/>
              <w:ind w:left="20"/>
              <w:jc w:val="both"/>
            </w:pPr>
            <w:r>
              <w:rPr>
                <w:rFonts w:ascii="Times New Roman"/>
                <w:b w:val="false"/>
                <w:i w:val="false"/>
                <w:color w:val="000000"/>
                <w:sz w:val="20"/>
              </w:rPr>
              <w:t>Әуезов көшесі, 157</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33-31-03</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үзіліссіз, демалыс және мереке күндерін қоспағанда</w:t>
            </w:r>
          </w:p>
        </w:tc>
      </w:tr>
      <w:tr>
        <w:trPr>
          <w:trHeight w:val="345"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бойынша «Халыққа қызмет көрсету орталығы» Республикалық Мемлекеттік Кәсіпорын филиалының қалалық бөлімі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көшесі, 72</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20.00-ге дейін, үзіліссіз, демалыс және мереке күндерін қоспағанда</w:t>
            </w:r>
          </w:p>
        </w:tc>
      </w:tr>
    </w:tbl>
    <w:bookmarkStart w:name="z29" w:id="9"/>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9"/>
    <w:p>
      <w:pPr>
        <w:spacing w:after="0"/>
        <w:ind w:left="0"/>
        <w:jc w:val="left"/>
      </w:pPr>
      <w:r>
        <w:rPr>
          <w:rFonts w:ascii="Times New Roman"/>
          <w:b/>
          <w:i w:val="false"/>
          <w:color w:val="000000"/>
        </w:rPr>
        <w:t xml:space="preserve"> Спорт құрылысы паспортының үлгілік нысаны</w:t>
      </w:r>
    </w:p>
    <w:p>
      <w:pPr>
        <w:spacing w:after="0"/>
        <w:ind w:left="0"/>
        <w:jc w:val="both"/>
      </w:pPr>
      <w:r>
        <w:rPr>
          <w:rFonts w:ascii="Times New Roman"/>
          <w:b w:val="false"/>
          <w:i w:val="false"/>
          <w:color w:val="000000"/>
          <w:sz w:val="28"/>
        </w:rPr>
        <w:t>Спорт құрылысының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5"/>
        <w:gridCol w:w="7405"/>
      </w:tblGrid>
      <w:tr>
        <w:trPr>
          <w:trHeight w:val="30" w:hRule="atLeast"/>
        </w:trPr>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Бекітілді:</w:t>
            </w:r>
            <w:r>
              <w:br/>
            </w:r>
            <w:r>
              <w:rPr>
                <w:rFonts w:ascii="Times New Roman"/>
                <w:b w:val="false"/>
                <w:i w:val="false"/>
                <w:color w:val="000000"/>
                <w:sz w:val="20"/>
              </w:rPr>
              <w:t>
____________________ санат</w:t>
            </w:r>
            <w:r>
              <w:br/>
            </w:r>
            <w:r>
              <w:rPr>
                <w:rFonts w:ascii="Times New Roman"/>
                <w:b w:val="false"/>
                <w:i w:val="false"/>
                <w:color w:val="000000"/>
                <w:sz w:val="20"/>
              </w:rPr>
              <w:t>
20__ жылғы _______________</w:t>
            </w:r>
            <w:r>
              <w:br/>
            </w:r>
            <w:r>
              <w:rPr>
                <w:rFonts w:ascii="Times New Roman"/>
                <w:b w:val="false"/>
                <w:i w:val="false"/>
                <w:color w:val="000000"/>
                <w:sz w:val="20"/>
              </w:rPr>
              <w:t>
№ _________________ бұйрық</w:t>
            </w:r>
          </w:p>
        </w:tc>
        <w:tc>
          <w:tcPr>
            <w:tcW w:w="7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тіркелді</w:t>
            </w:r>
            <w:r>
              <w:br/>
            </w:r>
            <w:r>
              <w:rPr>
                <w:rFonts w:ascii="Times New Roman"/>
                <w:b w:val="false"/>
                <w:i w:val="false"/>
                <w:color w:val="000000"/>
                <w:sz w:val="20"/>
              </w:rPr>
              <w:t>
______________________________</w:t>
            </w:r>
            <w:r>
              <w:br/>
            </w:r>
            <w:r>
              <w:rPr>
                <w:rFonts w:ascii="Times New Roman"/>
                <w:b w:val="false"/>
                <w:i w:val="false"/>
                <w:color w:val="000000"/>
                <w:sz w:val="20"/>
              </w:rPr>
              <w:t>
(мемлекеттік органның атауы)______________________________________________________</w:t>
            </w:r>
            <w:r>
              <w:br/>
            </w:r>
            <w:r>
              <w:rPr>
                <w:rFonts w:ascii="Times New Roman"/>
                <w:b w:val="false"/>
                <w:i w:val="false"/>
                <w:color w:val="000000"/>
                <w:sz w:val="20"/>
              </w:rPr>
              <w:t>
(басшысының Т.А.Ә. және қолы)</w:t>
            </w:r>
          </w:p>
        </w:tc>
      </w:tr>
    </w:tbl>
    <w:p>
      <w:pPr>
        <w:spacing w:after="0"/>
        <w:ind w:left="0"/>
        <w:jc w:val="both"/>
      </w:pPr>
      <w:r>
        <w:rPr>
          <w:rFonts w:ascii="Times New Roman"/>
          <w:b w:val="false"/>
          <w:i w:val="false"/>
          <w:color w:val="000000"/>
          <w:sz w:val="28"/>
        </w:rPr>
        <w:t>1. Жалпы мәліметтер</w:t>
      </w:r>
      <w:r>
        <w:br/>
      </w:r>
      <w:r>
        <w:rPr>
          <w:rFonts w:ascii="Times New Roman"/>
          <w:b w:val="false"/>
          <w:i w:val="false"/>
          <w:color w:val="000000"/>
          <w:sz w:val="28"/>
        </w:rPr>
        <w:t>
      1. Мекенжайы (облыс, қала, аудан, ауыл, көше, үй, телефонның нөмірі)______________________________________________________________</w:t>
      </w:r>
      <w:r>
        <w:br/>
      </w:r>
      <w:r>
        <w:rPr>
          <w:rFonts w:ascii="Times New Roman"/>
          <w:b w:val="false"/>
          <w:i w:val="false"/>
          <w:color w:val="000000"/>
          <w:sz w:val="28"/>
        </w:rPr>
        <w:t>
2. Осы құрылыс қарамағындағы ұйымның атауы __________________________</w:t>
      </w:r>
      <w:r>
        <w:br/>
      </w:r>
      <w:r>
        <w:rPr>
          <w:rFonts w:ascii="Times New Roman"/>
          <w:b w:val="false"/>
          <w:i w:val="false"/>
          <w:color w:val="000000"/>
          <w:sz w:val="28"/>
        </w:rPr>
        <w:t>
3. Пайдалануға берген жылы мен айы __________________________________</w:t>
      </w:r>
      <w:r>
        <w:br/>
      </w:r>
      <w:r>
        <w:rPr>
          <w:rFonts w:ascii="Times New Roman"/>
          <w:b w:val="false"/>
          <w:i w:val="false"/>
          <w:color w:val="000000"/>
          <w:sz w:val="28"/>
        </w:rPr>
        <w:t>
4. Теңгерімдік құны (млн. теңге) ____________________________________</w:t>
      </w:r>
      <w:r>
        <w:br/>
      </w:r>
      <w:r>
        <w:rPr>
          <w:rFonts w:ascii="Times New Roman"/>
          <w:b w:val="false"/>
          <w:i w:val="false"/>
          <w:color w:val="000000"/>
          <w:sz w:val="28"/>
        </w:rPr>
        <w:t>
5. Жер учаскесі (гектармен) _________________________________________</w:t>
      </w:r>
      <w:r>
        <w:br/>
      </w:r>
      <w:r>
        <w:rPr>
          <w:rFonts w:ascii="Times New Roman"/>
          <w:b w:val="false"/>
          <w:i w:val="false"/>
          <w:color w:val="000000"/>
          <w:sz w:val="28"/>
        </w:rPr>
        <w:t>
6. Арнайы салынған немесе бейімделген құрылыс _______________________</w:t>
      </w:r>
      <w:r>
        <w:br/>
      </w:r>
      <w:r>
        <w:rPr>
          <w:rFonts w:ascii="Times New Roman"/>
          <w:b w:val="false"/>
          <w:i w:val="false"/>
          <w:color w:val="000000"/>
          <w:sz w:val="28"/>
        </w:rPr>
        <w:t>
7. Жылумен жабдықтау (жергілікті, орталық) __________________________</w:t>
      </w:r>
      <w:r>
        <w:br/>
      </w:r>
      <w:r>
        <w:rPr>
          <w:rFonts w:ascii="Times New Roman"/>
          <w:b w:val="false"/>
          <w:i w:val="false"/>
          <w:color w:val="000000"/>
          <w:sz w:val="28"/>
        </w:rPr>
        <w:t>
8. Сумен жабдықтау (қалалық желі, артезиан құдықтары, табиғи сулардың</w:t>
      </w:r>
      <w:r>
        <w:br/>
      </w:r>
      <w:r>
        <w:rPr>
          <w:rFonts w:ascii="Times New Roman"/>
          <w:b w:val="false"/>
          <w:i w:val="false"/>
          <w:color w:val="000000"/>
          <w:sz w:val="28"/>
        </w:rPr>
        <w:t>
бұрғылары) __________________________________________________________</w:t>
      </w:r>
      <w:r>
        <w:br/>
      </w:r>
      <w:r>
        <w:rPr>
          <w:rFonts w:ascii="Times New Roman"/>
          <w:b w:val="false"/>
          <w:i w:val="false"/>
          <w:color w:val="000000"/>
          <w:sz w:val="28"/>
        </w:rPr>
        <w:t>
9. Кәріз желісі (қалалық, қазылған, тазарту құрылыстарының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Желдеткіш (жасанды, тартылмалы, ағылмалы, ағылмалы-тартылмалы)___</w:t>
      </w:r>
      <w:r>
        <w:br/>
      </w:r>
      <w:r>
        <w:rPr>
          <w:rFonts w:ascii="Times New Roman"/>
          <w:b w:val="false"/>
          <w:i w:val="false"/>
          <w:color w:val="000000"/>
          <w:sz w:val="28"/>
        </w:rPr>
        <w:t>
11. Электрмен жабдықтау (өзінің көзі, орталықтандырылған)____________</w:t>
      </w:r>
      <w:r>
        <w:br/>
      </w:r>
      <w:r>
        <w:rPr>
          <w:rFonts w:ascii="Times New Roman"/>
          <w:b w:val="false"/>
          <w:i w:val="false"/>
          <w:color w:val="000000"/>
          <w:sz w:val="28"/>
        </w:rPr>
        <w:t>
12. Телефоны (нөмірлердің саны) _____________________________________</w:t>
      </w:r>
      <w:r>
        <w:br/>
      </w:r>
      <w:r>
        <w:rPr>
          <w:rFonts w:ascii="Times New Roman"/>
          <w:b w:val="false"/>
          <w:i w:val="false"/>
          <w:color w:val="000000"/>
          <w:sz w:val="28"/>
        </w:rPr>
        <w:t>
13. Аумақты қоршау (бетон, металл, ағаш) ____________________________</w:t>
      </w:r>
      <w:r>
        <w:br/>
      </w:r>
      <w:r>
        <w:rPr>
          <w:rFonts w:ascii="Times New Roman"/>
          <w:b w:val="false"/>
          <w:i w:val="false"/>
          <w:color w:val="000000"/>
          <w:sz w:val="28"/>
        </w:rPr>
        <w:t>
14. Қосымша инженерлік-техникалық қызметтер мен қондырғылар</w:t>
      </w:r>
      <w:r>
        <w:br/>
      </w:r>
      <w:r>
        <w:rPr>
          <w:rFonts w:ascii="Times New Roman"/>
          <w:b w:val="false"/>
          <w:i w:val="false"/>
          <w:color w:val="000000"/>
          <w:sz w:val="28"/>
        </w:rPr>
        <w:t>
(мұздатқыш қондырғылар, мачталық жарық беру, автоматтандырылған</w:t>
      </w:r>
      <w:r>
        <w:br/>
      </w:r>
      <w:r>
        <w:rPr>
          <w:rFonts w:ascii="Times New Roman"/>
          <w:b w:val="false"/>
          <w:i w:val="false"/>
          <w:color w:val="000000"/>
          <w:sz w:val="28"/>
        </w:rPr>
        <w:t>
қызметі) ____________________________________________________________</w:t>
      </w:r>
    </w:p>
    <w:p>
      <w:pPr>
        <w:spacing w:after="0"/>
        <w:ind w:left="0"/>
        <w:jc w:val="both"/>
      </w:pPr>
      <w:r>
        <w:rPr>
          <w:rFonts w:ascii="Times New Roman"/>
          <w:b w:val="false"/>
          <w:i w:val="false"/>
          <w:color w:val="000000"/>
          <w:sz w:val="28"/>
        </w:rPr>
        <w:t>      2. Негізгі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82"/>
        <w:gridCol w:w="705"/>
        <w:gridCol w:w="1005"/>
        <w:gridCol w:w="820"/>
        <w:gridCol w:w="1005"/>
        <w:gridCol w:w="1327"/>
        <w:gridCol w:w="1327"/>
        <w:gridCol w:w="775"/>
        <w:gridCol w:w="682"/>
        <w:gridCol w:w="959"/>
        <w:gridCol w:w="1996"/>
        <w:gridCol w:w="1767"/>
      </w:tblGrid>
      <w:tr>
        <w:trPr>
          <w:trHeight w:val="51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3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өткізу қабілеті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Жарықтығы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Төсенім</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Дренаж</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табло, электрондық сағат</w:t>
            </w:r>
          </w:p>
        </w:tc>
        <w:tc>
          <w:tcPr>
            <w:tcW w:w="1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 теледидар мен қамтылуы</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Қабаттылығы, радиусы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Қосымша құрылыстар мен үй-жайлар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623"/>
        <w:gridCol w:w="2164"/>
        <w:gridCol w:w="1342"/>
        <w:gridCol w:w="2038"/>
      </w:tblGrid>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көлемі</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Шешінетін орын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Жуынатын орын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көрсететін персоналдың бөлмелері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Жаттықтырушылар және әкімшілік бөлмелері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кабинет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Әдістемелік кабинет</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Радиоторабы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Массаж бөлмесі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Монша (хауыз)</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Кино-зертхана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 (шеберхана)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Қамба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Тұрғын жайлар және басқа да ғимараттар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2493"/>
        <w:gridCol w:w="2494"/>
        <w:gridCol w:w="2213"/>
        <w:gridCol w:w="1674"/>
        <w:gridCol w:w="2732"/>
        <w:gridCol w:w="1740"/>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мақсаты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Бөлмелердің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Орындардың саны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алаңы</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Қабаттардың саны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Қонақ үй</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Жатақхана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үйлер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блогі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Клуб</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бөлмесі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Көрермендерге арналған құрылыс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2657"/>
        <w:gridCol w:w="1084"/>
        <w:gridCol w:w="2002"/>
        <w:gridCol w:w="1849"/>
        <w:gridCol w:w="2111"/>
        <w:gridCol w:w="2286"/>
        <w:gridCol w:w="1369"/>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және құрастыру ерекшілік-</w:t>
            </w:r>
            <w:r>
              <w:br/>
            </w:r>
            <w:r>
              <w:rPr>
                <w:rFonts w:ascii="Times New Roman"/>
                <w:b w:val="false"/>
                <w:i w:val="false"/>
                <w:color w:val="000000"/>
                <w:sz w:val="20"/>
              </w:rPr>
              <w:t>
тері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Қатарлар-дың саны</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Орындар-</w:t>
            </w:r>
            <w:r>
              <w:br/>
            </w:r>
            <w:r>
              <w:rPr>
                <w:rFonts w:ascii="Times New Roman"/>
                <w:b w:val="false"/>
                <w:i w:val="false"/>
                <w:color w:val="000000"/>
                <w:sz w:val="20"/>
              </w:rPr>
              <w:t>
дың саны</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Үлмектер-дің саны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аспаптар-</w:t>
            </w:r>
            <w:r>
              <w:br/>
            </w:r>
            <w:r>
              <w:rPr>
                <w:rFonts w:ascii="Times New Roman"/>
                <w:b w:val="false"/>
                <w:i w:val="false"/>
                <w:color w:val="000000"/>
                <w:sz w:val="20"/>
              </w:rPr>
              <w:t>
дың саны</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Мінбе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Балкон</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ілгіш</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(ерлер)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(әйелдер)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Буфет/асхана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Фойе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Мейрамхана/дәмхана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Спорттық құрылыс туралы мәліметтер</w:t>
      </w:r>
      <w:r>
        <w:br/>
      </w:r>
      <w:r>
        <w:rPr>
          <w:rFonts w:ascii="Times New Roman"/>
          <w:b w:val="false"/>
          <w:i w:val="false"/>
          <w:color w:val="000000"/>
          <w:sz w:val="28"/>
        </w:rPr>
        <w:t>
      1. Спорт құрылысын пайдалануға қабылдап алу туралы мемлекеттік комиссия актісінің нөмірі мен қол қойылған күні;</w:t>
      </w:r>
      <w:r>
        <w:br/>
      </w:r>
      <w:r>
        <w:rPr>
          <w:rFonts w:ascii="Times New Roman"/>
          <w:b w:val="false"/>
          <w:i w:val="false"/>
          <w:color w:val="000000"/>
          <w:sz w:val="28"/>
        </w:rPr>
        <w:t>
      2. Шұғылданушылардың сандық құрамының жоспарлы-есептік көрсеткіштері және спорт құрылысының тәуліктік жұмыс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589"/>
        <w:gridCol w:w="2567"/>
        <w:gridCol w:w="2951"/>
        <w:gridCol w:w="3441"/>
        <w:gridCol w:w="1696"/>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құрылысының атауы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Шұғылдану-</w:t>
            </w:r>
            <w:r>
              <w:br/>
            </w:r>
            <w:r>
              <w:rPr>
                <w:rFonts w:ascii="Times New Roman"/>
                <w:b w:val="false"/>
                <w:i w:val="false"/>
                <w:color w:val="000000"/>
                <w:sz w:val="20"/>
              </w:rPr>
              <w:t>
шылардың саны (барынша көбі)</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адамға арналған шаршы метрлердің нормасы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сағаттардың саны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Санитарлық-гигиеналық және өртке қарсы нормалар мен талаптарға сәйкестігі туралы қорытындылардың нөмірлері мен берілген күні.</w:t>
      </w:r>
      <w:r>
        <w:br/>
      </w:r>
      <w:r>
        <w:rPr>
          <w:rFonts w:ascii="Times New Roman"/>
          <w:b w:val="false"/>
          <w:i w:val="false"/>
          <w:color w:val="000000"/>
          <w:sz w:val="28"/>
        </w:rPr>
        <w:t>
      4. Спорт жабдықтары мен мүкәммалдарының болуы туралы ақпарат (еркін нысанда жасалады).</w:t>
      </w:r>
      <w:r>
        <w:br/>
      </w:r>
      <w:r>
        <w:rPr>
          <w:rFonts w:ascii="Times New Roman"/>
          <w:b w:val="false"/>
          <w:i w:val="false"/>
          <w:color w:val="000000"/>
          <w:sz w:val="28"/>
        </w:rPr>
        <w:t>
      5. Мүмкіндігі шектеулі адамдардың келуіне арналған спорт ғимараттарына қолжетімділік туралы ақпарат (еркін нысанда жасалады).</w:t>
      </w:r>
      <w:r>
        <w:br/>
      </w:r>
      <w:r>
        <w:rPr>
          <w:rFonts w:ascii="Times New Roman"/>
          <w:b w:val="false"/>
          <w:i w:val="false"/>
          <w:color w:val="000000"/>
          <w:sz w:val="28"/>
        </w:rPr>
        <w:t>
      6. Толықтырулар мен ескертулер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Паспортты жасағандар:</w:t>
      </w:r>
      <w:r>
        <w:br/>
      </w:r>
      <w:r>
        <w:rPr>
          <w:rFonts w:ascii="Times New Roman"/>
          <w:b w:val="false"/>
          <w:i w:val="false"/>
          <w:color w:val="000000"/>
          <w:sz w:val="28"/>
        </w:rPr>
        <w:t>
Спорт құрылысы қарамағында ұйымның басшысы __________________________</w:t>
      </w:r>
      <w:r>
        <w:br/>
      </w:r>
      <w:r>
        <w:rPr>
          <w:rFonts w:ascii="Times New Roman"/>
          <w:b w:val="false"/>
          <w:i w:val="false"/>
          <w:color w:val="000000"/>
          <w:sz w:val="28"/>
        </w:rPr>
        <w:t>
Өкілі _______________________________________________________________</w:t>
      </w:r>
      <w:r>
        <w:br/>
      </w:r>
      <w:r>
        <w:rPr>
          <w:rFonts w:ascii="Times New Roman"/>
          <w:b w:val="false"/>
          <w:i w:val="false"/>
          <w:color w:val="000000"/>
          <w:sz w:val="28"/>
        </w:rPr>
        <w:t>
Мемлекеттік органның маманы _________________________________________</w:t>
      </w:r>
      <w:r>
        <w:br/>
      </w:r>
      <w:r>
        <w:rPr>
          <w:rFonts w:ascii="Times New Roman"/>
          <w:b w:val="false"/>
          <w:i w:val="false"/>
          <w:color w:val="000000"/>
          <w:sz w:val="28"/>
        </w:rPr>
        <w:t>
Толтыру күні ____ _____________ 20____ жыл</w:t>
      </w:r>
    </w:p>
    <w:bookmarkStart w:name="z30" w:id="10"/>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0"/>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2652"/>
        <w:gridCol w:w="2652"/>
        <w:gridCol w:w="3223"/>
        <w:gridCol w:w="27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әрекеттері (жұмыстың барысы)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9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r>
      <w:tr>
        <w:trPr>
          <w:trHeight w:val="585"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толықтығын тексеру, құжаттар топтамасы толық тапсырылма-</w:t>
            </w:r>
            <w:r>
              <w:br/>
            </w:r>
            <w:r>
              <w:rPr>
                <w:rFonts w:ascii="Times New Roman"/>
                <w:b w:val="false"/>
                <w:i w:val="false"/>
                <w:color w:val="000000"/>
                <w:sz w:val="20"/>
              </w:rPr>
              <w:t>
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жауапты орындаушыға жолдау</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(деректер, құжат, ұйымдастырушылық- өкімдік шешім)</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жолдау</w:t>
            </w:r>
          </w:p>
        </w:tc>
      </w:tr>
      <w:tr>
        <w:trPr>
          <w:trHeight w:val="21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мерзімдері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2 рет</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0"/>
        <w:gridCol w:w="3335"/>
        <w:gridCol w:w="3442"/>
        <w:gridCol w:w="4273"/>
      </w:tblGrid>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p>
          <w:p>
            <w:pPr>
              <w:spacing w:after="20"/>
              <w:ind w:left="20"/>
              <w:jc w:val="both"/>
            </w:pPr>
            <w:r>
              <w:rPr>
                <w:rFonts w:ascii="Times New Roman"/>
                <w:b w:val="false"/>
                <w:i w:val="false"/>
                <w:color w:val="000000"/>
                <w:sz w:val="20"/>
              </w:rPr>
              <w:t>инспекторы</w:t>
            </w:r>
          </w:p>
        </w:tc>
      </w:tr>
      <w:tr>
        <w:trPr>
          <w:trHeight w:val="585"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 паспортты не электронды құжат үлгісінде мемлекеттік қызмет көрсетуден бас тарту туралы дәлелді жауап ресімдеу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паспортқа немесе бас тарту туралы дәлелді жауапқа қол қою</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немесе бас тарту туралы дәлелді жауапты тіркеу және Орталыққа жолдау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 немесе бас тарту туралы дәлелді жауап беру</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 паспортқа не бас тарту туралы дәлелді жауапқа қол қоюға жолдау</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Құжаттарға қол қою</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жіберу</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 немесе бас тарту туралы дәлелді жауап </w:t>
            </w:r>
          </w:p>
        </w:tc>
      </w:tr>
      <w:tr>
        <w:trPr>
          <w:trHeight w:val="21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жұмыс күні ішінде </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артық емес</w:t>
            </w:r>
          </w:p>
        </w:tc>
      </w:tr>
      <w:tr>
        <w:trPr>
          <w:trHeight w:val="30" w:hRule="atLeast"/>
        </w:trPr>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4"/>
        <w:gridCol w:w="2777"/>
        <w:gridCol w:w="2798"/>
        <w:gridCol w:w="2376"/>
        <w:gridCol w:w="2905"/>
      </w:tblGrid>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орындаушысына жолдау</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Паспортты әзірлеу</w:t>
            </w:r>
          </w:p>
        </w:tc>
      </w:tr>
      <w:tr>
        <w:trPr>
          <w:trHeight w:val="30" w:hRule="atLeast"/>
        </w:trPr>
        <w:tc>
          <w:tcPr>
            <w:tcW w:w="3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Қолхат беру</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Паспортты тіркеу және Орталыққа жолдау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Паспортқа қол қою</w:t>
            </w:r>
          </w:p>
        </w:tc>
        <w:tc>
          <w:tcPr>
            <w:tcW w:w="2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914"/>
        <w:gridCol w:w="2852"/>
        <w:gridCol w:w="2894"/>
        <w:gridCol w:w="2348"/>
      </w:tblGrid>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электронды құжат үлгісінде мемлекеттік қызмет көрсетуден бас тарту туралы дәлелді жауап дайындау</w:t>
            </w:r>
          </w:p>
        </w:tc>
      </w:tr>
      <w:tr>
        <w:trPr>
          <w:trHeight w:val="3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Алушыға бас тарту туралы дәлелді жауап беру</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жауапты тіркеу және Орталыққа жолдау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Бас тарту туралы дәлелді жауапқа қол қою</w:t>
            </w:r>
          </w:p>
        </w:tc>
        <w:tc>
          <w:tcPr>
            <w:tcW w:w="2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both"/>
      </w:pPr>
      <w:r>
        <w:rPr>
          <w:rFonts w:ascii="Times New Roman"/>
          <w:b w:val="false"/>
          <w:i w:val="false"/>
          <w:color w:val="000000"/>
          <w:sz w:val="28"/>
        </w:rPr>
        <w:t>
«Спорт құрылыстарына санаттар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
    <w:p>
      <w:pPr>
        <w:spacing w:after="0"/>
        <w:ind w:left="0"/>
        <w:jc w:val="left"/>
      </w:pPr>
      <w:r>
        <w:rPr>
          <w:rFonts w:ascii="Times New Roman"/>
          <w:b/>
          <w:i w:val="false"/>
          <w:color w:val="000000"/>
        </w:rPr>
        <w:t xml:space="preserve"> Қызметті тұтынушы СҚО туризм, дене шынықтыру және спорт басқармасына жолыққан кездегі ҚФБ әрекетінің сипаттамасы Әкімшілік әрекеттердің қисынды бірізділігі арасындағы өзара әрекеттесуді бейнелейтін сызбалар</w:t>
      </w:r>
    </w:p>
    <w:p>
      <w:pPr>
        <w:spacing w:after="0"/>
        <w:ind w:left="0"/>
        <w:jc w:val="both"/>
      </w:pPr>
      <w:r>
        <w:drawing>
          <wp:inline distT="0" distB="0" distL="0" distR="0">
            <wp:extent cx="82804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80400" cy="8559800"/>
                    </a:xfrm>
                    <a:prstGeom prst="rect">
                      <a:avLst/>
                    </a:prstGeom>
                  </pic:spPr>
                </pic:pic>
              </a:graphicData>
            </a:graphic>
          </wp:inline>
        </w:drawing>
      </w:r>
    </w:p>
    <w:bookmarkStart w:name="z32" w:id="12"/>
    <w:p>
      <w:pPr>
        <w:spacing w:after="0"/>
        <w:ind w:left="0"/>
        <w:jc w:val="both"/>
      </w:pPr>
      <w:r>
        <w:rPr>
          <w:rFonts w:ascii="Times New Roman"/>
          <w:b w:val="false"/>
          <w:i w:val="false"/>
          <w:color w:val="000000"/>
          <w:sz w:val="28"/>
        </w:rPr>
        <w:t>
СолтүстікҚазақстан облысы әкімдігінің</w:t>
      </w:r>
      <w:r>
        <w:br/>
      </w:r>
      <w:r>
        <w:rPr>
          <w:rFonts w:ascii="Times New Roman"/>
          <w:b w:val="false"/>
          <w:i w:val="false"/>
          <w:color w:val="000000"/>
          <w:sz w:val="28"/>
        </w:rPr>
        <w:t>
2012 жылғы «04» ққазандағы № 283</w:t>
      </w:r>
      <w:r>
        <w:br/>
      </w:r>
      <w:r>
        <w:rPr>
          <w:rFonts w:ascii="Times New Roman"/>
          <w:b w:val="false"/>
          <w:i w:val="false"/>
          <w:color w:val="000000"/>
          <w:sz w:val="28"/>
        </w:rPr>
        <w:t>
қаулысымен бекітілді</w:t>
      </w:r>
    </w:p>
    <w:bookmarkEnd w:id="12"/>
    <w:p>
      <w:pPr>
        <w:spacing w:after="0"/>
        <w:ind w:left="0"/>
        <w:jc w:val="left"/>
      </w:pPr>
      <w:r>
        <w:rPr>
          <w:rFonts w:ascii="Times New Roman"/>
          <w:b/>
          <w:i w:val="false"/>
          <w:color w:val="000000"/>
        </w:rPr>
        <w:t xml:space="preserve"> «Cпорт шеберлігіне үміткер,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мемлекеттiк қызмет регламенті 1. Негізгі ұғымдар</w:t>
      </w:r>
    </w:p>
    <w:bookmarkStart w:name="z33" w:id="1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облыстың дене шынықтыру және спорт мәселесі бойынша жергілікті атқарушы органы - «Солтүстік Қазақстан облысының туризм, дене шынықтыру және спорт басқармасы» мемлекеттік мекемесі;</w:t>
      </w:r>
      <w:r>
        <w:br/>
      </w: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bookmarkEnd w:id="13"/>
    <w:p>
      <w:pPr>
        <w:spacing w:after="0"/>
        <w:ind w:left="0"/>
        <w:jc w:val="left"/>
      </w:pPr>
      <w:r>
        <w:rPr>
          <w:rFonts w:ascii="Times New Roman"/>
          <w:b/>
          <w:i w:val="false"/>
          <w:color w:val="000000"/>
        </w:rPr>
        <w:t xml:space="preserve"> 2. Жалпы ережелер</w:t>
      </w:r>
    </w:p>
    <w:bookmarkStart w:name="z34" w:id="14"/>
    <w:p>
      <w:pPr>
        <w:spacing w:after="0"/>
        <w:ind w:left="0"/>
        <w:jc w:val="both"/>
      </w:pPr>
      <w:r>
        <w:rPr>
          <w:rFonts w:ascii="Times New Roman"/>
          <w:b w:val="false"/>
          <w:i w:val="false"/>
          <w:color w:val="000000"/>
          <w:sz w:val="28"/>
        </w:rPr>
        <w:t>
      2. Мемлекеттік қызмет мекен-жайы осы регламенттің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2-қосымшасында</w:t>
      </w:r>
      <w:r>
        <w:rPr>
          <w:rFonts w:ascii="Times New Roman"/>
          <w:b w:val="false"/>
          <w:i w:val="false"/>
          <w:color w:val="000000"/>
          <w:sz w:val="28"/>
        </w:rPr>
        <w:t>көрсетілген «Солтүстік Қазақстан облысының туризм, дене шынықтыру және спорт басқармасы» мемлекеттік мекемесі (бұдан әрі – Жергілікті атқарушы орган) облыстың дене шынықтыру және спорт мәселесі бойынша жергілікті атқарушы органы Халыққа қызмет көрсету орталықтары (бұдан әрі - Орталық) арқылы ұсынады.</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«Cпорт шеберлігіне үміткер, бiрiншi спорттық разряд, бiлiктiлiгi жоғары және орта деңгейдегi бiрiншi санатты жаттықтырушы, бiлiктiлiгi жоғары деңгейдегi бiрiншi санатты нұсқаушы-спортшы, бiлiктiлiгi жоғары және орта деңгейдегi бiрiншi санатты әдiскер, бiрiншi санатты спорт төрешiсi» cпорттық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www.ufks.sko.kz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1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40" w:id="1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«Спорт шеберіне кандидат» спорттық атағын, «1 разрядты спортшы» спорттық разрядын беру (және/немесе растау) туралы мемлекеттік қызмет алу үшін тұтынушы Орталыққа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«Біліктiлiгi жоғары деңгейдегi санаты жоқ жаттықтырушы» және «Біліктiлiгi орта деңгейдегi санаты жоқ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«Біліктiлiгi жоғары деңгейдегi бірiншi санатты жаттықтырушы», «Біліктiлiгi орта деңгейдегi бірiншi санатты жаттықтырушы» санатын беру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«Біліктiлiгi жоғары деңгейдегi бірiншi санатты әдіскер» және «Біліктiлiгi орта деңгейдегi бірiншi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«Біліктiлiгi жоғары деңгейдегi бірiншi санатты әдіскер» және «Біліктiлiгi орта деңгейдегi бірiншi санатты әдіскер» санатын беру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«Біліктiлiгi жоғары деңгейдегi бірiншi санатты нұсқаушы-спортшы»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«Біліктiлiгi жоғары деңгейдегi бірiншi санатты нұсқаушы-спортшы» санатын беру туралы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w:t>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r>
        <w:br/>
      </w: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r>
        <w:br/>
      </w: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r>
        <w:br/>
      </w: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r>
        <w:br/>
      </w: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r>
        <w:br/>
      </w: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r>
        <w:br/>
      </w:r>
      <w:r>
        <w:rPr>
          <w:rFonts w:ascii="Times New Roman"/>
          <w:b w:val="false"/>
          <w:i w:val="false"/>
          <w:color w:val="000000"/>
          <w:sz w:val="28"/>
        </w:rPr>
        <w:t>
      11) жергілікті атқарушы органның жауапты маманы мемлекеттік қызмет көрсету не бас тарту туралы дәлелді жауап нәтижесін тіркейді және Орталыққа жолдайды;</w:t>
      </w:r>
      <w:r>
        <w:br/>
      </w: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bookmarkEnd w:id="1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51" w:id="1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спорттық атақтар, разрядтарды беру бойынша Комиссия;</w:t>
      </w:r>
      <w:r>
        <w:br/>
      </w:r>
      <w:r>
        <w:rPr>
          <w:rFonts w:ascii="Times New Roman"/>
          <w:b w:val="false"/>
          <w:i w:val="false"/>
          <w:color w:val="000000"/>
          <w:sz w:val="28"/>
        </w:rPr>
        <w:t>
      5) жергілікті атқарушы органның басшысы;</w:t>
      </w:r>
      <w:r>
        <w:br/>
      </w:r>
      <w:r>
        <w:rPr>
          <w:rFonts w:ascii="Times New Roman"/>
          <w:b w:val="false"/>
          <w:i w:val="false"/>
          <w:color w:val="000000"/>
          <w:sz w:val="28"/>
        </w:rPr>
        <w:t>
      6) жергілікті атқарушы органның жауапты орындаушысы.</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1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54" w:id="1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лауазымды тұлғалары, сондай ақ спорттық атақтарды және разрядтарды беру бойынша комиссия мүшелері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17"/>
    <w:bookmarkStart w:name="z55" w:id="18"/>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1-қосымша</w:t>
      </w:r>
    </w:p>
    <w:bookmarkEnd w:id="18"/>
    <w:p>
      <w:pPr>
        <w:spacing w:after="0"/>
        <w:ind w:left="0"/>
        <w:jc w:val="left"/>
      </w:pPr>
      <w:r>
        <w:rPr>
          <w:rFonts w:ascii="Times New Roman"/>
          <w:b/>
          <w:i w:val="false"/>
          <w:color w:val="000000"/>
        </w:rPr>
        <w:t xml:space="preserve"> Мемлекеттік қызмет көрсететін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8"/>
        <w:gridCol w:w="3588"/>
        <w:gridCol w:w="3186"/>
        <w:gridCol w:w="3848"/>
      </w:tblGrid>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органның атауы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туризм, дене шынықтыру және спорт басқармасы» мемлекеттік мекемесі</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қаласы, Қазақстан Конституциясы көшесі, 28.</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46-60-40, 46-67-10, факс 46-62-58.</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18.00-ге дейін 13.00 – 14.00 түскі үзіліс, демалыс күні – сенбі, жексенбі</w:t>
            </w:r>
          </w:p>
        </w:tc>
      </w:tr>
    </w:tbl>
    <w:bookmarkStart w:name="z56" w:id="19"/>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2-қосымша</w:t>
      </w:r>
    </w:p>
    <w:bookmarkEnd w:id="19"/>
    <w:p>
      <w:pPr>
        <w:spacing w:after="0"/>
        <w:ind w:left="0"/>
        <w:jc w:val="left"/>
      </w:pPr>
      <w:r>
        <w:rPr>
          <w:rFonts w:ascii="Times New Roman"/>
          <w:b/>
          <w:i w:val="false"/>
          <w:color w:val="000000"/>
        </w:rPr>
        <w:t xml:space="preserve"> Солтүстік Қазақстан облысы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3323"/>
        <w:gridCol w:w="3448"/>
        <w:gridCol w:w="3928"/>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көрсететін органның атауы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Әуезов көшесі, 157</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33-31-03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20.00-ге дейін, демалыс және мерекелік күндерді қоспағанда үзіліссіз</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қалалық бөлімі</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 Солтүстік Қазақстан облысы, Петропавл қаласы, Қазақстан Конституциясы көшесі, 72</w:t>
            </w:r>
          </w:p>
        </w:tc>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33-02-29</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 сағат 9.00-ден 19.00-ге дейін, демалыс және мерекелік күндерді қоспағанда үзіліссіз</w:t>
            </w:r>
          </w:p>
        </w:tc>
      </w:tr>
    </w:tbl>
    <w:bookmarkStart w:name="z57" w:id="20"/>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3-қосымша</w:t>
      </w:r>
    </w:p>
    <w:bookmarkEnd w:id="20"/>
    <w:p>
      <w:pPr>
        <w:spacing w:after="0"/>
        <w:ind w:left="0"/>
        <w:jc w:val="both"/>
      </w:pPr>
      <w:r>
        <w:rPr>
          <w:rFonts w:ascii="Times New Roman"/>
          <w:b w:val="false"/>
          <w:i w:val="false"/>
          <w:color w:val="000000"/>
          <w:sz w:val="28"/>
        </w:rPr>
        <w:t>Біліктілік комиссиясының төрағасы__________________________________________________________________________________________________________________________________(дене шынықтыру және спорт жөніндегі ведомствоның немесе жергілікті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
      Туған жылым ______________</w:t>
      </w:r>
      <w:r>
        <w:br/>
      </w:r>
      <w:r>
        <w:rPr>
          <w:rFonts w:ascii="Times New Roman"/>
          <w:b w:val="false"/>
          <w:i w:val="false"/>
          <w:color w:val="000000"/>
          <w:sz w:val="28"/>
        </w:rPr>
        <w:t>
      Біліктілік санатым_____________________________________________</w:t>
      </w:r>
      <w:r>
        <w:br/>
      </w:r>
      <w:r>
        <w:rPr>
          <w:rFonts w:ascii="Times New Roman"/>
          <w:b w:val="false"/>
          <w:i w:val="false"/>
          <w:color w:val="000000"/>
          <w:sz w:val="28"/>
        </w:rPr>
        <w:t>
      Спорттық атағы_________________________________________________</w:t>
      </w:r>
      <w:r>
        <w:br/>
      </w:r>
      <w:r>
        <w:rPr>
          <w:rFonts w:ascii="Times New Roman"/>
          <w:b w:val="false"/>
          <w:i w:val="false"/>
          <w:color w:val="000000"/>
          <w:sz w:val="28"/>
        </w:rPr>
        <w:t>
      Құрметті атағы ________________________________________________</w:t>
      </w:r>
      <w:r>
        <w:br/>
      </w:r>
      <w:r>
        <w:rPr>
          <w:rFonts w:ascii="Times New Roman"/>
          <w:b w:val="false"/>
          <w:i w:val="false"/>
          <w:color w:val="000000"/>
          <w:sz w:val="28"/>
        </w:rPr>
        <w:t>
      Жұмыс орны, атқаратын қызметі _________________________________</w:t>
      </w:r>
      <w:r>
        <w:br/>
      </w:r>
      <w:r>
        <w:rPr>
          <w:rFonts w:ascii="Times New Roman"/>
          <w:b w:val="false"/>
          <w:i w:val="false"/>
          <w:color w:val="000000"/>
          <w:sz w:val="28"/>
        </w:rPr>
        <w:t>
      Жаттықтырушы-оқытушылық жұмыс өтілі ___________________________</w:t>
      </w:r>
      <w:r>
        <w:br/>
      </w:r>
      <w:r>
        <w:rPr>
          <w:rFonts w:ascii="Times New Roman"/>
          <w:b w:val="false"/>
          <w:i w:val="false"/>
          <w:color w:val="000000"/>
          <w:sz w:val="28"/>
        </w:rPr>
        <w:t>
      Үй мекен-жайы _________________________________________________</w:t>
      </w:r>
    </w:p>
    <w:p>
      <w:pPr>
        <w:spacing w:after="0"/>
        <w:ind w:left="0"/>
        <w:jc w:val="both"/>
      </w:pPr>
      <w:r>
        <w:rPr>
          <w:rFonts w:ascii="Times New Roman"/>
          <w:b w:val="false"/>
          <w:i w:val="false"/>
          <w:color w:val="000000"/>
          <w:sz w:val="28"/>
        </w:rPr>
        <w:t>      Маған _________________________________________________________</w:t>
      </w:r>
      <w:r>
        <w:br/>
      </w:r>
      <w:r>
        <w:rPr>
          <w:rFonts w:ascii="Times New Roman"/>
          <w:b w:val="false"/>
          <w:i w:val="false"/>
          <w:color w:val="000000"/>
          <w:sz w:val="28"/>
        </w:rPr>
        <w:t>
      беру туралы сұрақты қарауыңызды сұраймын.</w:t>
      </w:r>
      <w:r>
        <w:br/>
      </w:r>
      <w:r>
        <w:rPr>
          <w:rFonts w:ascii="Times New Roman"/>
          <w:b w:val="false"/>
          <w:i w:val="false"/>
          <w:color w:val="000000"/>
          <w:sz w:val="28"/>
        </w:rPr>
        <w:t>
      Спорттық атақты беру үшін негіз ретінде мына жұмыс нәтижелерін санаймын: 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 __________________ 20 ___ жыл</w:t>
      </w:r>
      <w:r>
        <w:br/>
      </w:r>
      <w:r>
        <w:rPr>
          <w:rFonts w:ascii="Times New Roman"/>
          <w:b w:val="false"/>
          <w:i w:val="false"/>
          <w:color w:val="000000"/>
          <w:sz w:val="28"/>
        </w:rPr>
        <w:t>
      _____________________</w:t>
      </w:r>
      <w:r>
        <w:br/>
      </w:r>
      <w:r>
        <w:rPr>
          <w:rFonts w:ascii="Times New Roman"/>
          <w:b w:val="false"/>
          <w:i w:val="false"/>
          <w:color w:val="000000"/>
          <w:sz w:val="28"/>
        </w:rPr>
        <w:t>
           (жеке қолы)</w:t>
      </w:r>
    </w:p>
    <w:bookmarkStart w:name="z58" w:id="21"/>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4-қосымша</w:t>
      </w:r>
    </w:p>
    <w:bookmarkEnd w:id="21"/>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59" w:id="22"/>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5-қосымша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w:t>
            </w:r>
            <w:r>
              <w:br/>
            </w: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60" w:id="23"/>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6-қосымша</w:t>
      </w:r>
    </w:p>
    <w:bookmarkEnd w:id="23"/>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61" w:id="24"/>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7-қосымша</w:t>
      </w:r>
    </w:p>
    <w:bookmarkEnd w:id="24"/>
    <w:p>
      <w:pPr>
        <w:spacing w:after="0"/>
        <w:ind w:left="0"/>
        <w:jc w:val="left"/>
      </w:pPr>
      <w:r>
        <w:rPr>
          <w:rFonts w:ascii="Times New Roman"/>
          <w:b/>
          <w:i w:val="false"/>
          <w:color w:val="000000"/>
        </w:rPr>
        <w:t xml:space="preserve"> Дене шынықтыру және спорт ұйымдарының қызметкерлерінің лауазымдарына арналған біліктілік талаптары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Олимпиадалық, Параолимпиялық, Сурдолимпиялық ойындарға бір қатысушыны дайындау;</w:t>
      </w:r>
      <w:r>
        <w:br/>
      </w:r>
      <w:r>
        <w:rPr>
          <w:rFonts w:ascii="Times New Roman"/>
          <w:b w:val="false"/>
          <w:i w:val="false"/>
          <w:color w:val="000000"/>
          <w:sz w:val="28"/>
        </w:rPr>
        <w:t>
      немесе Азия ойындарында, Азия Параолимпиялық, Сурдолимпиялық ойындарында спорт түрлерінен немесе спорттың ойын түрлерінен жеке, командалық нөмірлерде 4-6 орын алған бір спортшыны дайындау;</w:t>
      </w:r>
      <w:r>
        <w:br/>
      </w:r>
      <w:r>
        <w:rPr>
          <w:rFonts w:ascii="Times New Roman"/>
          <w:b w:val="false"/>
          <w:i w:val="false"/>
          <w:color w:val="000000"/>
          <w:sz w:val="28"/>
        </w:rPr>
        <w:t>
      немесе әлем, Азия, Еуропа чемпионаттарына, Дүниежүзілік универсиадаларға бір қатысушыны дайындау;</w:t>
      </w:r>
      <w:r>
        <w:br/>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немесе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немесе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немесе республиканың ұлттық құрама командасына екі спортшыны дайындау;</w:t>
      </w:r>
      <w:r>
        <w:br/>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немесе республиканың жасөспірімдер құрама командасына төрт спортшыны дайындау;</w:t>
      </w:r>
      <w:r>
        <w:br/>
      </w: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жаттығуы үшін төрт спортшыны тапсыру;</w:t>
      </w:r>
      <w:r>
        <w:br/>
      </w: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жаттықтырушы-оқытушы ретінде жұмыс істеу;</w:t>
      </w:r>
      <w:r>
        <w:br/>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Білімі: Қазақстан Республикасының Конституциясы, «Дене шынықтыру және спорт туралы»,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түрлерінен оқу-жаттығу процесін ұйымдастыру, еңбек заңнамасының, еңбекті қорғау негіздері, өрт қауіпсіздігі мен санитарлық-гигиеналық нормалар.</w:t>
      </w:r>
    </w:p>
    <w:p>
      <w:pPr>
        <w:spacing w:after="0"/>
        <w:ind w:left="0"/>
        <w:jc w:val="left"/>
      </w:pPr>
      <w:r>
        <w:rPr>
          <w:rFonts w:ascii="Times New Roman"/>
          <w:b/>
          <w:i w:val="false"/>
          <w:color w:val="000000"/>
        </w:rPr>
        <w:t xml:space="preserve"> Біліктілігі орта деңгейдегі бірінші санатты жаттықтырушы </w:t>
      </w:r>
    </w:p>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Параолимпиялық, Сурдолимпияялық ойындардың бір қатысушысын дайындау;</w:t>
      </w:r>
      <w:r>
        <w:br/>
      </w:r>
      <w:r>
        <w:rPr>
          <w:rFonts w:ascii="Times New Roman"/>
          <w:b w:val="false"/>
          <w:i w:val="false"/>
          <w:color w:val="000000"/>
          <w:sz w:val="28"/>
        </w:rPr>
        <w:t>
      немесе Азия ойындарында, Азия Параолимпиялық, Сурдолимпиялық ойындарында спорт түрлерінен жеке, командалық нөмірлерде немесе ойын спорты түрлерінен 4-6 орын алған бір спортшыны дайындау;</w:t>
      </w:r>
      <w:r>
        <w:br/>
      </w:r>
      <w:r>
        <w:rPr>
          <w:rFonts w:ascii="Times New Roman"/>
          <w:b w:val="false"/>
          <w:i w:val="false"/>
          <w:color w:val="000000"/>
          <w:sz w:val="28"/>
        </w:rPr>
        <w:t>
      немесе әлем, Азия, Еуропа чемпионаттарының, Дүниежүзілік универсиадалардың бір қатысушысын дайындау;</w:t>
      </w:r>
      <w:r>
        <w:br/>
      </w:r>
      <w:r>
        <w:rPr>
          <w:rFonts w:ascii="Times New Roman"/>
          <w:b w:val="false"/>
          <w:i w:val="false"/>
          <w:color w:val="000000"/>
          <w:sz w:val="28"/>
        </w:rPr>
        <w:t>
      немесе мүгедектер спорты түрлерінен әлем, Азия чемпионаттарында, Дүниежүзілік мүгедектер ойындарында, Азия Жасөспірімдер Параолимпиялық ойындарда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немесе кешенді халықаралық жасөспірімдер ойындарында спорттық жеке немесе ойын түрлерінен 6-9 орын алған бір спортшыны дайындау;</w:t>
      </w:r>
      <w:r>
        <w:br/>
      </w:r>
      <w:r>
        <w:rPr>
          <w:rFonts w:ascii="Times New Roman"/>
          <w:b w:val="false"/>
          <w:i w:val="false"/>
          <w:color w:val="000000"/>
          <w:sz w:val="28"/>
        </w:rPr>
        <w:t>
      немесе жеткіншектер арасындағы әлем немесе Азия чемпионатында 4-6 орын алған бір спортшыны дайындау;</w:t>
      </w:r>
      <w:r>
        <w:br/>
      </w:r>
      <w:r>
        <w:rPr>
          <w:rFonts w:ascii="Times New Roman"/>
          <w:b w:val="false"/>
          <w:i w:val="false"/>
          <w:color w:val="000000"/>
          <w:sz w:val="28"/>
        </w:rPr>
        <w:t>
      немесе республиканың ұлттық құрама командасына екі спортшыны дайындау;</w:t>
      </w:r>
      <w:r>
        <w:br/>
      </w:r>
      <w:r>
        <w:rPr>
          <w:rFonts w:ascii="Times New Roman"/>
          <w:b w:val="false"/>
          <w:i w:val="false"/>
          <w:color w:val="000000"/>
          <w:sz w:val="28"/>
        </w:rPr>
        <w:t>
      немесе республиканың жастар құрама командасына үш спортшыны дайындау;</w:t>
      </w:r>
      <w:r>
        <w:br/>
      </w:r>
      <w:r>
        <w:rPr>
          <w:rFonts w:ascii="Times New Roman"/>
          <w:b w:val="false"/>
          <w:i w:val="false"/>
          <w:color w:val="000000"/>
          <w:sz w:val="28"/>
        </w:rPr>
        <w:t>
      немесе республиканың жасөспірімдер құрама командасына төрт спортшыны дайындау;</w:t>
      </w:r>
      <w:r>
        <w:br/>
      </w: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 үшін екі спортшыны тапсыру;</w:t>
      </w:r>
      <w:r>
        <w:br/>
      </w: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жаттықтырушылық-оқытушылық жұмыс істеу;</w:t>
      </w:r>
      <w:r>
        <w:br/>
      </w: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r>
        <w:br/>
      </w:r>
      <w:r>
        <w:rPr>
          <w:rFonts w:ascii="Times New Roman"/>
          <w:b w:val="false"/>
          <w:i w:val="false"/>
          <w:color w:val="000000"/>
          <w:sz w:val="28"/>
        </w:rPr>
        <w:t>
      Білімі: Қазақстан Республикасының Конституциясы, «Дене шынықтыру және спорт туралы»,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 гигиеналық нормалар.</w:t>
      </w:r>
    </w:p>
    <w:p>
      <w:pPr>
        <w:spacing w:after="0"/>
        <w:ind w:left="0"/>
        <w:jc w:val="left"/>
      </w:pPr>
      <w:r>
        <w:rPr>
          <w:rFonts w:ascii="Times New Roman"/>
          <w:b/>
          <w:i w:val="false"/>
          <w:color w:val="000000"/>
        </w:rPr>
        <w:t xml:space="preserve"> Біліктілігі жоғары деңгейдегі бірінші санатты әдіскер</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w:t>
      </w:r>
      <w:r>
        <w:br/>
      </w:r>
      <w:r>
        <w:rPr>
          <w:rFonts w:ascii="Times New Roman"/>
          <w:b w:val="false"/>
          <w:i w:val="false"/>
          <w:color w:val="000000"/>
          <w:sz w:val="28"/>
        </w:rPr>
        <w:t>
      немесе жоғары оқу орнындағы дене тәрбиесі және спорттық жаттықтыру саласындағы кемінде 2 жыл ғылыми-оқытушылық жұмысы;</w:t>
      </w:r>
      <w:r>
        <w:br/>
      </w:r>
      <w:r>
        <w:rPr>
          <w:rFonts w:ascii="Times New Roman"/>
          <w:b w:val="false"/>
          <w:i w:val="false"/>
          <w:color w:val="000000"/>
          <w:sz w:val="28"/>
        </w:rPr>
        <w:t>
      немесе спорттан біліктіліктің жоғары деңгейдегі екінші санатты әдіскер лауазымындағы кемінде 1 жыл жұмыс өтілі;</w:t>
      </w:r>
      <w:r>
        <w:br/>
      </w: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2 жыл ішіндегі оқытушылық жұмыс;</w:t>
      </w:r>
      <w:r>
        <w:br/>
      </w:r>
      <w:r>
        <w:rPr>
          <w:rFonts w:ascii="Times New Roman"/>
          <w:b w:val="false"/>
          <w:i w:val="false"/>
          <w:color w:val="000000"/>
          <w:sz w:val="28"/>
        </w:rPr>
        <w:t>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Білімі: Қазақстан Республикасының Конституциясы, «Дене шынықтыру және спорт туралы»,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p>
      <w:pPr>
        <w:spacing w:after="0"/>
        <w:ind w:left="0"/>
        <w:jc w:val="left"/>
      </w:pPr>
      <w:r>
        <w:rPr>
          <w:rFonts w:ascii="Times New Roman"/>
          <w:b/>
          <w:i w:val="false"/>
          <w:color w:val="000000"/>
        </w:rPr>
        <w:t xml:space="preserve"> Біліктілігі орта деңгейдегі бірінші санатты әдіскер</w:t>
      </w:r>
    </w:p>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w:t>
      </w:r>
      <w:r>
        <w:br/>
      </w:r>
      <w:r>
        <w:rPr>
          <w:rFonts w:ascii="Times New Roman"/>
          <w:b w:val="false"/>
          <w:i w:val="false"/>
          <w:color w:val="000000"/>
          <w:sz w:val="28"/>
        </w:rPr>
        <w:t>
      немесе дене тәрбиесі және спорттық жаттықтыру саласындағы кемінде 2 жыл ғылыми-оқытушылық жұмыс;</w:t>
      </w:r>
      <w:r>
        <w:br/>
      </w:r>
      <w:r>
        <w:rPr>
          <w:rFonts w:ascii="Times New Roman"/>
          <w:b w:val="false"/>
          <w:i w:val="false"/>
          <w:color w:val="000000"/>
          <w:sz w:val="28"/>
        </w:rPr>
        <w:t>
      немесе спорттан біліктіліктің орта деңгейдегі екінші санатты әдіскер лауазымындағы кемінде 1 жыл жұмыс өтілі;</w:t>
      </w:r>
      <w:r>
        <w:br/>
      </w:r>
      <w:r>
        <w:rPr>
          <w:rFonts w:ascii="Times New Roman"/>
          <w:b w:val="false"/>
          <w:i w:val="false"/>
          <w:color w:val="000000"/>
          <w:sz w:val="28"/>
        </w:rPr>
        <w:t>
      немесе жоғары спорт шеберлігі мектептеріндегі 2 жыл ішіндегі ұйымдастырушылық-әдістемелік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уәкілетті органдағы 2 жыл ішіндегі ұйымдастырушылық-әдістемелік және басқарушылық жұмыс;</w:t>
      </w:r>
      <w:r>
        <w:br/>
      </w:r>
      <w:r>
        <w:rPr>
          <w:rFonts w:ascii="Times New Roman"/>
          <w:b w:val="false"/>
          <w:i w:val="false"/>
          <w:color w:val="000000"/>
          <w:sz w:val="28"/>
        </w:rPr>
        <w:t>
      Білімі: Қазақстан Республикасының Конституциясы, «Дене шынықтыру және спорт туралы»,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p>
      <w:pPr>
        <w:spacing w:after="0"/>
        <w:ind w:left="0"/>
        <w:jc w:val="left"/>
      </w:pPr>
      <w:r>
        <w:rPr>
          <w:rFonts w:ascii="Times New Roman"/>
          <w:b/>
          <w:i w:val="false"/>
          <w:color w:val="000000"/>
        </w:rPr>
        <w:t xml:space="preserve"> Біліктілігі жоғары деңгейдегі бірінші санатты нұсқаушы-спортшы</w:t>
      </w:r>
    </w:p>
    <w:p>
      <w:pPr>
        <w:spacing w:after="0"/>
        <w:ind w:left="0"/>
        <w:jc w:val="both"/>
      </w:pPr>
      <w:r>
        <w:rPr>
          <w:rFonts w:ascii="Times New Roman"/>
          <w:b w:val="false"/>
          <w:i w:val="false"/>
          <w:color w:val="000000"/>
          <w:sz w:val="28"/>
        </w:rPr>
        <w:t>      Біліктілік талаптары: Жоғары немесе орта білім, соның ішінде:</w:t>
      </w:r>
      <w:r>
        <w:br/>
      </w:r>
      <w:r>
        <w:rPr>
          <w:rFonts w:ascii="Times New Roman"/>
          <w:b w:val="false"/>
          <w:i w:val="false"/>
          <w:color w:val="000000"/>
          <w:sz w:val="28"/>
        </w:rPr>
        <w:t>
      Қазақстан Республикасының ұлттық командасының құрамында әлем чемпионаттарында 4-6 орын;</w:t>
      </w:r>
      <w:r>
        <w:br/>
      </w:r>
      <w:r>
        <w:rPr>
          <w:rFonts w:ascii="Times New Roman"/>
          <w:b w:val="false"/>
          <w:i w:val="false"/>
          <w:color w:val="000000"/>
          <w:sz w:val="28"/>
        </w:rPr>
        <w:t>
      Азия чемпионаттарында 1-3 орын, Азия ойындары мен Еуропа чемпионаттарында 3-5 орын;</w:t>
      </w:r>
      <w:r>
        <w:br/>
      </w:r>
      <w:r>
        <w:rPr>
          <w:rFonts w:ascii="Times New Roman"/>
          <w:b w:val="false"/>
          <w:i w:val="false"/>
          <w:color w:val="000000"/>
          <w:sz w:val="28"/>
        </w:rPr>
        <w:t>
      жастар арасындағы Азия чемпионаттарында 1-3 орын, олимпиадалық спорт түрлерінен жастар арасындағы Азия чемпионаттарында 1 орын, олимпиадалық емес спорт түрлерінен әлем чемпионаттарында 1-3 орын, олимпиадалық емес спорт түрлерінен Азия чемпионаттарында 1 орын.</w:t>
      </w:r>
      <w:r>
        <w:br/>
      </w:r>
      <w:r>
        <w:rPr>
          <w:rFonts w:ascii="Times New Roman"/>
          <w:b w:val="false"/>
          <w:i w:val="false"/>
          <w:color w:val="000000"/>
          <w:sz w:val="28"/>
        </w:rPr>
        <w:t>
      Білімі: Қазақстан Республикасының Конституциясын, «Дене шынықтыру және спорт туралы», «Білім туралы», «Қазақстан Республикасындағы тілдер туралы», «Сыбайлас жемқорлыққа қарсы күрес туралы»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Start w:name="z62" w:id="25"/>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8-қосымша</w:t>
      </w:r>
    </w:p>
    <w:bookmarkEnd w:id="2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 ішінде</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26"/>
    <w:p>
      <w:pPr>
        <w:spacing w:after="0"/>
        <w:ind w:left="0"/>
        <w:jc w:val="both"/>
      </w:pPr>
      <w:r>
        <w:rPr>
          <w:rFonts w:ascii="Times New Roman"/>
          <w:b w:val="false"/>
          <w:i w:val="false"/>
          <w:color w:val="000000"/>
          <w:sz w:val="28"/>
        </w:rPr>
        <w:t>
Cпорт шеберлігіне үміткер, бiрiншi спорттық</w:t>
      </w:r>
      <w:r>
        <w:br/>
      </w:r>
      <w:r>
        <w:rPr>
          <w:rFonts w:ascii="Times New Roman"/>
          <w:b w:val="false"/>
          <w:i w:val="false"/>
          <w:color w:val="000000"/>
          <w:sz w:val="28"/>
        </w:rPr>
        <w:t>
разряд, бiлiктiлiгi жоғары және орта деңгейдегi</w:t>
      </w:r>
      <w:r>
        <w:br/>
      </w:r>
      <w:r>
        <w:rPr>
          <w:rFonts w:ascii="Times New Roman"/>
          <w:b w:val="false"/>
          <w:i w:val="false"/>
          <w:color w:val="000000"/>
          <w:sz w:val="28"/>
        </w:rPr>
        <w:t>
бiрiншi санатты жаттықтырушы, бiлiктiлiгi жоғары</w:t>
      </w:r>
      <w:r>
        <w:br/>
      </w:r>
      <w:r>
        <w:rPr>
          <w:rFonts w:ascii="Times New Roman"/>
          <w:b w:val="false"/>
          <w:i w:val="false"/>
          <w:color w:val="000000"/>
          <w:sz w:val="28"/>
        </w:rPr>
        <w:t>
деңгейдегi бiрiншi санатты нұсқаушы-спортшы,</w:t>
      </w:r>
      <w:r>
        <w:br/>
      </w:r>
      <w:r>
        <w:rPr>
          <w:rFonts w:ascii="Times New Roman"/>
          <w:b w:val="false"/>
          <w:i w:val="false"/>
          <w:color w:val="000000"/>
          <w:sz w:val="28"/>
        </w:rPr>
        <w:t>
бiлiктiлiгi жоғары және орта деңгейдегi бiрiншi</w:t>
      </w:r>
      <w:r>
        <w:br/>
      </w:r>
      <w:r>
        <w:rPr>
          <w:rFonts w:ascii="Times New Roman"/>
          <w:b w:val="false"/>
          <w:i w:val="false"/>
          <w:color w:val="000000"/>
          <w:sz w:val="28"/>
        </w:rPr>
        <w:t>
санатты әдiскер, бiрiншi санатты спорт төрешiсi»</w:t>
      </w:r>
      <w:r>
        <w:br/>
      </w:r>
      <w:r>
        <w:rPr>
          <w:rFonts w:ascii="Times New Roman"/>
          <w:b w:val="false"/>
          <w:i w:val="false"/>
          <w:color w:val="000000"/>
          <w:sz w:val="28"/>
        </w:rPr>
        <w:t>
cпорттық разрядтары мен санаттарын беру» мемлекеттiк</w:t>
      </w:r>
      <w:r>
        <w:br/>
      </w:r>
      <w:r>
        <w:rPr>
          <w:rFonts w:ascii="Times New Roman"/>
          <w:b w:val="false"/>
          <w:i w:val="false"/>
          <w:color w:val="000000"/>
          <w:sz w:val="28"/>
        </w:rPr>
        <w:t>
қызметі регламентіне 9-қосымша</w:t>
      </w:r>
    </w:p>
    <w:bookmarkEnd w:id="26"/>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w:t>
      </w:r>
    </w:p>
    <w:p>
      <w:pPr>
        <w:spacing w:after="0"/>
        <w:ind w:left="0"/>
        <w:jc w:val="both"/>
      </w:pPr>
      <w:r>
        <w:drawing>
          <wp:inline distT="0" distB="0" distL="0" distR="0">
            <wp:extent cx="12052300" cy="635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052300" cy="635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