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cdae" w14:textId="5b4c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таратылатын шетелдік бұқаралық ақпарат құралдарын есепке алу"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24 тамыздағы N 231 қаулысы. Солтүстік Қазақстан облысының Әділет департаментінде 2012 жылғы 7 қыркүйекте N 1830 тіркелді. Күші жойылды - Солтүстік Қазақстан облысы әкімдігінің 2012 жылғы 24 желтоқсандағы N 369 қаулысымен</w:t>
      </w:r>
    </w:p>
    <w:p>
      <w:pPr>
        <w:spacing w:after="0"/>
        <w:ind w:left="0"/>
        <w:jc w:val="both"/>
      </w:pPr>
      <w:r>
        <w:rPr>
          <w:rFonts w:ascii="Times New Roman"/>
          <w:b w:val="false"/>
          <w:i w:val="false"/>
          <w:color w:val="ff0000"/>
          <w:sz w:val="28"/>
        </w:rPr>
        <w:t>      Ескерту. Күші жойылды - Солтүстік Қазақстан облысы әкімдігінің 2012.12.24 N 369 қаулысымен</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«Облыс аумағында таратылатын шетелдік бұқаралық ақпарат құралдарын есепке алу» электронды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С.Біләлов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5" w:id="1"/>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әкімдігінің 2012 жылғы 24 тамыздағы</w:t>
      </w:r>
      <w:r>
        <w:br/>
      </w:r>
      <w:r>
        <w:rPr>
          <w:rFonts w:ascii="Times New Roman"/>
          <w:b w:val="false"/>
          <w:i w:val="false"/>
          <w:color w:val="000000"/>
          <w:sz w:val="28"/>
        </w:rPr>
        <w:t>
№ 231 қаулысымен бекітілген</w:t>
      </w:r>
    </w:p>
    <w:bookmarkEnd w:id="1"/>
    <w:p>
      <w:pPr>
        <w:spacing w:after="0"/>
        <w:ind w:left="0"/>
        <w:jc w:val="left"/>
      </w:pPr>
      <w:r>
        <w:rPr>
          <w:rFonts w:ascii="Times New Roman"/>
          <w:b/>
          <w:i w:val="false"/>
          <w:color w:val="000000"/>
        </w:rPr>
        <w:t xml:space="preserve"> «Облыс аумағында таратылатын</w:t>
      </w:r>
      <w:r>
        <w:br/>
      </w:r>
      <w:r>
        <w:rPr>
          <w:rFonts w:ascii="Times New Roman"/>
          <w:b/>
          <w:i w:val="false"/>
          <w:color w:val="000000"/>
        </w:rPr>
        <w:t>
шетелдік бұқаралық ақпарат құралдарын есепке алу»</w:t>
      </w:r>
      <w:r>
        <w:br/>
      </w:r>
      <w:r>
        <w:rPr>
          <w:rFonts w:ascii="Times New Roman"/>
          <w:b/>
          <w:i w:val="false"/>
          <w:color w:val="000000"/>
        </w:rPr>
        <w:t>
электрондық мемлекеттік қызмет регламенті</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r>
        <w:br/>
      </w:r>
      <w:r>
        <w:rPr>
          <w:rFonts w:ascii="Times New Roman"/>
          <w:b w:val="false"/>
          <w:i w:val="false"/>
          <w:color w:val="000000"/>
          <w:sz w:val="28"/>
        </w:rPr>
        <w:t>
      1. Электрондық мемлекеттік қызметті баламалы негізде халыққа қызмет көрсету орталықтары арқылы (бұдан әрі – Орталық), сондай-ақ алушыда электронды-цифрлық қолтаңба (бұдан әрі - ЭЦҚ) болған</w:t>
      </w:r>
      <w:r>
        <w:br/>
      </w:r>
      <w:r>
        <w:rPr>
          <w:rFonts w:ascii="Times New Roman"/>
          <w:b w:val="false"/>
          <w:i w:val="false"/>
          <w:color w:val="000000"/>
          <w:sz w:val="28"/>
        </w:rPr>
        <w:t xml:space="preserve">
жағдайда </w:t>
      </w:r>
      <w:r>
        <w:rPr>
          <w:rFonts w:ascii="Times New Roman"/>
          <w:b w:val="false"/>
          <w:i w:val="false"/>
          <w:color w:val="000000"/>
          <w:sz w:val="28"/>
          <w:u w:val="single"/>
        </w:rPr>
        <w:t>www.egov.kz</w:t>
      </w:r>
      <w:r>
        <w:rPr>
          <w:rFonts w:ascii="Times New Roman"/>
          <w:b w:val="false"/>
          <w:i w:val="false"/>
          <w:color w:val="000000"/>
          <w:sz w:val="28"/>
        </w:rPr>
        <w:t>. «электрондық үкімет» веб-порталы (бұдан әрі - Портал) арқылы «Солтүстік Қазақстан облысының ішкі саясат басқармасы» мемлекеттік мекемесі (бұдан әрі – ЖАО)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«Ақпарат және мұрағат ісі саласындағы мемлекеттік қызмет стандарттарын бекіту туралы» Қазақстан Республикасы Үкiметiнiң 2009 жылғы 30 желтоқсандағы № 2315 қаулысымен бекітілген «Облыстың, республикалық маңызы бар қаланың, астананың аумағында таратылатын шетелдiк мерзiмдi баспасөз басылымдарын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 (медиа-алшақтықты қамтитын электрондық мемлекеттік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5. Осы Регламентте қолданылатын ұғымдар және қысқартулар:</w:t>
      </w:r>
      <w:r>
        <w:br/>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2) ЖАО АЖ – жергілікті атқарушы органның ақпараттық жүйесі/жергілікті атқарушы орган қызметкерінің автоматтандырылған жұмыс орны бөлігінде Қазақстан Республикасының «электрондық үкімет» шлюзінің қосалқы жүйесі ретіндегі өңірлік шлюз» ақпараттық жүйесі;</w:t>
      </w:r>
      <w:r>
        <w:br/>
      </w:r>
      <w:r>
        <w:rPr>
          <w:rFonts w:ascii="Times New Roman"/>
          <w:b w:val="false"/>
          <w:i w:val="false"/>
          <w:color w:val="000000"/>
          <w:sz w:val="28"/>
        </w:rPr>
        <w:t>
      3) халыққа қызмет көрсету орталықтарының ақпараттық жүйесі – мемлекеттік қызметтер көрсету үдерістеріне қатыстырылған мемлекеттік органдардың мемлекеттік қызмет көрсетуге және электрондық ақпараттың қорларына қолжетімділіктің бірыңғай нүктесі ретіндегі ақпараттық жүйе (бұдан әрі – ХҚКО АЖ);</w:t>
      </w:r>
      <w:r>
        <w:br/>
      </w:r>
      <w:r>
        <w:rPr>
          <w:rFonts w:ascii="Times New Roman"/>
          <w:b w:val="false"/>
          <w:i w:val="false"/>
          <w:color w:val="000000"/>
          <w:sz w:val="28"/>
        </w:rPr>
        <w:t>
      4) ақпараттық жүйе – аппараттық-бағдарламалық кешенді қолдану арқылы ақпаратты сақтау, өңдеу, іздеу, тарату, жіберу және ұсынуға арналған жүйе (бұдан әрі – АЖ);</w:t>
      </w:r>
      <w:r>
        <w:br/>
      </w:r>
      <w:r>
        <w:rPr>
          <w:rFonts w:ascii="Times New Roman"/>
          <w:b w:val="false"/>
          <w:i w:val="false"/>
          <w:color w:val="000000"/>
          <w:sz w:val="28"/>
        </w:rPr>
        <w:t>
      5) жеке сәйкестендеру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бизнес-сәйкестендіру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ЖСН);</w:t>
      </w:r>
      <w:r>
        <w:br/>
      </w:r>
      <w:r>
        <w:rPr>
          <w:rFonts w:ascii="Times New Roman"/>
          <w:b w:val="false"/>
          <w:i w:val="false"/>
          <w:color w:val="000000"/>
          <w:sz w:val="28"/>
        </w:rPr>
        <w:t>
      7) пайдаланушы - өзіне қажетті электрондық ақпарат қорларын алу үшін ақпараттық жүйеге жүгінетін және оны пайдаланатын субъект;</w:t>
      </w:r>
      <w:r>
        <w:br/>
      </w:r>
      <w:r>
        <w:rPr>
          <w:rFonts w:ascii="Times New Roman"/>
          <w:b w:val="false"/>
          <w:i w:val="false"/>
          <w:color w:val="000000"/>
          <w:sz w:val="28"/>
        </w:rPr>
        <w:t>
      8) транзакциялық қызмет – пайдаланушыға электронды сандық қолтаңбаны қолданумен өзара ақпарат алмасуды талап ететін электрондық ақпараттық қорды ұсыну жөніндегі қызмет;</w:t>
      </w:r>
      <w:r>
        <w:br/>
      </w:r>
      <w:r>
        <w:rPr>
          <w:rFonts w:ascii="Times New Roman"/>
          <w:b w:val="false"/>
          <w:i w:val="false"/>
          <w:color w:val="000000"/>
          <w:sz w:val="28"/>
        </w:rPr>
        <w:t>
      9) электронды сандық қолтаңба – электронды сандық қолтаңба құралдарымен жасалған және электрондық құжаттың анықтығын, оның      тиесілігін және мазмұнының өзгермейтіндігін дәлелдейтін электронды сандық символдар жиынтығы (бұдан әрі – ЭСҚ);</w:t>
      </w:r>
      <w:r>
        <w:br/>
      </w:r>
      <w:r>
        <w:rPr>
          <w:rFonts w:ascii="Times New Roman"/>
          <w:b w:val="false"/>
          <w:i w:val="false"/>
          <w:color w:val="000000"/>
          <w:sz w:val="28"/>
        </w:rPr>
        <w:t>
      10) электронды құжат – ақпарат электронды-сандық нысанда берілген және электронды сандық қолтаңбамен дәлелденген ақпараты бар құжат;</w:t>
      </w:r>
      <w:r>
        <w:br/>
      </w:r>
      <w:r>
        <w:rPr>
          <w:rFonts w:ascii="Times New Roman"/>
          <w:b w:val="false"/>
          <w:i w:val="false"/>
          <w:color w:val="000000"/>
          <w:sz w:val="28"/>
        </w:rPr>
        <w:t>
      11) электрондық мемлекеттік қызмет – ақпараттық технологияларды қолданумен электронды түрде көрсетілетін мемлекеттік қызмет;</w:t>
      </w:r>
      <w:r>
        <w:br/>
      </w:r>
      <w:r>
        <w:rPr>
          <w:rFonts w:ascii="Times New Roman"/>
          <w:b w:val="false"/>
          <w:i w:val="false"/>
          <w:color w:val="000000"/>
          <w:sz w:val="28"/>
        </w:rPr>
        <w:t>
      12) электронды анықтама – шетелдік бұқаралық ақпарат құралдарын есепке алу туралы анықтама (бұдан әрі – е-анықтама);</w:t>
      </w:r>
      <w:r>
        <w:br/>
      </w:r>
      <w:r>
        <w:rPr>
          <w:rFonts w:ascii="Times New Roman"/>
          <w:b w:val="false"/>
          <w:i w:val="false"/>
          <w:color w:val="000000"/>
          <w:sz w:val="28"/>
        </w:rPr>
        <w:t>
      13) ЖАО - жергілікті атқарушы органдар;</w:t>
      </w:r>
      <w:r>
        <w:br/>
      </w:r>
      <w:r>
        <w:rPr>
          <w:rFonts w:ascii="Times New Roman"/>
          <w:b w:val="false"/>
          <w:i w:val="false"/>
          <w:color w:val="000000"/>
          <w:sz w:val="28"/>
        </w:rPr>
        <w:t>
      14) «электрондық үкімет» шлюзі – электрондық қызметтерді іске асыру аясында «электрондық үкімет» ақпараттық жүйесін ықпалдастыруға арналған ақпараттық жүйе (бұдан әрі – ЭҮШ;</w:t>
      </w:r>
      <w:r>
        <w:br/>
      </w:r>
      <w:r>
        <w:rPr>
          <w:rFonts w:ascii="Times New Roman"/>
          <w:b w:val="false"/>
          <w:i w:val="false"/>
          <w:color w:val="000000"/>
          <w:sz w:val="28"/>
        </w:rPr>
        <w:t>
      15) «Электрондық үкіметтің» өңірлік шлюзі – ЖАО ішкі жүйелерімен/кіші жүйелері және ЖАО электрондық қызметтер көрсету үдерісіне қатысушы сыртқы ақпараттық жүйелер арасында өзара іс-әрекеттестікті қамтамасыз ететін ақпараттық жүйе (бұдан әрі – ЭҮӨШ);</w:t>
      </w:r>
      <w:r>
        <w:br/>
      </w:r>
      <w:r>
        <w:rPr>
          <w:rFonts w:ascii="Times New Roman"/>
          <w:b w:val="false"/>
          <w:i w:val="false"/>
          <w:color w:val="000000"/>
          <w:sz w:val="28"/>
        </w:rPr>
        <w:t>
      16) ҰКО АЖ – Қазақстан Республикасының ұлттық куәландыру орталығының ақпараттық жүйесі;</w:t>
      </w:r>
      <w:r>
        <w:br/>
      </w:r>
      <w:r>
        <w:rPr>
          <w:rFonts w:ascii="Times New Roman"/>
          <w:b w:val="false"/>
          <w:i w:val="false"/>
          <w:color w:val="000000"/>
          <w:sz w:val="28"/>
        </w:rPr>
        <w:t>
      17) құрылымдық-функционалдық бірліктер – электрондық мемлекеттік қызмет көрсету үдерісіне қатысатын мемлекеттік органдардың, мемлекеттік мекемелердің немесе өзге де ұйымдардың құрылымдық бөлімшелерінің тізбесі (бұдан әрі – ҚФБ);</w:t>
      </w:r>
    </w:p>
    <w:bookmarkEnd w:id="2"/>
    <w:bookmarkStart w:name="z10" w:id="3"/>
    <w:p>
      <w:pPr>
        <w:spacing w:after="0"/>
        <w:ind w:left="0"/>
        <w:jc w:val="left"/>
      </w:pPr>
      <w:r>
        <w:rPr>
          <w:rFonts w:ascii="Times New Roman"/>
          <w:b/>
          <w:i w:val="false"/>
          <w:color w:val="000000"/>
        </w:rPr>
        <w:t xml:space="preserve"> 
2. Электрондық мемлекеттiк қызмет көрсету</w:t>
      </w:r>
      <w:r>
        <w:br/>
      </w:r>
      <w:r>
        <w:rPr>
          <w:rFonts w:ascii="Times New Roman"/>
          <w:b/>
          <w:i w:val="false"/>
          <w:color w:val="000000"/>
        </w:rPr>
        <w:t>
бойынша қызмет көрсетушінің қызмет тәртiбi</w:t>
      </w:r>
    </w:p>
    <w:bookmarkEnd w:id="3"/>
    <w:bookmarkStart w:name="z11" w:id="4"/>
    <w:p>
      <w:pPr>
        <w:spacing w:after="0"/>
        <w:ind w:left="0"/>
        <w:jc w:val="both"/>
      </w:pPr>
      <w:r>
        <w:rPr>
          <w:rFonts w:ascii="Times New Roman"/>
          <w:b w:val="false"/>
          <w:i w:val="false"/>
          <w:color w:val="000000"/>
          <w:sz w:val="28"/>
        </w:rPr>
        <w:t>
      6. ЖАО арқылы қызмет берушінің адымдық әрекеттері мен шешімдері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(ішінара автоматтандырылған электрондық мемлекеттік қызмет көрсету кезіндегі функционалдық өзара іс-қимылдың диаграммасы):</w:t>
      </w:r>
      <w:r>
        <w:br/>
      </w:r>
      <w:r>
        <w:rPr>
          <w:rFonts w:ascii="Times New Roman"/>
          <w:b w:val="false"/>
          <w:i w:val="false"/>
          <w:color w:val="000000"/>
          <w:sz w:val="28"/>
        </w:rPr>
        <w:t>
      1) тұтынушы ЖАО-ға қызмет алуға жүгінгенде өзінде өтініш пен қажетті құжаттардың түпнұсқасы болуы тиіс. Тұтынушы өтінішінің және құжаттарының түпнұсқалығын ЖАО қызметкері тексереді;</w:t>
      </w:r>
      <w:r>
        <w:br/>
      </w:r>
      <w:r>
        <w:rPr>
          <w:rFonts w:ascii="Times New Roman"/>
          <w:b w:val="false"/>
          <w:i w:val="false"/>
          <w:color w:val="000000"/>
          <w:sz w:val="28"/>
        </w:rPr>
        <w:t>
      2) 1-үдеріс – электрондық мемлекеттік қызметті көрсету үшін ЖАО қызметкерінің ЖАО АЖ–да ЖСН және парольді енгізу (авторландыру үдерісі) үдерісі;</w:t>
      </w:r>
      <w:r>
        <w:br/>
      </w:r>
      <w:r>
        <w:rPr>
          <w:rFonts w:ascii="Times New Roman"/>
          <w:b w:val="false"/>
          <w:i w:val="false"/>
          <w:color w:val="000000"/>
          <w:sz w:val="28"/>
        </w:rPr>
        <w:t>
      3) 1-шарт – ЖСН және пароль арқылы ЖАО АЖ–да ЖАО-ның тіркелген қызметкері туралы деректердің дұрыстығын тексеру;</w:t>
      </w:r>
      <w:r>
        <w:br/>
      </w:r>
      <w:r>
        <w:rPr>
          <w:rFonts w:ascii="Times New Roman"/>
          <w:b w:val="false"/>
          <w:i w:val="false"/>
          <w:color w:val="000000"/>
          <w:sz w:val="28"/>
        </w:rPr>
        <w:t>
      4) 2-үдеріс – ЖАО қызметкерінің деректерінде бұзыушылықтар болуына байланысты ЖАО АЖ–да авторландырудан бас тарту туралы хабарламаны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(жеке тұлғаларға да деректер енгізу, кәсіпкерлік қызметпен айналысу құқығын растайтын құжаттардың сканерленген көшірмесін бекіту) тұтынушының өтінімге қол қою үшін ЭЦҚ тіркеу куәлігін таңдап алуы;</w:t>
      </w:r>
      <w:r>
        <w:br/>
      </w:r>
      <w:r>
        <w:rPr>
          <w:rFonts w:ascii="Times New Roman"/>
          <w:b w:val="false"/>
          <w:i w:val="false"/>
          <w:color w:val="000000"/>
          <w:sz w:val="28"/>
        </w:rPr>
        <w:t>
      6) 4-үдеріс – электрондық мемлекеттік қызмет көрсетуге сұрау салудың толтырылған нысанына ЖАО қызметкерінің ЭЦҚ арқылы қол қою (жеке тұлғаларға да деректер енгізу, кәсіпкерлік қызметпен айналысу құқығын растайтын құжаттардың сканерленген көшірмесін бекіту);</w:t>
      </w:r>
      <w:r>
        <w:br/>
      </w:r>
      <w:r>
        <w:rPr>
          <w:rFonts w:ascii="Times New Roman"/>
          <w:b w:val="false"/>
          <w:i w:val="false"/>
          <w:color w:val="000000"/>
          <w:sz w:val="28"/>
        </w:rPr>
        <w:t>
      7) 2-шарт – сәйкестендіру деректерінің (сұрауда көрсетілген ЖСН мен ЭЦҚ тіркеу куәлігінде көрсетілген ЖСН арасындағы) сәйкестілігін, ЭЦҚ тіркеу куәлігінің мерзімін және ЖАО АЖ–да тіркеу куәлігінің қайта шақырылған (жойылған) тізімде жоқтығын тексеру;</w:t>
      </w:r>
      <w:r>
        <w:br/>
      </w:r>
      <w:r>
        <w:rPr>
          <w:rFonts w:ascii="Times New Roman"/>
          <w:b w:val="false"/>
          <w:i w:val="false"/>
          <w:color w:val="000000"/>
          <w:sz w:val="28"/>
        </w:rPr>
        <w:t>
      8) 5-үдеріс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қызметті көрсетудің нәтижесін жасауы (облыс (қала) аумағында таратылатын шетелдік БАҚ тіркеу туралы анықтама немесе шетелдік БАҚ-ты тіркеуден уәждемелі бас тарту). Электрондық құжат ЖАО қызметкерінің ЭЦҚ пайдаланумен қалыптастырылады;</w:t>
      </w:r>
      <w:r>
        <w:br/>
      </w:r>
      <w:r>
        <w:rPr>
          <w:rFonts w:ascii="Times New Roman"/>
          <w:b w:val="false"/>
          <w:i w:val="false"/>
          <w:color w:val="000000"/>
          <w:sz w:val="28"/>
        </w:rPr>
        <w:t>
      11) 8-үдеріс – ЖАО қызметкерінің электрондық мемлекеттік қызметті көрсетудің нәтижесін қолма-қол немесе тұтынушының электрондық поштасына жіберу арқылы беруі;</w:t>
      </w:r>
      <w:r>
        <w:br/>
      </w:r>
      <w:r>
        <w:rPr>
          <w:rFonts w:ascii="Times New Roman"/>
          <w:b w:val="false"/>
          <w:i w:val="false"/>
          <w:color w:val="000000"/>
          <w:sz w:val="28"/>
        </w:rPr>
        <w:t>
</w:t>
      </w:r>
      <w:r>
        <w:rPr>
          <w:rFonts w:ascii="Times New Roman"/>
          <w:b w:val="false"/>
          <w:i w:val="false"/>
          <w:color w:val="000000"/>
          <w:sz w:val="28"/>
        </w:rPr>
        <w:t>
      7. Электронды мемлекеттік қызмет көрсетуде Орталық арқылы қызмет берушінің адымдық әрекеттері мен шешімдері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(ішінара автоматтандырылған электрондық мемлекеттік қызмет көрсету кезіндегі функционалдық өзара іс-қимылдың диаграммасы):</w:t>
      </w:r>
      <w:r>
        <w:br/>
      </w:r>
      <w:r>
        <w:rPr>
          <w:rFonts w:ascii="Times New Roman"/>
          <w:b w:val="false"/>
          <w:i w:val="false"/>
          <w:color w:val="000000"/>
          <w:sz w:val="28"/>
        </w:rPr>
        <w:t>
      1) 1-үдеріс – электрондық мемлекеттік қызмет көрсету үшін ХҚКО АЖ-да ХҚКО операторының авторландыру үдерісі;</w:t>
      </w:r>
      <w:r>
        <w:br/>
      </w:r>
      <w:r>
        <w:rPr>
          <w:rFonts w:ascii="Times New Roman"/>
          <w:b w:val="false"/>
          <w:i w:val="false"/>
          <w:color w:val="000000"/>
          <w:sz w:val="28"/>
        </w:rPr>
        <w:t>
      2) 1-шарт – ХҚКО АЖ-да ЖСН және пароль, не ЭЦҚ арқылы тіркелген оператор туралы деректердің дұрыстығын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АЖ-да авторландырудан бас тарту туралы хабарламаны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талаптарды ескере отырып (жеке тұлғаларға да деректер енгізу, кәсіпкерлік қызметпен айналысу құқығын растайтын құжаттардың сканерленген көшірмесін бекіту), нысанды толтыру үшін сұрау салу нысанын экранға шығару;</w:t>
      </w:r>
      <w:r>
        <w:br/>
      </w:r>
      <w:r>
        <w:rPr>
          <w:rFonts w:ascii="Times New Roman"/>
          <w:b w:val="false"/>
          <w:i w:val="false"/>
          <w:color w:val="000000"/>
          <w:sz w:val="28"/>
        </w:rPr>
        <w:t>
      5) 4-үдеріс – электрондық мемлекеттік қызмет көрсетуге сұрау салудың толтырылған нысанына (жеке тұлғаларға да деректер енгізу, кәсіпкерлік қызметпен айналысу құқығын растайтын құжаттардың сканерленген көшірмесін бекіту) ХҚКО операторының ЭЦҚ арқылы қол қоюы;</w:t>
      </w:r>
      <w:r>
        <w:br/>
      </w:r>
      <w:r>
        <w:rPr>
          <w:rFonts w:ascii="Times New Roman"/>
          <w:b w:val="false"/>
          <w:i w:val="false"/>
          <w:color w:val="000000"/>
          <w:sz w:val="28"/>
        </w:rPr>
        <w:t>
      6)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7) 5- үдеріс – ХҚКО операторының ЭЦҚ түпнұсқалығының расталмауына байланысты сұрау салынатын электрондық мемлекеттік қызметтен бас тарту туралы хабаламаны қалыптастыру;</w:t>
      </w:r>
      <w:r>
        <w:br/>
      </w:r>
      <w:r>
        <w:rPr>
          <w:rFonts w:ascii="Times New Roman"/>
          <w:b w:val="false"/>
          <w:i w:val="false"/>
          <w:color w:val="000000"/>
          <w:sz w:val="28"/>
        </w:rPr>
        <w:t>
      8) 6-үдеріс – ХҚКО опреторының ЭЦҚ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9) 7-үдеріс – ЖАО қызметкерінің электрондық мемлекеттік қызметті көрсетудің нәтижесін жасауы (облыс (қала) аумағында таратылатын шетелдік БАҚ тіркеу туралы анықтама немесе шетелдік БАҚ-ты тіркеуден уәждемелі бас тарту). Электрондық құжат ЖАО қызметкерінің ЭЦҚ пайдаланумен қалыптастырылады;</w:t>
      </w:r>
      <w:r>
        <w:br/>
      </w:r>
      <w:r>
        <w:rPr>
          <w:rFonts w:ascii="Times New Roman"/>
          <w:b w:val="false"/>
          <w:i w:val="false"/>
          <w:color w:val="000000"/>
          <w:sz w:val="28"/>
        </w:rPr>
        <w:t>
      10) 8-үдеріс - ХҚКО қызметкерінің шығыс құжатты қызметті тұтынушыға қолма-қол немесе электрондық поштаға жіберу арқылы беруі;</w:t>
      </w:r>
      <w:r>
        <w:br/>
      </w:r>
      <w:r>
        <w:rPr>
          <w:rFonts w:ascii="Times New Roman"/>
          <w:b w:val="false"/>
          <w:i w:val="false"/>
          <w:color w:val="000000"/>
          <w:sz w:val="28"/>
        </w:rPr>
        <w:t>
</w:t>
      </w:r>
      <w:r>
        <w:rPr>
          <w:rFonts w:ascii="Times New Roman"/>
          <w:b w:val="false"/>
          <w:i w:val="false"/>
          <w:color w:val="000000"/>
          <w:sz w:val="28"/>
        </w:rPr>
        <w:t>
      8. ЭҮП арқылы қызмет берушінің адымдық әрекеттері мен шешімдері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(ішінара автоматтандырылған электрондық мемлекеттік қызмет көрсету кезіндегі функционалдық өзара іс-қимылдың № 3 диаграммасы):</w:t>
      </w:r>
      <w:r>
        <w:br/>
      </w:r>
      <w:r>
        <w:rPr>
          <w:rFonts w:ascii="Times New Roman"/>
          <w:b w:val="false"/>
          <w:i w:val="false"/>
          <w:color w:val="000000"/>
          <w:sz w:val="28"/>
        </w:rPr>
        <w:t>
      1) тұтынушы ЖСН/БСН және парольдің көмегімен ЭҮП-те тіркелуді жүзеге асырады (ЭҮП-те тіркелмеген тұтынушылар үшін жүзеге асырылады);</w:t>
      </w:r>
      <w:r>
        <w:br/>
      </w:r>
      <w:r>
        <w:rPr>
          <w:rFonts w:ascii="Times New Roman"/>
          <w:b w:val="false"/>
          <w:i w:val="false"/>
          <w:color w:val="000000"/>
          <w:sz w:val="28"/>
        </w:rPr>
        <w:t>
      2) 1-үдеріс – электрондық мемлекеттік қызметті алу үшін тұтынушының ЖСН/БСН және парольді ЭҮП-те енгізу үдерісі (авторландыру үдерісі);</w:t>
      </w:r>
      <w:r>
        <w:br/>
      </w:r>
      <w:r>
        <w:rPr>
          <w:rFonts w:ascii="Times New Roman"/>
          <w:b w:val="false"/>
          <w:i w:val="false"/>
          <w:color w:val="000000"/>
          <w:sz w:val="28"/>
        </w:rPr>
        <w:t>
      3) 1-шарт – ЭҮП-те ЖСН/БСН және пароль арқылы тіркелген тұтынушы туралы деректердің дұрыстығын тексеру;</w:t>
      </w:r>
      <w:r>
        <w:br/>
      </w:r>
      <w:r>
        <w:rPr>
          <w:rFonts w:ascii="Times New Roman"/>
          <w:b w:val="false"/>
          <w:i w:val="false"/>
          <w:color w:val="000000"/>
          <w:sz w:val="28"/>
        </w:rPr>
        <w:t>
      4) 2-үдеріс – тұтынушының деректерінде бұзушылықтар болуына байланысты ЭҮП-те авторландырудан бас тарту туралы хабаламаны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(жеке тұлғаларға да деректер енгізу, кәсіпкерлік қызметпен айналысу құқығын растайтын құжаттардың сканерленген көшірмесін бекіту);</w:t>
      </w:r>
      <w:r>
        <w:br/>
      </w:r>
      <w:r>
        <w:rPr>
          <w:rFonts w:ascii="Times New Roman"/>
          <w:b w:val="false"/>
          <w:i w:val="false"/>
          <w:color w:val="000000"/>
          <w:sz w:val="28"/>
        </w:rPr>
        <w:t>
      6) 4-үдеріс – электрондық мемлекеттік қызметті көрсетуге сұрау салудың толтырылған нысанына (жеке тұлғаларға да деректер енгізу, кәсіпкерлік қызметпен айналысу құқығын растайтын құжаттардың сканерленген көшірмесін бекіту) тұтынушының ЭЦҚ арқылы қол қою;</w:t>
      </w:r>
      <w:r>
        <w:br/>
      </w:r>
      <w:r>
        <w:rPr>
          <w:rFonts w:ascii="Times New Roman"/>
          <w:b w:val="false"/>
          <w:i w:val="false"/>
          <w:color w:val="000000"/>
          <w:sz w:val="28"/>
        </w:rPr>
        <w:t>
      7)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хабаламаны қалыптастыру;</w:t>
      </w:r>
      <w:r>
        <w:br/>
      </w:r>
      <w:r>
        <w:rPr>
          <w:rFonts w:ascii="Times New Roman"/>
          <w:b w:val="false"/>
          <w:i w:val="false"/>
          <w:color w:val="000000"/>
          <w:sz w:val="28"/>
        </w:rPr>
        <w:t>
      9) 6-үдеріс - тұтынушының ЭЦҚ қол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қызметті көрсетудің нәтижесін (облыс (қала) аумағында таратылатын шетелдік БАҚ есепке алу туралы анықтаманы немесе шетелдік БАҚ-ты есепке алудан бас тарту туралы дәлелді жауапты) қалыптастыру.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тұтынушыға ұсынылатын электронды мемлекеттік қызметке экранды үлгілер келтірілген: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салуының орындалу мәртебесін тексеру тәсілі: «электрондық үкімет» порталында «Қызмет алушының тарихы» бөлімінде, сондай-ақ қызмет берушіге немесе ХҚКО-ға жүгінген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және консультацияны «электрондық үкімет» call-орталық телефоны бойынша алуға болады: (1414).</w:t>
      </w:r>
    </w:p>
    <w:bookmarkEnd w:id="4"/>
    <w:bookmarkStart w:name="z17" w:id="5"/>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өзара iс-қимыл тәртiбiн сипаттау</w:t>
      </w:r>
    </w:p>
    <w:bookmarkEnd w:id="5"/>
    <w:bookmarkStart w:name="z18" w:id="6"/>
    <w:p>
      <w:pPr>
        <w:spacing w:after="0"/>
        <w:ind w:left="0"/>
        <w:jc w:val="both"/>
      </w:pPr>
      <w:r>
        <w:rPr>
          <w:rFonts w:ascii="Times New Roman"/>
          <w:b w:val="false"/>
          <w:i w:val="false"/>
          <w:color w:val="000000"/>
          <w:sz w:val="28"/>
        </w:rPr>
        <w:t>
      12. Электрондық мемлекеттік қызметті көрсету үдерісіне қатысатын құрылымдық-функционалды бірліктер (бұдан әрі – ҚФБ):</w:t>
      </w:r>
      <w:r>
        <w:br/>
      </w:r>
      <w:r>
        <w:rPr>
          <w:rFonts w:ascii="Times New Roman"/>
          <w:b w:val="false"/>
          <w:i w:val="false"/>
          <w:color w:val="000000"/>
          <w:sz w:val="28"/>
        </w:rPr>
        <w:t>
      Орталықтың қызметкері;</w:t>
      </w:r>
      <w:r>
        <w:br/>
      </w:r>
      <w:r>
        <w:rPr>
          <w:rFonts w:ascii="Times New Roman"/>
          <w:b w:val="false"/>
          <w:i w:val="false"/>
          <w:color w:val="000000"/>
          <w:sz w:val="28"/>
        </w:rPr>
        <w:t>
      ЖАО қызметкері.</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(рәсімдер, функциялар, операциялар), іс-қимылы дәйектілігінің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диаграммалар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электрондық мемлекеттік қызмет көрсетудің нәтижелері ұсынылуы тиісті нысандар, бланктердің үлгілері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1) құпиялылық (санкциясыз ақпарат алудан сақтау);</w:t>
      </w:r>
      <w:r>
        <w:br/>
      </w:r>
      <w:r>
        <w:rPr>
          <w:rFonts w:ascii="Times New Roman"/>
          <w:b w:val="false"/>
          <w:i w:val="false"/>
          <w:color w:val="000000"/>
          <w:sz w:val="28"/>
        </w:rPr>
        <w:t>
      2) тұтастылық (санкциясыз ақпаратты өзгертуден сақтау);</w:t>
      </w:r>
      <w:r>
        <w:br/>
      </w:r>
      <w:r>
        <w:rPr>
          <w:rFonts w:ascii="Times New Roman"/>
          <w:b w:val="false"/>
          <w:i w:val="false"/>
          <w:color w:val="000000"/>
          <w:sz w:val="28"/>
        </w:rPr>
        <w:t>
      3) қолжетімділік (санкциясыз ақпарат пен ресурстарды ұстап қалудан сақтау).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талабы:</w:t>
      </w:r>
      <w:r>
        <w:br/>
      </w:r>
      <w:r>
        <w:rPr>
          <w:rFonts w:ascii="Times New Roman"/>
          <w:b w:val="false"/>
          <w:i w:val="false"/>
          <w:color w:val="000000"/>
          <w:sz w:val="28"/>
        </w:rPr>
        <w:t>
      1) Интернетке шығу;</w:t>
      </w:r>
      <w:r>
        <w:br/>
      </w:r>
      <w:r>
        <w:rPr>
          <w:rFonts w:ascii="Times New Roman"/>
          <w:b w:val="false"/>
          <w:i w:val="false"/>
          <w:color w:val="000000"/>
          <w:sz w:val="28"/>
        </w:rPr>
        <w:t>
      2) анықтама берілетін адамның ЖСН болуы;</w:t>
      </w:r>
      <w:r>
        <w:br/>
      </w:r>
      <w:r>
        <w:rPr>
          <w:rFonts w:ascii="Times New Roman"/>
          <w:b w:val="false"/>
          <w:i w:val="false"/>
          <w:color w:val="000000"/>
          <w:sz w:val="28"/>
        </w:rPr>
        <w:t>
      3) ЭҮП, АЖ ХҚКО авторландыру;</w:t>
      </w:r>
      <w:r>
        <w:br/>
      </w:r>
      <w:r>
        <w:rPr>
          <w:rFonts w:ascii="Times New Roman"/>
          <w:b w:val="false"/>
          <w:i w:val="false"/>
          <w:color w:val="000000"/>
          <w:sz w:val="28"/>
        </w:rPr>
        <w:t>
      4) тұтынушының ЭЦҚ болуы.</w:t>
      </w:r>
    </w:p>
    <w:bookmarkEnd w:id="6"/>
    <w:bookmarkStart w:name="z25" w:id="7"/>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бұқаралық ақпаратқұралдарын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7"/>
    <w:p>
      <w:pPr>
        <w:spacing w:after="0"/>
        <w:ind w:left="0"/>
        <w:jc w:val="both"/>
      </w:pPr>
      <w:r>
        <w:rPr>
          <w:rFonts w:ascii="Times New Roman"/>
          <w:b w:val="false"/>
          <w:i w:val="false"/>
          <w:color w:val="000000"/>
          <w:sz w:val="28"/>
        </w:rPr>
        <w:t>Әр іс-қимылдың (рәсімнің, функцияның, операцияның) орындалу мерзімін көрсете отыра, іс-қимылдың бірізділігінің мәтіндік кесте түріндегі сипаттамасы</w:t>
      </w:r>
      <w:r>
        <w:rPr>
          <w:rFonts w:ascii="Times New Roman"/>
          <w:b w:val="false"/>
          <w:i w:val="false"/>
          <w:color w:val="000080"/>
          <w:sz w:val="28"/>
        </w:rPr>
        <w:t>.</w:t>
      </w:r>
    </w:p>
    <w:p>
      <w:pPr>
        <w:spacing w:after="0"/>
        <w:ind w:left="0"/>
        <w:jc w:val="both"/>
      </w:pPr>
      <w:r>
        <w:rPr>
          <w:rFonts w:ascii="Times New Roman"/>
          <w:b w:val="false"/>
          <w:i w:val="false"/>
          <w:color w:val="000000"/>
          <w:sz w:val="28"/>
        </w:rPr>
        <w:t>1-кесте. ЖАО арқылы iс-қимылдардың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177"/>
        <w:gridCol w:w="2254"/>
        <w:gridCol w:w="2245"/>
        <w:gridCol w:w="1824"/>
        <w:gridCol w:w="22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Негiзгi үдерiстiң (жұмыс барысының, ағынының) iс-қимылы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өтiнiш және құжаттарының түпнұсқалы- ғын тексеру, ЖАО АЖ-ға деректердi енгiзу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қызметкерiн жүйеде авторландыру және электрондық мемлекеттiк қызмет көрсетуге сұрау салудың нысанын толтыру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мәртебесiн ЖАО АЖ-дан ХҚКО АЖ-ға ауыстыру туралы хабарламаны бағдарлау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 Ағымдағы мәртебенi көрсете отырып, хабарламаны қалыптастыру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алуға өтiнiштi және құжаттарды қабылдау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бере отырып, сұрау салуды тiркеу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мәртебесiн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216"/>
        <w:gridCol w:w="2143"/>
        <w:gridCol w:w="2039"/>
        <w:gridCol w:w="1900"/>
        <w:gridCol w:w="24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үдерiстiң (жұмыс барысының, ағынының) iс-қимылы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w:t>
            </w:r>
          </w:p>
          <w:p>
            <w:pPr>
              <w:spacing w:after="20"/>
              <w:ind w:left="20"/>
              <w:jc w:val="both"/>
            </w:pPr>
            <w:r>
              <w:rPr>
                <w:rFonts w:ascii="Times New Roman"/>
                <w:b w:val="false"/>
                <w:i w:val="false"/>
                <w:color w:val="000000"/>
                <w:sz w:val="20"/>
              </w:rPr>
              <w:t>Шетелдiк</w:t>
            </w:r>
          </w:p>
          <w:p>
            <w:pPr>
              <w:spacing w:after="20"/>
              <w:ind w:left="20"/>
              <w:jc w:val="both"/>
            </w:pPr>
            <w:r>
              <w:rPr>
                <w:rFonts w:ascii="Times New Roman"/>
                <w:b w:val="false"/>
                <w:i w:val="false"/>
                <w:color w:val="000000"/>
                <w:sz w:val="20"/>
              </w:rPr>
              <w:t>БАҚ-тарды есепке алу туралы шешiм қабылдау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мәртебесiн ХҚКО АЖ-ға ауыстыру туралы хабарламаны бағдарлау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мәртебесiн көрсету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дәлелдi бас тартуды қалыптастыру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мәртебесiн көрсету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206"/>
        <w:gridCol w:w="2132"/>
        <w:gridCol w:w="2150"/>
        <w:gridCol w:w="1960"/>
        <w:gridCol w:w="22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үдерiстiң (жұмыс барысының, ағынының) iс-қимылы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құжатына ЖАО қызметкерi-нiң ЭЦҚ қою. Қызмет көрсетудiң мәртебесiн ХҚКО АЖ-ға ауыстыру туралы хабарламаны қалыптастыру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мәртебесiн ХҚКО АЖ-ға ауыстыру туралы хабарламаны бағдарлау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хабарламаны көрсету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қызметкерiнiң электрондық мемлекеттiк қызмет көрсетудiң нәтижесiн қолма-қол немесе тұтынушының электрондық поштасына жiберу арқылы беруі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қызметкерiнiң ЭЦҚ қойылған шығыс құжат.</w:t>
            </w:r>
          </w:p>
          <w:p>
            <w:pPr>
              <w:spacing w:after="20"/>
              <w:ind w:left="20"/>
              <w:jc w:val="both"/>
            </w:pPr>
            <w:r>
              <w:rPr>
                <w:rFonts w:ascii="Times New Roman"/>
                <w:b w:val="false"/>
                <w:i w:val="false"/>
                <w:color w:val="000000"/>
                <w:sz w:val="20"/>
              </w:rPr>
              <w:t>Мәртебесiн</w:t>
            </w:r>
          </w:p>
          <w:p>
            <w:pPr>
              <w:spacing w:after="20"/>
              <w:ind w:left="20"/>
              <w:jc w:val="both"/>
            </w:pPr>
            <w:r>
              <w:rPr>
                <w:rFonts w:ascii="Times New Roman"/>
                <w:b w:val="false"/>
                <w:i w:val="false"/>
                <w:color w:val="000000"/>
                <w:sz w:val="20"/>
              </w:rPr>
              <w:t>ХҚКО АЖ-ға ауыстыру туралы хабарламаны жолдау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мәртебесiн көрсету және шығыс құжатын беру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2-кесте. ХҚКО арқылы iс-қимылдардың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47"/>
        <w:gridCol w:w="1840"/>
        <w:gridCol w:w="1819"/>
        <w:gridCol w:w="1400"/>
        <w:gridCol w:w="1620"/>
        <w:gridCol w:w="16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үдерiстiң (жұмыс барысының, ағынының) iс-қимылы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өтiнiш және құжаттарының түпнұсқа-лығын тексеру, ХҚКО АЖ-ға деректердi енгiзу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қызметкерiн жүйеде авторландыру және электрондық мемлекеттiк қызмет көрсетуге сұрау салудың нысанын толтыру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ХҚКО АЖ-дан ЖАО АЖ-ға бағдарлау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 орындауға жiберу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w:t>
            </w:r>
          </w:p>
          <w:p>
            <w:pPr>
              <w:spacing w:after="20"/>
              <w:ind w:left="20"/>
              <w:jc w:val="both"/>
            </w:pPr>
            <w:r>
              <w:rPr>
                <w:rFonts w:ascii="Times New Roman"/>
                <w:b w:val="false"/>
                <w:i w:val="false"/>
                <w:color w:val="000000"/>
                <w:sz w:val="20"/>
              </w:rPr>
              <w:t>өтiнiштi қабылдау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алуға өтiнiштi және құжаттар-ды қабылдау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бере отырып, сұрау салуды жүйеде тiркеу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АЖ-дан ЖАО АЖ ға келіп түскендер мәртебесiнде өтiнiштi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сұрау салуды қабылдау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46"/>
        <w:gridCol w:w="1678"/>
        <w:gridCol w:w="1973"/>
        <w:gridCol w:w="1399"/>
        <w:gridCol w:w="1625"/>
        <w:gridCol w:w="16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үдерiстiң (жұмыс барысының, ағынының) iс-қимылы</w:t>
            </w:r>
          </w:p>
        </w:tc>
      </w:tr>
      <w:tr>
        <w:trPr>
          <w:trHeight w:val="10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w:t>
            </w:r>
          </w:p>
          <w:p>
            <w:pPr>
              <w:spacing w:after="20"/>
              <w:ind w:left="20"/>
              <w:jc w:val="both"/>
            </w:pPr>
            <w:r>
              <w:rPr>
                <w:rFonts w:ascii="Times New Roman"/>
                <w:b w:val="false"/>
                <w:i w:val="false"/>
                <w:color w:val="000000"/>
                <w:sz w:val="20"/>
              </w:rPr>
              <w:t>Шетелдiк</w:t>
            </w:r>
          </w:p>
          <w:p>
            <w:pPr>
              <w:spacing w:after="20"/>
              <w:ind w:left="20"/>
              <w:jc w:val="both"/>
            </w:pPr>
            <w:r>
              <w:rPr>
                <w:rFonts w:ascii="Times New Roman"/>
                <w:b w:val="false"/>
                <w:i w:val="false"/>
                <w:color w:val="000000"/>
                <w:sz w:val="20"/>
              </w:rPr>
              <w:t>БАҚ-тарды есепке алу туралы шешiм қабылдау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салудың мәртебесiн ХҚКО АЖ-ға ауыстыру туралы хабарламаны бағдарлау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p>
          <w:p>
            <w:pPr>
              <w:spacing w:after="20"/>
              <w:ind w:left="20"/>
              <w:jc w:val="both"/>
            </w:pPr>
            <w:r>
              <w:rPr>
                <w:rFonts w:ascii="Times New Roman"/>
                <w:b w:val="false"/>
                <w:i w:val="false"/>
                <w:color w:val="000000"/>
                <w:sz w:val="20"/>
              </w:rPr>
              <w:t>мәртебесiн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дәлелдi бас тартуды қалыптастыру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p>
          <w:p>
            <w:pPr>
              <w:spacing w:after="20"/>
              <w:ind w:left="20"/>
              <w:jc w:val="both"/>
            </w:pPr>
            <w:r>
              <w:rPr>
                <w:rFonts w:ascii="Times New Roman"/>
                <w:b w:val="false"/>
                <w:i w:val="false"/>
                <w:color w:val="000000"/>
                <w:sz w:val="20"/>
              </w:rPr>
              <w:t>мәртебесiн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85"/>
        <w:gridCol w:w="1761"/>
        <w:gridCol w:w="1831"/>
        <w:gridCol w:w="1623"/>
        <w:gridCol w:w="1623"/>
        <w:gridCol w:w="16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үдерiстiң (жұмыс барысының, ағынының) iс-қимылы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құжатына ЖАО қызметкерiнiң ЭЦҚ қою. Қызмет көрсетудiң мәртебесiн ХҚКО АЖ-ға ауыстыру туралы хабарламаны қалыптастыру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Мәртебесiн</w:t>
            </w:r>
          </w:p>
          <w:p>
            <w:pPr>
              <w:spacing w:after="20"/>
              <w:ind w:left="20"/>
              <w:jc w:val="both"/>
            </w:pPr>
            <w:r>
              <w:rPr>
                <w:rFonts w:ascii="Times New Roman"/>
                <w:b w:val="false"/>
                <w:i w:val="false"/>
                <w:color w:val="000000"/>
                <w:sz w:val="20"/>
              </w:rPr>
              <w:t>ХҚКО АЖ-ға ауыстыру туралы хабарламаны бағдарлау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хабарламаны көрсету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қызметкерiнiң электрондық мемлекеттiк қызметтi көрсетудiң нәтижесiн қолма-қол немесе тұтынушының электрондық поштасына жiберу арқылы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ХҚКО-ға жiберу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ға орындау аяқталғандығы туралы хабарлама жiберу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мәртебесiн көрсету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көрсетудiң нәтижесiн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3-кесте. ЭҮП арқылы iс-қимылдардың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6"/>
        <w:gridCol w:w="1609"/>
        <w:gridCol w:w="2038"/>
        <w:gridCol w:w="1621"/>
        <w:gridCol w:w="1621"/>
        <w:gridCol w:w="16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үдерiстiң (жұмыс барысының, ағынының) iс-қимылы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ЭҮП-те автоландыру, сұрау салудың нысанын толтыру. Электрондық мемлекеттiк қызметтi алу үшiн енгiзiлген деректердiң дұрыстығын тексеру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ЖАО АЖ-ға және хабарламаны ХҚКО АЖ-ға бағдарлау (енгiзiлген деректер дұрыс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Өтiнiшке нөмiр беру және түскендердiң мәртебесiн көрсету (енгiзiлген деректер дұрыс болған жағдайда)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 ЭҮП-тен түскендермәртебесiн көрсету (енгiзiлген деректер дұрыс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орындауға қабылдау, (енгiзiлген деректер дұрыс болған жағдайда)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сәттi қалыптасқандығы туралы хабарламаны көрсету немесе сұралып отырған электрондық мемлекеттiк қызметтен бас тарту туралы хабарлама қалыптастыру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 (енгiзiлген деректер дұрыс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хабарламаны жiберу (енгiзiлген деректер дұрыс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Мәртебенiн көрсету (енгiзiлген деректер дұрыс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p>
          <w:p>
            <w:pPr>
              <w:spacing w:after="20"/>
              <w:ind w:left="20"/>
              <w:jc w:val="both"/>
            </w:pPr>
            <w:r>
              <w:rPr>
                <w:rFonts w:ascii="Times New Roman"/>
                <w:b w:val="false"/>
                <w:i w:val="false"/>
                <w:color w:val="000000"/>
                <w:sz w:val="20"/>
              </w:rPr>
              <w:t>қабылдау (енгiзiлген деректер дұрыс болған жағдайда)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7"/>
        <w:gridCol w:w="1624"/>
        <w:gridCol w:w="1590"/>
        <w:gridCol w:w="1"/>
        <w:gridCol w:w="1834"/>
        <w:gridCol w:w="1834"/>
        <w:gridCol w:w="1"/>
        <w:gridCol w:w="16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үдерiстiң (жұмыс барысының, ағынының) iс-қимылы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Шетелдiк</w:t>
            </w:r>
          </w:p>
          <w:p>
            <w:pPr>
              <w:spacing w:after="20"/>
              <w:ind w:left="20"/>
              <w:jc w:val="both"/>
            </w:pPr>
            <w:r>
              <w:rPr>
                <w:rFonts w:ascii="Times New Roman"/>
                <w:b w:val="false"/>
                <w:i w:val="false"/>
                <w:color w:val="000000"/>
                <w:sz w:val="20"/>
              </w:rPr>
              <w:t>БАҚ-тарды есепке алу туралы шешiм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пен</w:t>
            </w:r>
          </w:p>
          <w:p>
            <w:pPr>
              <w:spacing w:after="20"/>
              <w:ind w:left="20"/>
              <w:jc w:val="both"/>
            </w:pPr>
            <w:r>
              <w:rPr>
                <w:rFonts w:ascii="Times New Roman"/>
                <w:b w:val="false"/>
                <w:i w:val="false"/>
                <w:color w:val="000000"/>
                <w:sz w:val="20"/>
              </w:rPr>
              <w:t>ХҚКО АЖ-да «жұмыста» мәртебесiн ауыстыру туралы хабарлама бағдарлау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мәртебесiн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мәртебені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дәлелдi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15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979"/>
        <w:gridCol w:w="1820"/>
        <w:gridCol w:w="1820"/>
        <w:gridCol w:w="1820"/>
        <w:gridCol w:w="1614"/>
        <w:gridCol w:w="1614"/>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үдерiстiң (жұмыс барысының, ағынының) iс-қимылы</w:t>
            </w:r>
          </w:p>
        </w:tc>
      </w:tr>
      <w:tr>
        <w:trPr>
          <w:trHeight w:val="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(жұмыс барысының, ағынының)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(үдерiстiң, рәсiмнiң, операцияның) атауы және олардың сипаттамасы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құжатына ЖАО қызметкерiнiң ЭЦҚ қою. Қызмет көрсетудiң мәртебесiн ЭҮП пен ХҚКО АЖ-ға ауыстыру туралы хабарламаны қалыптастыру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ЭҮП-те шығара отырып, мәртебесiн ауыстыру туралы хабарламаны және мәртебесiн</w:t>
            </w:r>
          </w:p>
          <w:p>
            <w:pPr>
              <w:spacing w:after="20"/>
              <w:ind w:left="20"/>
              <w:jc w:val="both"/>
            </w:pPr>
            <w:r>
              <w:rPr>
                <w:rFonts w:ascii="Times New Roman"/>
                <w:b w:val="false"/>
                <w:i w:val="false"/>
                <w:color w:val="000000"/>
                <w:sz w:val="20"/>
              </w:rPr>
              <w:t>ХҚКО-да ауыстыру туралы хабарламаны бағдарлау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қарау мүмкiндiгiмен қызмет көрсету аяқталғаны туралы хабарламаны көрсету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хабарламаны көрсету</w:t>
            </w:r>
          </w:p>
        </w:tc>
      </w:tr>
      <w:tr>
        <w:trPr>
          <w:trHeight w:val="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шығыс құжатымен хабарламаны және мәртебесiн ХҚКО АЖ-ға ауыстыруды жолдау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мәртебесiн көрсету</w:t>
            </w:r>
          </w:p>
        </w:tc>
      </w:tr>
      <w:tr>
        <w:trPr>
          <w:trHeight w:val="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біріздi әрекеттердiң аяқталу нысандары, орындалу мерзiмдерi және нөмiрлерi көрсетiлiп, ЭҮП, АЖ және барлық ҚФБ әрекеттерi (функциялары, рәсiмдерi, операциялары) көрсетiледi.</w:t>
      </w:r>
      <w:r>
        <w:br/>
      </w:r>
      <w:r>
        <w:rPr>
          <w:rFonts w:ascii="Times New Roman"/>
          <w:b w:val="false"/>
          <w:i w:val="false"/>
          <w:color w:val="000000"/>
          <w:sz w:val="28"/>
        </w:rPr>
        <w:t>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кесте негiзiнде электрондық мемлекеттiк қызметтердi көрсету кезiндегi функционалдық өзара iс-қимылдың диаграммалары құрылады.</w:t>
      </w:r>
    </w:p>
    <w:bookmarkStart w:name="z28" w:id="8"/>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бұқаралық ақпарат 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8"/>
    <w:p>
      <w:pPr>
        <w:spacing w:after="0"/>
        <w:ind w:left="0"/>
        <w:jc w:val="both"/>
      </w:pPr>
      <w:r>
        <w:drawing>
          <wp:inline distT="0" distB="0" distL="0" distR="0">
            <wp:extent cx="8940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40800" cy="5638800"/>
                    </a:xfrm>
                    <a:prstGeom prst="rect">
                      <a:avLst/>
                    </a:prstGeom>
                  </pic:spPr>
                </pic:pic>
              </a:graphicData>
            </a:graphic>
          </wp:inline>
        </w:drawing>
      </w:r>
    </w:p>
    <w:p>
      <w:pPr>
        <w:spacing w:after="0"/>
        <w:ind w:left="0"/>
        <w:jc w:val="both"/>
      </w:pPr>
      <w:r>
        <w:rPr>
          <w:rFonts w:ascii="Times New Roman"/>
          <w:b w:val="false"/>
          <w:i w:val="false"/>
          <w:color w:val="000000"/>
          <w:sz w:val="28"/>
        </w:rPr>
        <w:t>ЭҮП арқылы «жартылай автоматтандырылған» электрондық мемлекеттік қызмет көрсету кезіндегі функционалдық өзара іс-қимыл диаграммасы</w:t>
      </w:r>
    </w:p>
    <w:bookmarkStart w:name="z29" w:id="9"/>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бұқаралық ақпарат 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9"/>
    <w:p>
      <w:pPr>
        <w:spacing w:after="0"/>
        <w:ind w:left="0"/>
        <w:jc w:val="both"/>
      </w:pPr>
      <w:r>
        <w:drawing>
          <wp:inline distT="0" distB="0" distL="0" distR="0">
            <wp:extent cx="88011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01100" cy="5067300"/>
                    </a:xfrm>
                    <a:prstGeom prst="rect">
                      <a:avLst/>
                    </a:prstGeom>
                  </pic:spPr>
                </pic:pic>
              </a:graphicData>
            </a:graphic>
          </wp:inline>
        </w:drawing>
      </w:r>
      <w:r>
        <w:br/>
      </w:r>
      <w:r>
        <w:rPr>
          <w:rFonts w:ascii="Times New Roman"/>
          <w:b w:val="false"/>
          <w:i w:val="false"/>
          <w:color w:val="000000"/>
          <w:sz w:val="28"/>
        </w:rPr>
        <w:t>
 ХҚКО АЖ арқылы «жартылай автоматтандырылған» электрондық мемлекеттік қызмет көрсету кезіндегі функционалдық өзара іс-қимыл диаграммасы</w:t>
      </w:r>
    </w:p>
    <w:bookmarkStart w:name="z30" w:id="10"/>
    <w:p>
      <w:pPr>
        <w:spacing w:after="0"/>
        <w:ind w:left="0"/>
        <w:jc w:val="both"/>
      </w:pPr>
      <w:r>
        <w:rPr>
          <w:rFonts w:ascii="Times New Roman"/>
          <w:b w:val="false"/>
          <w:i w:val="false"/>
          <w:color w:val="000000"/>
          <w:sz w:val="28"/>
        </w:rPr>
        <w:t>
«Облыс аумағында таратылатыншетелдік</w:t>
      </w:r>
      <w:r>
        <w:br/>
      </w:r>
      <w:r>
        <w:rPr>
          <w:rFonts w:ascii="Times New Roman"/>
          <w:b w:val="false"/>
          <w:i w:val="false"/>
          <w:color w:val="000000"/>
          <w:sz w:val="28"/>
        </w:rPr>
        <w:t>
бұқаралық ақпарат 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0"/>
    <w:p>
      <w:pPr>
        <w:spacing w:after="0"/>
        <w:ind w:left="0"/>
        <w:jc w:val="both"/>
      </w:pPr>
      <w:r>
        <w:drawing>
          <wp:inline distT="0" distB="0" distL="0" distR="0">
            <wp:extent cx="89154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15400" cy="5016500"/>
                    </a:xfrm>
                    <a:prstGeom prst="rect">
                      <a:avLst/>
                    </a:prstGeom>
                  </pic:spPr>
                </pic:pic>
              </a:graphicData>
            </a:graphic>
          </wp:inline>
        </w:drawing>
      </w:r>
    </w:p>
    <w:p>
      <w:pPr>
        <w:spacing w:after="0"/>
        <w:ind w:left="0"/>
        <w:jc w:val="both"/>
      </w:pPr>
      <w:r>
        <w:rPr>
          <w:rFonts w:ascii="Times New Roman"/>
          <w:b w:val="false"/>
          <w:i w:val="false"/>
          <w:color w:val="000000"/>
          <w:sz w:val="28"/>
        </w:rPr>
        <w:t>ЖАО АЖ арқылы «жартылай автоматтандырылған» электрондық мемлекеттік қызмет көрсету кезіндегі функционалдық өзара іс-қимыл диаграммасы</w:t>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0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5207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Қортындылаушы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7620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 cy="4953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5080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1700" cy="1524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17600" cy="2413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444500"/>
                          </a:xfrm>
                          <a:prstGeom prst="rect">
                            <a:avLst/>
                          </a:prstGeom>
                        </pic:spPr>
                      </pic:pic>
                    </a:graphicData>
                  </a:graphic>
                </wp:inline>
              </w:drawing>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Ақырғы тұтынушыға ұсынылатын электрондық құжат</w:t>
            </w:r>
          </w:p>
        </w:tc>
      </w:tr>
    </w:tbl>
    <w:bookmarkStart w:name="z31" w:id="11"/>
    <w:p>
      <w:pPr>
        <w:spacing w:after="0"/>
        <w:ind w:left="0"/>
        <w:jc w:val="both"/>
      </w:pPr>
      <w:r>
        <w:rPr>
          <w:rFonts w:ascii="Times New Roman"/>
          <w:b w:val="false"/>
          <w:i w:val="false"/>
          <w:color w:val="000000"/>
          <w:sz w:val="28"/>
        </w:rPr>
        <w:t>
«Облыс аумағында таратылатыншетелдік</w:t>
      </w:r>
      <w:r>
        <w:br/>
      </w:r>
      <w:r>
        <w:rPr>
          <w:rFonts w:ascii="Times New Roman"/>
          <w:b w:val="false"/>
          <w:i w:val="false"/>
          <w:color w:val="000000"/>
          <w:sz w:val="28"/>
        </w:rPr>
        <w:t>
бұқаралық ақпарат 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1"/>
    <w:p>
      <w:pPr>
        <w:spacing w:after="0"/>
        <w:ind w:left="0"/>
        <w:jc w:val="both"/>
      </w:pPr>
      <w:r>
        <w:rPr>
          <w:rFonts w:ascii="Times New Roman"/>
          <w:b w:val="false"/>
          <w:i w:val="false"/>
          <w:color w:val="000000"/>
          <w:sz w:val="28"/>
        </w:rPr>
        <w:t xml:space="preserve">Электрондық мемлекеттік қызмет өтінішінің экрандық нысаны </w:t>
      </w:r>
    </w:p>
    <w:p>
      <w:pPr>
        <w:spacing w:after="0"/>
        <w:ind w:left="0"/>
        <w:jc w:val="both"/>
      </w:pPr>
      <w:r>
        <w:drawing>
          <wp:inline distT="0" distB="0" distL="0" distR="0">
            <wp:extent cx="7112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0" cy="1130300"/>
                    </a:xfrm>
                    <a:prstGeom prst="rect">
                      <a:avLst/>
                    </a:prstGeom>
                  </pic:spPr>
                </pic:pic>
              </a:graphicData>
            </a:graphic>
          </wp:inline>
        </w:drawing>
      </w:r>
    </w:p>
    <w:p>
      <w:pPr>
        <w:spacing w:after="0"/>
        <w:ind w:left="0"/>
        <w:jc w:val="both"/>
      </w:pPr>
      <w:r>
        <w:rPr>
          <w:rFonts w:ascii="Times New Roman"/>
          <w:b w:val="false"/>
          <w:i w:val="false"/>
          <w:color w:val="000000"/>
          <w:sz w:val="28"/>
        </w:rPr>
        <w:t>Ішкі саясат басқармасының</w:t>
      </w:r>
      <w:r>
        <w:br/>
      </w:r>
      <w:r>
        <w:rPr>
          <w:rFonts w:ascii="Times New Roman"/>
          <w:b w:val="false"/>
          <w:i w:val="false"/>
          <w:color w:val="000000"/>
          <w:sz w:val="28"/>
        </w:rPr>
        <w:t>
Бастығы</w:t>
      </w:r>
      <w:r>
        <w:br/>
      </w:r>
      <w:r>
        <w:rPr>
          <w:rFonts w:ascii="Times New Roman"/>
          <w:b w:val="false"/>
          <w:i w:val="false"/>
          <w:color w:val="000000"/>
          <w:sz w:val="28"/>
        </w:rPr>
        <w:t>
______________________</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292929"/>
          <w:sz w:val="28"/>
        </w:rPr>
        <w:t>Өтініш</w:t>
      </w:r>
    </w:p>
    <w:p>
      <w:pPr>
        <w:spacing w:after="0"/>
        <w:ind w:left="0"/>
        <w:jc w:val="both"/>
      </w:pPr>
      <w:r>
        <w:rPr>
          <w:rFonts w:ascii="Times New Roman"/>
          <w:b w:val="false"/>
          <w:i w:val="false"/>
          <w:color w:val="000000"/>
          <w:sz w:val="28"/>
        </w:rPr>
        <w:t>      Шетелдік бұқаралық ақпарат құралдарын есепке алу туралы анықтаманы беруіңізді сұраймын:</w:t>
      </w:r>
      <w:r>
        <w:br/>
      </w:r>
      <w:r>
        <w:rPr>
          <w:rFonts w:ascii="Times New Roman"/>
          <w:b w:val="false"/>
          <w:i w:val="false"/>
          <w:color w:val="000000"/>
          <w:sz w:val="28"/>
        </w:rPr>
        <w:t>
</w:t>
      </w:r>
      <w:r>
        <w:rPr>
          <w:rFonts w:ascii="Times New Roman"/>
          <w:b w:val="false"/>
          <w:i w:val="false"/>
          <w:color w:val="292929"/>
          <w:sz w:val="28"/>
        </w:rPr>
        <w:t>      Таратушының атауы:____________________________</w:t>
      </w:r>
      <w:r>
        <w:br/>
      </w:r>
      <w:r>
        <w:rPr>
          <w:rFonts w:ascii="Times New Roman"/>
          <w:b w:val="false"/>
          <w:i w:val="false"/>
          <w:color w:val="000000"/>
          <w:sz w:val="28"/>
        </w:rPr>
        <w:t>
      Меншік иесі: _________________________________</w:t>
      </w:r>
      <w:r>
        <w:br/>
      </w:r>
      <w:r>
        <w:rPr>
          <w:rFonts w:ascii="Times New Roman"/>
          <w:b w:val="false"/>
          <w:i w:val="false"/>
          <w:color w:val="000000"/>
          <w:sz w:val="28"/>
        </w:rPr>
        <w:t>
</w:t>
      </w:r>
      <w:r>
        <w:rPr>
          <w:rFonts w:ascii="Times New Roman"/>
          <w:b w:val="false"/>
          <w:i w:val="false"/>
          <w:color w:val="292929"/>
          <w:sz w:val="28"/>
        </w:rPr>
        <w:t>(атауы, БАҚ меншік иесінің ұйымдастырушылық-құқықтық нысан мекенжайы)</w:t>
      </w:r>
      <w:r>
        <w:br/>
      </w:r>
      <w:r>
        <w:rPr>
          <w:rFonts w:ascii="Times New Roman"/>
          <w:b w:val="false"/>
          <w:i w:val="false"/>
          <w:color w:val="000000"/>
          <w:sz w:val="28"/>
        </w:rPr>
        <w:t>
</w:t>
      </w:r>
      <w:r>
        <w:rPr>
          <w:rFonts w:ascii="Times New Roman"/>
          <w:b w:val="false"/>
          <w:i w:val="false"/>
          <w:color w:val="292929"/>
          <w:sz w:val="28"/>
        </w:rPr>
        <w:t>      Таратушының мекенжайы: _________________________________</w:t>
      </w:r>
      <w:r>
        <w:br/>
      </w:r>
      <w:r>
        <w:rPr>
          <w:rFonts w:ascii="Times New Roman"/>
          <w:b w:val="false"/>
          <w:i w:val="false"/>
          <w:color w:val="000000"/>
          <w:sz w:val="28"/>
        </w:rPr>
        <w:t>
</w:t>
      </w:r>
      <w:r>
        <w:rPr>
          <w:rFonts w:ascii="Times New Roman"/>
          <w:b w:val="false"/>
          <w:i w:val="false"/>
          <w:color w:val="292929"/>
          <w:sz w:val="28"/>
        </w:rPr>
        <w:t>      Таратушының телефоны: ________________________________</w:t>
      </w:r>
      <w:r>
        <w:br/>
      </w:r>
      <w:r>
        <w:rPr>
          <w:rFonts w:ascii="Times New Roman"/>
          <w:b w:val="false"/>
          <w:i w:val="false"/>
          <w:color w:val="000000"/>
          <w:sz w:val="28"/>
        </w:rPr>
        <w:t>
</w:t>
      </w:r>
      <w:r>
        <w:rPr>
          <w:rFonts w:ascii="Times New Roman"/>
          <w:b w:val="false"/>
          <w:i w:val="false"/>
          <w:color w:val="292929"/>
          <w:sz w:val="28"/>
        </w:rPr>
        <w:t>      Бас редактордың (өкілінің) Т.А.Ә:_____________________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40"/>
        <w:gridCol w:w="1319"/>
        <w:gridCol w:w="1211"/>
        <w:gridCol w:w="844"/>
        <w:gridCol w:w="1092"/>
        <w:gridCol w:w="1619"/>
        <w:gridCol w:w="1609"/>
        <w:gridCol w:w="1133"/>
      </w:tblGrid>
      <w:tr>
        <w:trPr>
          <w:trHeight w:val="6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 аудан) аумағында таратылатын шетелдік БАҚ аталуының тізбесі </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БАҚ таралу аумағы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шетелдік БАҚ тілі, тілдері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 негізгі тақырып бағыты</w:t>
            </w: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баспа басылымының таратылатын данасының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және радио хабарларын тарату көлемі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сағаттар мен минуттарда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1.</w:t>
      </w:r>
      <w:r>
        <w:br/>
      </w:r>
      <w:r>
        <w:rPr>
          <w:rFonts w:ascii="Times New Roman"/>
          <w:b w:val="false"/>
          <w:i w:val="false"/>
          <w:color w:val="000000"/>
          <w:sz w:val="28"/>
        </w:rPr>
        <w:t>
Таратушының аты-жөні______________________________________________</w:t>
      </w:r>
    </w:p>
    <w:p>
      <w:pPr>
        <w:spacing w:after="0"/>
        <w:ind w:left="0"/>
        <w:jc w:val="both"/>
      </w:pPr>
      <w:r>
        <w:drawing>
          <wp:inline distT="0" distB="0" distL="0" distR="0">
            <wp:extent cx="78232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23200" cy="1790700"/>
                    </a:xfrm>
                    <a:prstGeom prst="rect">
                      <a:avLst/>
                    </a:prstGeom>
                  </pic:spPr>
                </pic:pic>
              </a:graphicData>
            </a:graphic>
          </wp:inline>
        </w:drawing>
      </w:r>
    </w:p>
    <w:bookmarkStart w:name="z32" w:id="12"/>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бұқаралық ақпарат 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6-қосымша</w:t>
      </w:r>
    </w:p>
    <w:bookmarkEnd w:id="12"/>
    <w:p>
      <w:pPr>
        <w:spacing w:after="0"/>
        <w:ind w:left="0"/>
        <w:jc w:val="both"/>
      </w:pPr>
      <w:r>
        <w:rPr>
          <w:rFonts w:ascii="Times New Roman"/>
          <w:b w:val="false"/>
          <w:i w:val="false"/>
          <w:color w:val="000000"/>
          <w:sz w:val="28"/>
        </w:rPr>
        <w:t xml:space="preserve">Электрондық мемлекеттік қызметтің өтінішінің экрандық нысаны </w:t>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219200"/>
                    </a:xfrm>
                    <a:prstGeom prst="rect">
                      <a:avLst/>
                    </a:prstGeom>
                  </pic:spPr>
                </pic:pic>
              </a:graphicData>
            </a:graphic>
          </wp:inline>
        </w:drawing>
      </w:r>
    </w:p>
    <w:p>
      <w:pPr>
        <w:spacing w:after="0"/>
        <w:ind w:left="0"/>
        <w:jc w:val="both"/>
      </w:pPr>
      <w:r>
        <w:rPr>
          <w:rFonts w:ascii="Times New Roman"/>
          <w:b w:val="false"/>
          <w:i w:val="false"/>
          <w:color w:val="000000"/>
          <w:sz w:val="28"/>
        </w:rPr>
        <w:t xml:space="preserve">Ішкі саясат басқармасы </w:t>
      </w:r>
      <w:r>
        <w:br/>
      </w:r>
      <w:r>
        <w:rPr>
          <w:rFonts w:ascii="Times New Roman"/>
          <w:b w:val="false"/>
          <w:i w:val="false"/>
          <w:color w:val="000000"/>
          <w:sz w:val="28"/>
        </w:rPr>
        <w:t xml:space="preserve">
Облыс (қала) аумағында таратылатын шетел БАҚ есепке алу туралы </w:t>
      </w:r>
      <w:r>
        <w:br/>
      </w:r>
      <w:r>
        <w:rPr>
          <w:rFonts w:ascii="Times New Roman"/>
          <w:b w:val="false"/>
          <w:i w:val="false"/>
          <w:color w:val="000000"/>
          <w:sz w:val="28"/>
        </w:rPr>
        <w:t xml:space="preserve">
№ _________АНЫҚТАМА </w:t>
      </w:r>
    </w:p>
    <w:p>
      <w:pPr>
        <w:spacing w:after="0"/>
        <w:ind w:left="0"/>
        <w:jc w:val="both"/>
      </w:pPr>
      <w:r>
        <w:rPr>
          <w:rFonts w:ascii="Times New Roman"/>
          <w:b w:val="false"/>
          <w:i w:val="false"/>
          <w:color w:val="000000"/>
          <w:sz w:val="28"/>
        </w:rPr>
        <w:t>"Қазақстан Республикасында таратылатын шетелдiк бұқаралық ақпарат құралдарын есепке алу ережесiн бекiту туралы" Қазақстан Республикасы Үкiметiнiң 2002 жылғы 29 шiлдедегi N 843 қаулысына сәйкес шетелдік бұқаралық ақпарат құралдарын таратуға келісу туралы: осы анықтама __________________________________________________________ берілді.</w:t>
      </w:r>
      <w:r>
        <w:br/>
      </w:r>
      <w:r>
        <w:rPr>
          <w:rFonts w:ascii="Times New Roman"/>
          <w:b w:val="false"/>
          <w:i w:val="false"/>
          <w:color w:val="000000"/>
          <w:sz w:val="28"/>
        </w:rPr>
        <w:t>
(</w:t>
      </w:r>
      <w:r>
        <w:rPr>
          <w:rFonts w:ascii="Times New Roman"/>
          <w:b w:val="false"/>
          <w:i w:val="false"/>
          <w:color w:val="000000"/>
          <w:sz w:val="28"/>
        </w:rPr>
        <w:t>таратушының</w:t>
      </w:r>
      <w:r>
        <w:rPr>
          <w:rFonts w:ascii="Times New Roman"/>
          <w:b w:val="false"/>
          <w:i w:val="false"/>
          <w:color w:val="000000"/>
          <w:sz w:val="28"/>
        </w:rPr>
        <w:t> </w:t>
      </w:r>
      <w:r>
        <w:rPr>
          <w:rFonts w:ascii="Times New Roman"/>
          <w:b w:val="false"/>
          <w:i w:val="false"/>
          <w:color w:val="000000"/>
          <w:sz w:val="28"/>
        </w:rPr>
        <w:t>атауы, ұйымдастыру-құқықтық нысаны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69"/>
        <w:gridCol w:w="755"/>
        <w:gridCol w:w="1204"/>
        <w:gridCol w:w="839"/>
        <w:gridCol w:w="1087"/>
        <w:gridCol w:w="1611"/>
        <w:gridCol w:w="1601"/>
        <w:gridCol w:w="1601"/>
      </w:tblGrid>
      <w:tr>
        <w:trPr>
          <w:trHeight w:val="6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 аудан) аумағында таратылатын шетелдік БАҚ аталуының тізбесі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БАҚ таралу аумағы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шетелдік БАҚ тілі, тілдері </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 негізгі тақырып бағыты</w:t>
            </w:r>
            <w:r>
              <w:br/>
            </w:r>
            <w:r>
              <w:rPr>
                <w:rFonts w:ascii="Times New Roman"/>
                <w:b w:val="false"/>
                <w:i w:val="false"/>
                <w:color w:val="000000"/>
                <w:sz w:val="20"/>
              </w:rPr>
              <w:t>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баспа басылымының таратылатын данасының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және радио хабарларын тарату көлемі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Анықтаманың әрекет ету мерзімі 201___ жылғы « 31 » желтоқсанға дейін </w:t>
      </w:r>
      <w:r>
        <w:br/>
      </w:r>
      <w:r>
        <w:rPr>
          <w:rFonts w:ascii="Times New Roman"/>
          <w:b w:val="false"/>
          <w:i w:val="false"/>
          <w:color w:val="000000"/>
          <w:sz w:val="28"/>
        </w:rPr>
        <w:t>
Ішкі саясат басқармасының бастығы __________________________</w:t>
      </w:r>
      <w:r>
        <w:br/>
      </w:r>
      <w:r>
        <w:rPr>
          <w:rFonts w:ascii="Times New Roman"/>
          <w:b w:val="false"/>
          <w:i w:val="false"/>
          <w:color w:val="000000"/>
          <w:sz w:val="28"/>
        </w:rPr>
        <w:t>
                                          (Т.А.Ә.)</w:t>
      </w:r>
      <w:r>
        <w:br/>
      </w:r>
      <w:r>
        <w:rPr>
          <w:rFonts w:ascii="Times New Roman"/>
          <w:b w:val="false"/>
          <w:i w:val="false"/>
          <w:color w:val="000000"/>
          <w:sz w:val="28"/>
        </w:rPr>
        <w:t>
</w:t>
      </w:r>
      <w:r>
        <w:drawing>
          <wp:inline distT="0" distB="0" distL="0" distR="0">
            <wp:extent cx="78232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23200" cy="17907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құжатының (бас тарту) нысаны</w:t>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219200"/>
                    </a:xfrm>
                    <a:prstGeom prst="rect">
                      <a:avLst/>
                    </a:prstGeom>
                  </pic:spPr>
                </pic:pic>
              </a:graphicData>
            </a:graphic>
          </wp:inline>
        </w:drawing>
      </w:r>
      <w:r>
        <w:rPr>
          <w:rFonts w:ascii="Times New Roman"/>
          <w:b w:val="false"/>
          <w:i w:val="false"/>
          <w:color w:val="000000"/>
          <w:sz w:val="28"/>
        </w:rPr>
        <w:t>Шетелдік БАҚ есепке алудан бас тарту</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(таратушыға анықтама берген жергілікті атқарушы орган атауы)</w:t>
      </w:r>
    </w:p>
    <w:p>
      <w:pPr>
        <w:spacing w:after="0"/>
        <w:ind w:left="0"/>
        <w:jc w:val="both"/>
      </w:pPr>
      <w:r>
        <w:rPr>
          <w:rFonts w:ascii="Times New Roman"/>
          <w:b w:val="false"/>
          <w:i w:val="false"/>
          <w:color w:val="000000"/>
          <w:sz w:val="28"/>
        </w:rPr>
        <w:t>1) № 843 ҮҚ 6-тармағында көзделген құжаттар берілмеген;</w:t>
      </w:r>
      <w:r>
        <w:br/>
      </w:r>
      <w:r>
        <w:rPr>
          <w:rFonts w:ascii="Times New Roman"/>
          <w:b w:val="false"/>
          <w:i w:val="false"/>
          <w:color w:val="000000"/>
          <w:sz w:val="28"/>
        </w:rPr>
        <w:t>
2) Құжаттарда толық емес немесе дұрыс емес ақпарат көрсетілген;</w:t>
      </w:r>
      <w:r>
        <w:br/>
      </w:r>
      <w:r>
        <w:rPr>
          <w:rFonts w:ascii="Times New Roman"/>
          <w:b w:val="false"/>
          <w:i w:val="false"/>
          <w:color w:val="000000"/>
          <w:sz w:val="28"/>
        </w:rPr>
        <w:t>
3) Шетелдік БАҚ мәліметтерінде конституциялық құрылысты зорлықпен өзгерту, Қазақстан Республикасының тұтастығын бұзу, мемлекеттің қауіпсіздігіне зиян келтіру, соғыс, әлеуметтік, сословиелік, діни, нәсілдік, ұлттық және рулық артықшылықты, қаталдыққа табыну, зорлық және порнографияны үгіттеу немесе насихаттау мазмұны бар;</w:t>
      </w:r>
      <w:r>
        <w:br/>
      </w:r>
      <w:r>
        <w:rPr>
          <w:rFonts w:ascii="Times New Roman"/>
          <w:b w:val="false"/>
          <w:i w:val="false"/>
          <w:color w:val="000000"/>
          <w:sz w:val="28"/>
        </w:rPr>
        <w:t>
4) Осы қызмет түрімен айналысуға тыйым салу туралы таратушыға қатысты сот шешімі бар;</w:t>
      </w:r>
      <w:r>
        <w:br/>
      </w:r>
      <w:r>
        <w:rPr>
          <w:rFonts w:ascii="Times New Roman"/>
          <w:b w:val="false"/>
          <w:i w:val="false"/>
          <w:color w:val="000000"/>
          <w:sz w:val="28"/>
        </w:rPr>
        <w:t xml:space="preserve">
5) Қазақстан Республикасының аумағында шетелдік БАҚ өнімдерін таратуға тыйым салу туралы сот шешімі бар. </w:t>
      </w:r>
    </w:p>
    <w:p>
      <w:pPr>
        <w:spacing w:after="0"/>
        <w:ind w:left="0"/>
        <w:jc w:val="both"/>
      </w:pPr>
      <w:r>
        <w:rPr>
          <w:rFonts w:ascii="Times New Roman"/>
          <w:b w:val="false"/>
          <w:i w:val="false"/>
          <w:color w:val="000000"/>
          <w:sz w:val="28"/>
        </w:rPr>
        <w:t>      Осыған байланысты мыналарды есепке алу мүмкін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59"/>
        <w:gridCol w:w="1233"/>
        <w:gridCol w:w="1137"/>
        <w:gridCol w:w="791"/>
        <w:gridCol w:w="1027"/>
        <w:gridCol w:w="1516"/>
        <w:gridCol w:w="1502"/>
        <w:gridCol w:w="1502"/>
      </w:tblGrid>
      <w:tr>
        <w:trPr>
          <w:trHeight w:val="6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 аудан) аумағында таратылатын шетелдік БАҚ аталуының тізбесі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БАҚ таралу аумағы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шетелдік БАҚ тілі, тілдері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 негізгі тақырып бағыты</w:t>
            </w:r>
            <w:r>
              <w:br/>
            </w:r>
            <w:r>
              <w:rPr>
                <w:rFonts w:ascii="Times New Roman"/>
                <w:b w:val="false"/>
                <w:i w:val="false"/>
                <w:color w:val="000000"/>
                <w:sz w:val="20"/>
              </w:rPr>
              <w:t>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баспа басылымының таратылатын данасының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және радио хабарларын тарату көлемі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
              </w:numPr>
              <w:spacing w:after="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Ішкі саясат </w:t>
      </w:r>
      <w:r>
        <w:br/>
      </w:r>
      <w:r>
        <w:rPr>
          <w:rFonts w:ascii="Times New Roman"/>
          <w:b w:val="false"/>
          <w:i w:val="false"/>
          <w:color w:val="000000"/>
          <w:sz w:val="28"/>
        </w:rPr>
        <w:t>
басқармасының бастығы             __________________________</w:t>
      </w:r>
      <w:r>
        <w:br/>
      </w:r>
      <w:r>
        <w:rPr>
          <w:rFonts w:ascii="Times New Roman"/>
          <w:b w:val="false"/>
          <w:i w:val="false"/>
          <w:color w:val="000000"/>
          <w:sz w:val="28"/>
        </w:rPr>
        <w:t>
                                          (Т.А.Ә.)</w:t>
      </w:r>
    </w:p>
    <w:p>
      <w:pPr>
        <w:spacing w:after="0"/>
        <w:ind w:left="0"/>
        <w:jc w:val="both"/>
      </w:pPr>
      <w:r>
        <w:drawing>
          <wp:inline distT="0" distB="0" distL="0" distR="0">
            <wp:extent cx="78232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23200" cy="1790700"/>
                    </a:xfrm>
                    <a:prstGeom prst="rect">
                      <a:avLst/>
                    </a:prstGeom>
                  </pic:spPr>
                </pic:pic>
              </a:graphicData>
            </a:graphic>
          </wp:inline>
        </w:drawing>
      </w:r>
    </w:p>
    <w:p>
      <w:pPr>
        <w:spacing w:after="0"/>
        <w:ind w:left="0"/>
        <w:jc w:val="both"/>
      </w:pPr>
      <w:r>
        <w:rPr>
          <w:rFonts w:ascii="Times New Roman"/>
          <w:b w:val="false"/>
          <w:i w:val="false"/>
          <w:color w:val="000000"/>
          <w:sz w:val="28"/>
        </w:rPr>
        <w:t xml:space="preserve">Шығыс құжатының нысаны (құрамдастырылған жауап) </w:t>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219200"/>
                    </a:xfrm>
                    <a:prstGeom prst="rect">
                      <a:avLst/>
                    </a:prstGeom>
                  </pic:spPr>
                </pic:pic>
              </a:graphicData>
            </a:graphic>
          </wp:inline>
        </w:drawing>
      </w:r>
    </w:p>
    <w:p>
      <w:pPr>
        <w:spacing w:after="0"/>
        <w:ind w:left="0"/>
        <w:jc w:val="both"/>
      </w:pPr>
      <w:r>
        <w:rPr>
          <w:rFonts w:ascii="Times New Roman"/>
          <w:b w:val="false"/>
          <w:i w:val="false"/>
          <w:color w:val="000000"/>
          <w:sz w:val="28"/>
        </w:rPr>
        <w:t xml:space="preserve">Ішкі саясат басқармасы </w:t>
      </w:r>
      <w:r>
        <w:br/>
      </w:r>
      <w:r>
        <w:rPr>
          <w:rFonts w:ascii="Times New Roman"/>
          <w:b w:val="false"/>
          <w:i w:val="false"/>
          <w:color w:val="000000"/>
          <w:sz w:val="28"/>
        </w:rPr>
        <w:t>
Облыс (қала) аумағында таратылатын шетелдік БАҚ есепке алу туралы</w:t>
      </w:r>
      <w:r>
        <w:br/>
      </w:r>
      <w:r>
        <w:rPr>
          <w:rFonts w:ascii="Times New Roman"/>
          <w:b w:val="false"/>
          <w:i w:val="false"/>
          <w:color w:val="000000"/>
          <w:sz w:val="28"/>
        </w:rPr>
        <w:t xml:space="preserve">
№ _________АНЫҚТАМА </w:t>
      </w:r>
    </w:p>
    <w:p>
      <w:pPr>
        <w:spacing w:after="0"/>
        <w:ind w:left="0"/>
        <w:jc w:val="both"/>
      </w:pPr>
      <w:r>
        <w:rPr>
          <w:rFonts w:ascii="Times New Roman"/>
          <w:b w:val="false"/>
          <w:i w:val="false"/>
          <w:color w:val="000000"/>
          <w:sz w:val="28"/>
        </w:rPr>
        <w:t>"Қазақстан Республикасында таратылатын шетелдiк бұқаралық ақпарат құралдарын есепке алу ережесiн бекiту туралы" Қазақстан Республикасы Үкiметiнiң 2002 жылғы 29 шiлдедегi N 843 қаулысына сәйкес шетелдік бұқаралық ақпарат құралдарын таратуға келісу туралы: осы анықтама _________________________________________________________ берілді.</w:t>
      </w:r>
      <w:r>
        <w:br/>
      </w:r>
      <w:r>
        <w:rPr>
          <w:rFonts w:ascii="Times New Roman"/>
          <w:b w:val="false"/>
          <w:i w:val="false"/>
          <w:color w:val="000000"/>
          <w:sz w:val="28"/>
        </w:rPr>
        <w:t>
      (</w:t>
      </w:r>
      <w:r>
        <w:rPr>
          <w:rFonts w:ascii="Times New Roman"/>
          <w:b w:val="false"/>
          <w:i w:val="false"/>
          <w:color w:val="000000"/>
          <w:sz w:val="28"/>
        </w:rPr>
        <w:t>таратушының</w:t>
      </w:r>
      <w:r>
        <w:rPr>
          <w:rFonts w:ascii="Times New Roman"/>
          <w:b w:val="false"/>
          <w:i w:val="false"/>
          <w:color w:val="000000"/>
          <w:sz w:val="28"/>
        </w:rPr>
        <w:t> </w:t>
      </w:r>
      <w:r>
        <w:rPr>
          <w:rFonts w:ascii="Times New Roman"/>
          <w:b w:val="false"/>
          <w:i w:val="false"/>
          <w:color w:val="000000"/>
          <w:sz w:val="28"/>
        </w:rPr>
        <w:t>атауы, ұйымдастыру-құқықтық нысаны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59"/>
        <w:gridCol w:w="1233"/>
        <w:gridCol w:w="1137"/>
        <w:gridCol w:w="791"/>
        <w:gridCol w:w="1027"/>
        <w:gridCol w:w="1516"/>
        <w:gridCol w:w="1502"/>
        <w:gridCol w:w="1502"/>
      </w:tblGrid>
      <w:tr>
        <w:trPr>
          <w:trHeight w:val="6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 аудан) аумағында таратылатын шетелдік БАҚ аталуының тізбесі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БАҚ таралу аумағы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шетелдік БАҚ тілі, тілдері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 негізгі тақырып бағыты</w:t>
            </w:r>
            <w:r>
              <w:br/>
            </w:r>
            <w:r>
              <w:rPr>
                <w:rFonts w:ascii="Times New Roman"/>
                <w:b w:val="false"/>
                <w:i w:val="false"/>
                <w:color w:val="000000"/>
                <w:sz w:val="20"/>
              </w:rPr>
              <w:t>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баспа басылымының таратылатын данасының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және радио хабарларын тарату көлемі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
              </w:numPr>
              <w:spacing w:after="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
              </w:numPr>
              <w:spacing w:after="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Шетелдік БАҚ есепке алудан бас тарту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59"/>
        <w:gridCol w:w="1233"/>
        <w:gridCol w:w="1137"/>
        <w:gridCol w:w="791"/>
        <w:gridCol w:w="1027"/>
        <w:gridCol w:w="1516"/>
        <w:gridCol w:w="1502"/>
        <w:gridCol w:w="1502"/>
      </w:tblGrid>
      <w:tr>
        <w:trPr>
          <w:trHeight w:val="6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 аудан) аумағында таратылатын шетелдік БАҚ аталуының тізбесі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БАҚ таралу аумағы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шетелдік БАҚ тілі, тілдері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 негізгі тақырып бағыты</w:t>
            </w:r>
            <w:r>
              <w:br/>
            </w:r>
            <w:r>
              <w:rPr>
                <w:rFonts w:ascii="Times New Roman"/>
                <w:b w:val="false"/>
                <w:i w:val="false"/>
                <w:color w:val="000000"/>
                <w:sz w:val="20"/>
              </w:rPr>
              <w:t>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баспа басылымының таратылатын данасының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және радио хабарларын тарату көлемі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 сағаттар мен минуттарда қайта тарату</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9"/>
              </w:numPr>
              <w:spacing w:after="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0"/>
              </w:numPr>
              <w:spacing w:after="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Осыған байланысты мыналарды есепке алу мүмкін емес:</w:t>
      </w:r>
    </w:p>
    <w:p>
      <w:pPr>
        <w:spacing w:after="0"/>
        <w:ind w:left="0"/>
        <w:jc w:val="both"/>
      </w:pPr>
      <w:r>
        <w:rPr>
          <w:rFonts w:ascii="Times New Roman"/>
          <w:b w:val="false"/>
          <w:i w:val="false"/>
          <w:color w:val="000000"/>
          <w:sz w:val="28"/>
        </w:rPr>
        <w:t>6) № 843 ҮҚ 6-тармағында көзделген құжаттар берілмеген;</w:t>
      </w:r>
      <w:r>
        <w:br/>
      </w:r>
      <w:r>
        <w:rPr>
          <w:rFonts w:ascii="Times New Roman"/>
          <w:b w:val="false"/>
          <w:i w:val="false"/>
          <w:color w:val="000000"/>
          <w:sz w:val="28"/>
        </w:rPr>
        <w:t>
7) Құжаттарда толық емес немесе дұрыс емес ақпарат көрсетілген;</w:t>
      </w:r>
      <w:r>
        <w:br/>
      </w:r>
      <w:r>
        <w:rPr>
          <w:rFonts w:ascii="Times New Roman"/>
          <w:b w:val="false"/>
          <w:i w:val="false"/>
          <w:color w:val="000000"/>
          <w:sz w:val="28"/>
        </w:rPr>
        <w:t>
8) Шетелдік БАҚ мәліметтерінде конституциялық құрылысты зорлықпен өзгерту, Қазақстан Республикасының тұтастығын бұзу, мемлекеттің қауіпсіздігіне зиян келтіру, соғыс, әлеуметтік, сословиелік, діни, нәсілдік, ұлттық және рулық артықшылықты, қаталдыққа табыну, зорлық және порнографияны үгіттеу немесе насихаттау мазмұны бар;</w:t>
      </w:r>
      <w:r>
        <w:br/>
      </w:r>
      <w:r>
        <w:rPr>
          <w:rFonts w:ascii="Times New Roman"/>
          <w:b w:val="false"/>
          <w:i w:val="false"/>
          <w:color w:val="000000"/>
          <w:sz w:val="28"/>
        </w:rPr>
        <w:t>
9) Осы қызмет түрімен айналысуға тыйым салу туралы таратушыға қатысты сот шешімі бар;</w:t>
      </w:r>
      <w:r>
        <w:br/>
      </w:r>
      <w:r>
        <w:rPr>
          <w:rFonts w:ascii="Times New Roman"/>
          <w:b w:val="false"/>
          <w:i w:val="false"/>
          <w:color w:val="000000"/>
          <w:sz w:val="28"/>
        </w:rPr>
        <w:t>
10) Қазақстан Республикасының аумағында шетелдік БАҚ өнімдерін таратуға тыйым салу туралы сот шешімі бар.</w:t>
      </w:r>
    </w:p>
    <w:p>
      <w:pPr>
        <w:spacing w:after="0"/>
        <w:ind w:left="0"/>
        <w:jc w:val="both"/>
      </w:pPr>
      <w:r>
        <w:rPr>
          <w:rFonts w:ascii="Times New Roman"/>
          <w:b w:val="false"/>
          <w:i w:val="false"/>
          <w:color w:val="000000"/>
          <w:sz w:val="28"/>
        </w:rPr>
        <w:t>Анықтаманың әрекет ету мерзімі 201___ жылғы « 31 » желтоқсанға дейін</w:t>
      </w:r>
    </w:p>
    <w:p>
      <w:pPr>
        <w:spacing w:after="0"/>
        <w:ind w:left="0"/>
        <w:jc w:val="both"/>
      </w:pPr>
      <w:r>
        <w:rPr>
          <w:rFonts w:ascii="Times New Roman"/>
          <w:b w:val="false"/>
          <w:i w:val="false"/>
          <w:color w:val="000000"/>
          <w:sz w:val="28"/>
        </w:rPr>
        <w:t>Ішкі саясат</w:t>
      </w:r>
      <w:r>
        <w:br/>
      </w:r>
      <w:r>
        <w:rPr>
          <w:rFonts w:ascii="Times New Roman"/>
          <w:b w:val="false"/>
          <w:i w:val="false"/>
          <w:color w:val="000000"/>
          <w:sz w:val="28"/>
        </w:rPr>
        <w:t>
басқармасының бастығы ______________________________</w:t>
      </w:r>
      <w:r>
        <w:br/>
      </w:r>
      <w:r>
        <w:rPr>
          <w:rFonts w:ascii="Times New Roman"/>
          <w:b w:val="false"/>
          <w:i w:val="false"/>
          <w:color w:val="000000"/>
          <w:sz w:val="28"/>
        </w:rPr>
        <w:t>
                                    (Аты-жөні)</w:t>
      </w:r>
    </w:p>
    <w:p>
      <w:pPr>
        <w:spacing w:after="0"/>
        <w:ind w:left="0"/>
        <w:jc w:val="both"/>
      </w:pPr>
      <w:r>
        <w:drawing>
          <wp:inline distT="0" distB="0" distL="0" distR="0">
            <wp:extent cx="78232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23200" cy="1790700"/>
                    </a:xfrm>
                    <a:prstGeom prst="rect">
                      <a:avLst/>
                    </a:prstGeom>
                  </pic:spPr>
                </pic:pic>
              </a:graphicData>
            </a:graphic>
          </wp:inline>
        </w:drawing>
      </w:r>
    </w:p>
    <w:bookmarkStart w:name="z1" w:id="13"/>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бұқаралық ақпарат құралдарын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Электрондық мемлекеттік қызмет көрсеткішін сауалнама анықтауға арналған нысаны: «сапа» және «қолжетімділік»</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 электрондық мемлекеттік қызмет көрсетудің үдерісі мен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көрсетудің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xml:space="preserve">
3) қанағаттанамын.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