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71d0" w14:textId="b357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карантин режимін енгізе отырып, карантин аймағын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2012 жылғы 11 шілдедегі N 3/604 қаулысы. Алматы қаласы Әділет департаментінде 2012 жылғы 14 шілдеде N 949 тіркелді. Күші жойылды - Алматы қаласы әкімдігінің 2014 жылғы 21 шілдедегі N 3/588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қаласы әкімдігінің 21.07.2014 N 3/588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1999 жылғы 11 ақпандағы «Өсімдіктер карантині туралы»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3)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 Ауыл шаруашылығы министрлігі Агроөнеркәсіп кешеніндегі мемлекеттік инспекция Комитеті Алматы қаласы бойынша Аумақтық инспекциясының 2012 жылғы 24 қаңтардағы № 04-09/177 Алматы қаласы аумағында аса қауіпті карантинді зиянкестердің: қаланың жасыл желектерінде шығыс жеміс жемірінің (Grapholitha molesta (Busck)), жұпсыз жібек көбелегінің (Lymantria dispar (L)) және арам шөптердің: жусан жапырақты ойраншөбінің (Ambrosia artemisiifolia (L)), жатаған у кекіренің (Acroption repens), арамшырмауықтың (Cuscuta sp.sp) (бұдан әрі мәтін бойынша – карантинді нысан) табылғаны туралы ұсынысы негізінде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аумағында карантин нысанын толық жойғанға дейін карантин режимін енгізу арқылы, қосымшаға сәйкес, карантин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 кешеніндегі мемлекеттік инспекция комитеті Алматы қаласы бойынша Аумақтық инспекциясына (келісім бойынша) карантин нысандарының таралу ошағын оқшауландыру және жою бойынша іс-шаралар өткізу тәртібін әзірлеу және олардың өткізілуіне бақылауды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Шормановқа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алғашқы ресми жарияланған күннен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      А. Есімов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«11» шілдедегі № 3/604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 режимін енгізе отырып карантин</w:t>
      </w:r>
      <w:r>
        <w:br/>
      </w:r>
      <w:r>
        <w:rPr>
          <w:rFonts w:ascii="Times New Roman"/>
          <w:b/>
          <w:i w:val="false"/>
          <w:color w:val="000000"/>
        </w:rPr>
        <w:t>
аймағын құру үшін Алматы қаласының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
карантин нысандарының таралу ошағы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2250"/>
        <w:gridCol w:w="1631"/>
        <w:gridCol w:w="1953"/>
        <w:gridCol w:w="1805"/>
        <w:gridCol w:w="2007"/>
        <w:gridCol w:w="1550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   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атаулары карантин нысандар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таралу ошағы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 нысандарының түрлері бойынша залалданған гектарлы алаңдар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 зиянкестері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Арам шөптер 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жеміс жемірі- Grapholitha molesta(Busck)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Жұпсыз жібек көбелегі-Lymant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ria dispar (L)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Жатағану кекіре-  Acrop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tion repens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Жусан жапырақты ойраншөп-Ambrosia artemisiifolia (L)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Арамшырмауық-Cuscutasp.sp
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Алмалы ауданы, барлығы: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көшелер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«Абай атындағы  Мемлекеттік академиялық  Опера және балет театры» РМҚК шағын гүлзары 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  ауданы, барлығы: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көшелер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көшесі, 14 үй іргесіндегі учаске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Жетісу ауданы, барлығы: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 ауданы,  барлығы: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   «Думан» шағынауда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нындағы көшелер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демалыс орталық саябағы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Түрксіб ауданы,  барлығы: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көшелер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«Баум» шағын  орманы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Кәмелетке толмағандарды бейімдеу орталығының бағы, С. Дөнентаев көшесі, 32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өрт сөндіру бөлімінің  бағы, С. Дөнентаев көшесі, 6а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бойынша барлығы: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0,044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2,352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5,293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