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4be9" w14:textId="81e4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8 маусымдағы N 2/535 қаулысы. Алматы қаласы Әділет департаментінде 2012 жылғы 10 шілдеде N 944 тіркелді. Күші жойылды - Алматы қаласы әкімдігінің 2014 жылғы 20 қаңтардағы N 1/24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Алматы қаласы әкімдігінің 20.01.2014 N 1/24 қаулысымен.</w:t>
      </w:r>
      <w:r>
        <w:br/>
      </w:r>
      <w:r>
        <w:rPr>
          <w:rFonts w:ascii="Times New Roman"/>
          <w:b w:val="false"/>
          <w:i w:val="false"/>
          <w:color w:val="000000"/>
          <w:sz w:val="28"/>
        </w:rPr>
        <w:t>
      Қазақстан Республикасының 1998 жылғы 22 желтоқсандағы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2003 жылғы 7 қаңтардағы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xml:space="preserve"> Заңдарына, Қазақстан Республикасы Үкіметінің 2010 жылғы 26 қазандағы № 1116 «Электрондық мемлекеттік қызметтің үлгі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«Мұрағаттық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кезден бастап күшіне енеді және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Алматы қаласының әкімі                  А. Есімов</w:t>
      </w:r>
    </w:p>
    <w:bookmarkStart w:name="z4"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«8» маусымдағы</w:t>
      </w:r>
      <w:r>
        <w:br/>
      </w:r>
      <w:r>
        <w:rPr>
          <w:rFonts w:ascii="Times New Roman"/>
          <w:b w:val="false"/>
          <w:i w:val="false"/>
          <w:color w:val="000000"/>
          <w:sz w:val="28"/>
        </w:rPr>
        <w:t>
№ 2/535 қаулысымен бекітілген</w:t>
      </w:r>
    </w:p>
    <w:bookmarkEnd w:id="1"/>
    <w:bookmarkStart w:name="z5" w:id="2"/>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электрондық мемлекеттік қызмет</w:t>
      </w:r>
      <w:r>
        <w:br/>
      </w:r>
      <w:r>
        <w:rPr>
          <w:rFonts w:ascii="Times New Roman"/>
          <w:b/>
          <w:i w:val="false"/>
          <w:color w:val="000000"/>
        </w:rPr>
        <w:t>
регламенті 1. Жалпы ережелер</w:t>
      </w:r>
    </w:p>
    <w:bookmarkEnd w:id="2"/>
    <w:bookmarkStart w:name="z6" w:id="3"/>
    <w:p>
      <w:pPr>
        <w:spacing w:after="0"/>
        <w:ind w:left="0"/>
        <w:jc w:val="both"/>
      </w:pPr>
      <w:r>
        <w:rPr>
          <w:rFonts w:ascii="Times New Roman"/>
          <w:b w:val="false"/>
          <w:i w:val="false"/>
          <w:color w:val="000000"/>
          <w:sz w:val="28"/>
        </w:rPr>
        <w:t>
      1. «Мұрағаттық анықтамалар беру» электрондық мемлекеттік қызметті (бұдан әрі – электрондық мемлекеттік қызмет) «Алматы қаласының Орталық мемлекеттік мұрағаты» коммуналдық мемлекеттік мекемесі Алматы қаласы, Шуланов көшесі, 159 мекенжайы бойынша (бұдан әрі – ЖАО), сондай-ақ баламалы негізде халыққа қызмет көрсету орталықтары (бұдан әрі – ХҚКО) және www.egov.kz «электрондық үкіметтің» 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көрсету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(медиа-бөліктерден тұратын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«Мұрағаттық анықтамалар беру» электрондық мемлекеттік қызмет регламентінде (бұдан әрі – Регламент) қолданылатын түсініктер мен қысқартулар:</w:t>
      </w:r>
      <w:r>
        <w:br/>
      </w:r>
      <w:r>
        <w:rPr>
          <w:rFonts w:ascii="Times New Roman"/>
          <w:b w:val="false"/>
          <w:i w:val="false"/>
          <w:color w:val="000000"/>
          <w:sz w:val="28"/>
        </w:rPr>
        <w:t>
      1) бизнес сәйкестендіру нөмірі – бірлескен кәсіпкерлік түрінде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3)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4)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5) ҰКО АЖ – Қазақстан Республикасы Ұлттық куәландыру орталығының ақпараттық жүйесі;</w:t>
      </w:r>
      <w:r>
        <w:br/>
      </w:r>
      <w:r>
        <w:rPr>
          <w:rFonts w:ascii="Times New Roman"/>
          <w:b w:val="false"/>
          <w:i w:val="false"/>
          <w:color w:val="000000"/>
          <w:sz w:val="28"/>
        </w:rPr>
        <w:t>
      6) ХҚКО АЖ – халыққа қызмет көрсету орталықтарының ақпараттық жүйесі;</w:t>
      </w:r>
      <w:r>
        <w:br/>
      </w:r>
      <w:r>
        <w:rPr>
          <w:rFonts w:ascii="Times New Roman"/>
          <w:b w:val="false"/>
          <w:i w:val="false"/>
          <w:color w:val="000000"/>
          <w:sz w:val="28"/>
        </w:rPr>
        <w:t>
      7) ЖАО АЖ - жергілікті атқарушы органдардың ақпараттық жүйесі/ «Аймақтық шлюз, Қазақстан Республикасы «электрондық үкіметі» шлюзінің жергілікті атқарушы орган қызметкерінің автоматтандырылған жұмыс орны бөлігіндегі қосалқы жүйесі ретінде ақпараттық жүйесі;</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пайдаланушы – өзіне керекті электрондық ақпараттық ресурстарды алу үшін ақпараттық жүйеге кіретін және оны пайдаланатын субъект;</w:t>
      </w:r>
      <w:r>
        <w:br/>
      </w:r>
      <w:r>
        <w:rPr>
          <w:rFonts w:ascii="Times New Roman"/>
          <w:b w:val="false"/>
          <w:i w:val="false"/>
          <w:color w:val="000000"/>
          <w:sz w:val="28"/>
        </w:rPr>
        <w:t>
      10) тұтынушы – электрондық мемлекеттік қызмет көрсетілетін жеке немесе заңды тұлға;</w:t>
      </w:r>
      <w:r>
        <w:br/>
      </w:r>
      <w:r>
        <w:rPr>
          <w:rFonts w:ascii="Times New Roman"/>
          <w:b w:val="false"/>
          <w:i w:val="false"/>
          <w:color w:val="000000"/>
          <w:sz w:val="28"/>
        </w:rPr>
        <w:t>
      11) «Электрондық үкіметтің» аймақтық шлюзі (бұдан әрі – ЭҮАШ) – ЖАО-ның электрондық қызмет көрсету үдерісіне қатысатын ЖАО-ның ішкі жүйелері/бағыныстағы жүйелері мен сыртқы ақпараттық жүйелер арасындағы ақпараттық өзара іс-қимылды қамтамасыз ететін ақпараттық жүйе;</w:t>
      </w:r>
      <w:r>
        <w:br/>
      </w:r>
      <w:r>
        <w:rPr>
          <w:rFonts w:ascii="Times New Roman"/>
          <w:b w:val="false"/>
          <w:i w:val="false"/>
          <w:color w:val="000000"/>
          <w:sz w:val="28"/>
        </w:rPr>
        <w:t>
      12) құрылымдық-функционалды бірліктер (бұдан әрі – ҚФБ) – электрондық мемлекеттік қызмет көрсету үдерісіне қатысатын мемлекеттік органдар құрылымдық бөлімшелерінің, мемлекеттік мекемелердің немесе басқа ұйымдардың тізбесі;</w:t>
      </w:r>
      <w:r>
        <w:br/>
      </w:r>
      <w:r>
        <w:rPr>
          <w:rFonts w:ascii="Times New Roman"/>
          <w:b w:val="false"/>
          <w:i w:val="false"/>
          <w:color w:val="000000"/>
          <w:sz w:val="28"/>
        </w:rPr>
        <w:t>
      13)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14) ХҚКО - халыққа қызмет көрсету орталығы;</w:t>
      </w:r>
      <w:r>
        <w:br/>
      </w:r>
      <w:r>
        <w:rPr>
          <w:rFonts w:ascii="Times New Roman"/>
          <w:b w:val="false"/>
          <w:i w:val="false"/>
          <w:color w:val="000000"/>
          <w:sz w:val="28"/>
        </w:rPr>
        <w:t>
      15) «электрондық-үкімет» шлюзі (бұдан әрі - ЭҮШ ) -  электрондық қызметтерді іске асыру аясында «электрондық үкімет» ақпараттық жүйесін интеграциялауға арналған ақпараттық жүйе;</w:t>
      </w:r>
      <w:r>
        <w:br/>
      </w:r>
      <w:r>
        <w:rPr>
          <w:rFonts w:ascii="Times New Roman"/>
          <w:b w:val="false"/>
          <w:i w:val="false"/>
          <w:color w:val="000000"/>
          <w:sz w:val="28"/>
        </w:rPr>
        <w:t>
      16)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17) электрондық құжат – ақпарат электрондық-цифрлық нысанда берілген және электрондық цифрлық қолтаңба арқылы куәландырылған құжат;</w:t>
      </w:r>
    </w:p>
    <w:bookmarkEnd w:id="3"/>
    <w:bookmarkStart w:name="z11" w:id="4"/>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 бойынша әрекетінің тәртібі</w:t>
      </w:r>
    </w:p>
    <w:bookmarkEnd w:id="4"/>
    <w:bookmarkStart w:name="z12"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ЖАО арқылы қызмет берушінің адымдық әрекеттері мен шешімдері (электрондық мемлекеттік қызмет көрсету барысындағы қызметтік өзара іс-қимылдың № 1 диаграммасы) келтірілген:</w:t>
      </w:r>
      <w:r>
        <w:br/>
      </w:r>
      <w:r>
        <w:rPr>
          <w:rFonts w:ascii="Times New Roman"/>
          <w:b w:val="false"/>
          <w:i w:val="false"/>
          <w:color w:val="000000"/>
          <w:sz w:val="28"/>
        </w:rPr>
        <w:t>
      1) тұтынушы қызмет алу үшін ЖАО өтініш жасауы тиіс, ол үшін өтініш жазуы және қажетті құжаттардың түпнұсқаларын көрсетуі тиіс. ЖАО қызметкері тұтынушының өтініші мен құжаттарының түпнұсқалығын тексеру.</w:t>
      </w:r>
      <w:r>
        <w:br/>
      </w:r>
      <w:r>
        <w:rPr>
          <w:rFonts w:ascii="Times New Roman"/>
          <w:b w:val="false"/>
          <w:i w:val="false"/>
          <w:color w:val="000000"/>
          <w:sz w:val="28"/>
        </w:rPr>
        <w:t>
      2) 1-үдеріс – электрондық мемлекеттік қызмет көрсету үшін ЖАО қызметкерінің ЖСН және парольді ЖАО АЖ-не енгізу үдерісі (авторландыру үдерісі);</w:t>
      </w:r>
      <w:r>
        <w:br/>
      </w:r>
      <w:r>
        <w:rPr>
          <w:rFonts w:ascii="Times New Roman"/>
          <w:b w:val="false"/>
          <w:i w:val="false"/>
          <w:color w:val="000000"/>
          <w:sz w:val="28"/>
        </w:rPr>
        <w:t>
      3) 1-шарт – ЖАО АЖ-де ЖСН және пароль арқылы ЖАО тіркелген қызметкері жайлы деректердің дұрыстығын тексеру;</w:t>
      </w:r>
      <w:r>
        <w:br/>
      </w:r>
      <w:r>
        <w:rPr>
          <w:rFonts w:ascii="Times New Roman"/>
          <w:b w:val="false"/>
          <w:i w:val="false"/>
          <w:color w:val="000000"/>
          <w:sz w:val="28"/>
        </w:rPr>
        <w:t>
      4) 2-үдеріс – ЖАО қызметкері деректерінде бұзушылықтардың болуына байланысты ЖАО АЖ-не авторландырудан бас тарту туралы хабарламаны қалыптастыру;</w:t>
      </w:r>
      <w:r>
        <w:br/>
      </w:r>
      <w:r>
        <w:rPr>
          <w:rFonts w:ascii="Times New Roman"/>
          <w:b w:val="false"/>
          <w:i w:val="false"/>
          <w:color w:val="000000"/>
          <w:sz w:val="28"/>
        </w:rPr>
        <w:t>
      5) 3-үдеріс – ЖАО қызметкерінің осы Регламентте көрсетілген қызметті таңдауы, қызмет көрсету және оның құрылымы мен форматтық талаптарды ескере отырып, нысанды толтыруы үшін сұрау салу нысанын экранға шығару (деректерді енгізу, сұрау салынатын мұрағаттық анықтама түріне байланысты сканерленген құжаттарды бекіту);</w:t>
      </w:r>
      <w:r>
        <w:br/>
      </w:r>
      <w:r>
        <w:rPr>
          <w:rFonts w:ascii="Times New Roman"/>
          <w:b w:val="false"/>
          <w:i w:val="false"/>
          <w:color w:val="000000"/>
          <w:sz w:val="28"/>
        </w:rPr>
        <w:t>
      6) 4-үдеріс – электрондық мемлекеттік қызмет көрсетуге толтырылған сұраным нысанына (енгізілген деректерге, сұралып отырған мұрағаттық анықтаманың түріне қарай бекітілген сканерленген құжаттарға) ЖАО қызметкерінің ЭЦҚ арқылы қол қоюы;</w:t>
      </w:r>
      <w:r>
        <w:br/>
      </w:r>
      <w:r>
        <w:rPr>
          <w:rFonts w:ascii="Times New Roman"/>
          <w:b w:val="false"/>
          <w:i w:val="false"/>
          <w:color w:val="000000"/>
          <w:sz w:val="28"/>
        </w:rPr>
        <w:t>
      7) 2-шарт - сәйкестендіру деректерінің сәйкестігін (сұранымда көрсетілген ЖСН және ЭЦҚ тіркеу куәлігінде көрсетілген ЖСН арасындағы), ЭЦҚ тіркеу куәлігінің мерзімін және ЖАО АЖ кері қайтарып алынған тіркеу куәлігінің (күшін жойған) тізімінде болмауын тексеру;</w:t>
      </w:r>
      <w:r>
        <w:br/>
      </w:r>
      <w:r>
        <w:rPr>
          <w:rFonts w:ascii="Times New Roman"/>
          <w:b w:val="false"/>
          <w:i w:val="false"/>
          <w:color w:val="000000"/>
          <w:sz w:val="28"/>
        </w:rPr>
        <w:t>
      8) 5-үдеріс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қалыптастыруы;</w:t>
      </w:r>
      <w:r>
        <w:br/>
      </w:r>
      <w:r>
        <w:rPr>
          <w:rFonts w:ascii="Times New Roman"/>
          <w:b w:val="false"/>
          <w:i w:val="false"/>
          <w:color w:val="000000"/>
          <w:sz w:val="28"/>
        </w:rPr>
        <w:t>
      9) 6-үдеріс – ЖАО қызметкерінің электрондық мемлекеттік қызметті өңдеуі;</w:t>
      </w:r>
      <w:r>
        <w:br/>
      </w:r>
      <w:r>
        <w:rPr>
          <w:rFonts w:ascii="Times New Roman"/>
          <w:b w:val="false"/>
          <w:i w:val="false"/>
          <w:color w:val="000000"/>
          <w:sz w:val="28"/>
        </w:rPr>
        <w:t>
      10) 7-үдеріс – ЖАО қызметкерінің электрондық мемлекеттік қызмет нәтижесін қалыптастыруы (сұрау салынатын мұрағаттық анықтама түріне байланысты мұрағаттық анықтама, немесе мұрағаттық анықтаманы беруден негізделген бас тарту). Электрондық құжат ЖАО қызметкерінің ЭЦҚ пайдаланылуымен қалыптастырылады;</w:t>
      </w:r>
      <w:r>
        <w:br/>
      </w:r>
      <w:r>
        <w:rPr>
          <w:rFonts w:ascii="Times New Roman"/>
          <w:b w:val="false"/>
          <w:i w:val="false"/>
          <w:color w:val="000000"/>
          <w:sz w:val="28"/>
        </w:rPr>
        <w:t>
      11) 8-үдеріс – электрондық мемлекеттік қызмет нәтижесін ЖАО қызметкерінің қолға беруі немесе тұтынушының электрондық поштасына жіберуі;</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ХҚКО арқылы қызмет берушінің адымдық әрекеттері мен шешімдері (электрондық мемлекеттік қызмет көрсету барысындағы қызметтік өзара іс-қимылдың № 2 диаграммасы) келтірілген:</w:t>
      </w:r>
      <w:r>
        <w:br/>
      </w:r>
      <w:r>
        <w:rPr>
          <w:rFonts w:ascii="Times New Roman"/>
          <w:b w:val="false"/>
          <w:i w:val="false"/>
          <w:color w:val="000000"/>
          <w:sz w:val="28"/>
        </w:rPr>
        <w:t>
      1) 1-үдеріс – электрондық мемлекеттік қызмет көрсету үшін ХҚКО  операторының ХҚКО АЖ-де авторландыру үдерісі;</w:t>
      </w:r>
      <w:r>
        <w:br/>
      </w:r>
      <w:r>
        <w:rPr>
          <w:rFonts w:ascii="Times New Roman"/>
          <w:b w:val="false"/>
          <w:i w:val="false"/>
          <w:color w:val="000000"/>
          <w:sz w:val="28"/>
        </w:rPr>
        <w:t>
      2) 1 - шарт – ХҚКО АЖ-де ЖСН және пароль немесе ЭЦҚ арқылы тіркелген оператор жайлы деректер түпнұсқалығын тексеру;</w:t>
      </w:r>
      <w:r>
        <w:br/>
      </w:r>
      <w:r>
        <w:rPr>
          <w:rFonts w:ascii="Times New Roman"/>
          <w:b w:val="false"/>
          <w:i w:val="false"/>
          <w:color w:val="000000"/>
          <w:sz w:val="28"/>
        </w:rPr>
        <w:t>
      3) 2-үдеріс - ХҚКО операторы деректерінде бұзушылықтар болуына байланысты ХҚКО АЖ авторландырудан бас тарту туралы хабарлама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 көрсету және оның құрылымы мен форматтық талаптарды ескере отырып, нысанды толтыру үшін сұрау салу нысанын экранға шығару (деректерді енгізу, сұрау салынатын мұрағаттық анықтама түріне байланысты сканерленген құжаттарды бекіту);</w:t>
      </w:r>
      <w:r>
        <w:br/>
      </w:r>
      <w:r>
        <w:rPr>
          <w:rFonts w:ascii="Times New Roman"/>
          <w:b w:val="false"/>
          <w:i w:val="false"/>
          <w:color w:val="000000"/>
          <w:sz w:val="28"/>
        </w:rPr>
        <w:t>
      5) 4-үдеріс – электрондық мемлекеттік қызмет көрсетуге толтырылған сұраным нысанын ХҚКО операторының ЭЦҚ көмегімен қол қоюы (енгізілген деректер, сұрау салынатын мұрағаттық анықтама түріне байланысты сканерленген құжаттарды бекіту);</w:t>
      </w:r>
      <w:r>
        <w:br/>
      </w:r>
      <w:r>
        <w:rPr>
          <w:rFonts w:ascii="Times New Roman"/>
          <w:b w:val="false"/>
          <w:i w:val="false"/>
          <w:color w:val="000000"/>
          <w:sz w:val="28"/>
        </w:rPr>
        <w:t>
      6) 2-шарт - сәйкестендіру деректерінің сәйкестігін тексеру (сұранымда көрсетілген ЖСН және ЭЦҚ тіркеу куәлігінде көрсетілген ЖСН арасындағы), ЭСҚ тіркеу куәлігінің мерзімін және ХҚКО АЖ-де кері қайтарып алынған тіркеу куәлігінің (күшін жойған) тізімінде болмауын тексеру;</w:t>
      </w:r>
      <w:r>
        <w:br/>
      </w:r>
      <w:r>
        <w:rPr>
          <w:rFonts w:ascii="Times New Roman"/>
          <w:b w:val="false"/>
          <w:i w:val="false"/>
          <w:color w:val="000000"/>
          <w:sz w:val="28"/>
        </w:rPr>
        <w:t>
      7) 5-үдеріс – оператордың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6-үдеріс – ХҚКО операторының ЭЦҚ қойылған электрондық құжатты (тұтынушының сұранымын) ЖАО АЖ-не ЭҮШ/АЭҮШ арқылы жіберу және ЖАО қызметкерінің электрондық мемлекеттік қызметті өңдеуі;</w:t>
      </w:r>
      <w:r>
        <w:br/>
      </w:r>
      <w:r>
        <w:rPr>
          <w:rFonts w:ascii="Times New Roman"/>
          <w:b w:val="false"/>
          <w:i w:val="false"/>
          <w:color w:val="000000"/>
          <w:sz w:val="28"/>
        </w:rPr>
        <w:t>
      9) 7-үдеріс – электрондық мемлекеттік қызмет көрсету  нәтижесін ЖАО қызметкерінің (сұрау салынатын мұрағаттық анықтама түріне байланысты мұрағаттық анықтама немесе мұрағаттық анықтама беруден негізделген бас тарту) қалыптастыру. ЖАО қызметкерінің ЭЦҚ пайдаланылуымен электрондық құжат қалыптастыру және ХҚКО АЖ-не жіберуі;</w:t>
      </w:r>
      <w:r>
        <w:br/>
      </w:r>
      <w:r>
        <w:rPr>
          <w:rFonts w:ascii="Times New Roman"/>
          <w:b w:val="false"/>
          <w:i w:val="false"/>
          <w:color w:val="000000"/>
          <w:sz w:val="28"/>
        </w:rPr>
        <w:t>
      10) 8-үдеріс – ХҚКО қызметкерінің тұтынушыға қолдан қолға беру немесе электрондық поштасының көмегімен шығыс құжатын жіберуі;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ЭҮП арқылы қызмет көрсетудің адымдық әрекеттері мен шешімдері (электрондық мемлекеттік қызмет көрсету барысында қызметтік өзара іс-қимылдың № 3 диаграммасы) келтірілген:</w:t>
      </w:r>
      <w:r>
        <w:br/>
      </w:r>
      <w:r>
        <w:rPr>
          <w:rFonts w:ascii="Times New Roman"/>
          <w:b w:val="false"/>
          <w:i w:val="false"/>
          <w:color w:val="000000"/>
          <w:sz w:val="28"/>
        </w:rPr>
        <w:t>
      1) Тұтынушы ЖСН/БСН және пароль көмегімен ЭҮП-да тіркеуді жүзеге асыру (ЭҮП-да тіркелмеген тұтынушылар үшін жүзеге асырылады);</w:t>
      </w:r>
      <w:r>
        <w:br/>
      </w:r>
      <w:r>
        <w:rPr>
          <w:rFonts w:ascii="Times New Roman"/>
          <w:b w:val="false"/>
          <w:i w:val="false"/>
          <w:color w:val="000000"/>
          <w:sz w:val="28"/>
        </w:rPr>
        <w:t>
      2) 1-үдеріс – электрондық мемлекеттік қызметті алу үшін ЭҮП-да тұтынушы ЖСН/БСН және парольді енгізу үдерісі (авторландыру үдерісі);</w:t>
      </w:r>
      <w:r>
        <w:br/>
      </w:r>
      <w:r>
        <w:rPr>
          <w:rFonts w:ascii="Times New Roman"/>
          <w:b w:val="false"/>
          <w:i w:val="false"/>
          <w:color w:val="000000"/>
          <w:sz w:val="28"/>
        </w:rPr>
        <w:t>
      3) 1 шарт – ЖСН/БСН және пароль арқылы ЭҮП-да тіркелген тұтынушы туралы деректер түпнұсқалығын тексеру;</w:t>
      </w:r>
      <w:r>
        <w:br/>
      </w:r>
      <w:r>
        <w:rPr>
          <w:rFonts w:ascii="Times New Roman"/>
          <w:b w:val="false"/>
          <w:i w:val="false"/>
          <w:color w:val="000000"/>
          <w:sz w:val="28"/>
        </w:rPr>
        <w:t>
      4) 2-үдеріс – тұтынушы деректерінде бұзушылықтар болуына байланысты авторландырудан бас тарту туралы хабарламаны ЭҮП-да қалыптастыру;</w:t>
      </w:r>
      <w:r>
        <w:br/>
      </w:r>
      <w:r>
        <w:rPr>
          <w:rFonts w:ascii="Times New Roman"/>
          <w:b w:val="false"/>
          <w:i w:val="false"/>
          <w:color w:val="000000"/>
          <w:sz w:val="28"/>
        </w:rPr>
        <w:t>
      5) 3-үдеріс – осы Регламентте көрсетілген қызметтерді тұтынушының таңдауы, қызмет көрсету және оның құрылымы мен форматтық талаптарды ескере отырып, нысанды толтыру үшін сұрау салу нысанын экранға шығару (деректерді енгізу, сұрау салынатын мұрағаттық анықтама түріне байланысты сканерленген құжаттарды бекіту);</w:t>
      </w:r>
      <w:r>
        <w:br/>
      </w:r>
      <w:r>
        <w:rPr>
          <w:rFonts w:ascii="Times New Roman"/>
          <w:b w:val="false"/>
          <w:i w:val="false"/>
          <w:color w:val="000000"/>
          <w:sz w:val="28"/>
        </w:rPr>
        <w:t>
      6) 4-үдеріс – электрондық мемлекеттік қызмет көрсетуге толтырылған сұраным нысанын ХҚКО операторының ЭЦҚ көмегімен қол қоюы (енгізілген деректер, сұрау салынатын мұрағаттық анықтама түріне байланысты сканерленген құжаттарды бекіту);</w:t>
      </w:r>
      <w:r>
        <w:br/>
      </w:r>
      <w:r>
        <w:rPr>
          <w:rFonts w:ascii="Times New Roman"/>
          <w:b w:val="false"/>
          <w:i w:val="false"/>
          <w:color w:val="000000"/>
          <w:sz w:val="28"/>
        </w:rPr>
        <w:t>
      7) 2-шарт – сәйкестендіру деректерінің сәйкестігін тексеру (сұранымда көрсетілген ЖСН және ЭЦҚ тіркеу куәлігінде көрсетілген ЖСН арасындағы), ЭСҚ тіркеу куәлігінің мерзімін және ХҚКО АЖ кері қайтарып алынған тіркеу куәлігінің (күшін жойған) тізімінде болмауын тексеру;</w:t>
      </w:r>
      <w:r>
        <w:br/>
      </w:r>
      <w:r>
        <w:rPr>
          <w:rFonts w:ascii="Times New Roman"/>
          <w:b w:val="false"/>
          <w:i w:val="false"/>
          <w:color w:val="000000"/>
          <w:sz w:val="28"/>
        </w:rPr>
        <w:t>
      8) 5-үдеріс –Ғ тұтынушының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303030"/>
          <w:sz w:val="28"/>
        </w:rPr>
        <w:t xml:space="preserve">      9) </w:t>
      </w:r>
      <w:r>
        <w:rPr>
          <w:rFonts w:ascii="Times New Roman"/>
          <w:b w:val="false"/>
          <w:i w:val="false"/>
          <w:color w:val="000000"/>
          <w:sz w:val="28"/>
        </w:rPr>
        <w:t>6- үдеріс – тұтынушының ЭЦҚ қойылған электрондық құжатын (тұтынушының сұранымын) ЭҮШ/АЭҮШ арқылы ЖАО АЖ-не жіберу және ЖАО қызметкері электрондық мемлекеттік қызметке өңдеу;</w:t>
      </w:r>
      <w:r>
        <w:br/>
      </w:r>
      <w:r>
        <w:rPr>
          <w:rFonts w:ascii="Times New Roman"/>
          <w:b w:val="false"/>
          <w:i w:val="false"/>
          <w:color w:val="000000"/>
          <w:sz w:val="28"/>
        </w:rPr>
        <w:t>
      10) 7-үдеріс – ЖАО қызметкерінің электрондық мемлекеттік қызмет көрсету нәтижесін (сұралған мұрағаттық анықтама түріне байланысты мұрағаттық анықтама немесе мұрағаттық анықтаманы беру туралы негізделген бас тарту) қалыптастыру. ЖАО қызметкерінің ЭЦҚ қолданылуымен электрондық құжат қалыптастыру және ЭҮП жеке кабинетіне жіберу;</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тұтынушыға мемлекеттік және орыс тілдерінде ұсынылатын электрондық мемлекеттік қызметтің экрандық формалары келтірілген:</w:t>
      </w:r>
      <w:r>
        <w:br/>
      </w:r>
      <w:r>
        <w:rPr>
          <w:rFonts w:ascii="Times New Roman"/>
          <w:b w:val="false"/>
          <w:i w:val="false"/>
          <w:color w:val="000000"/>
          <w:sz w:val="28"/>
        </w:rPr>
        <w:t>
      сұранымды толтыру – ЖСН (БСН) ЭҮП тұтынушының тіркелу нәтижесі бойынша автоматты түрде таңдалады;</w:t>
      </w:r>
      <w:r>
        <w:br/>
      </w:r>
      <w:r>
        <w:rPr>
          <w:rFonts w:ascii="Times New Roman"/>
          <w:b w:val="false"/>
          <w:i w:val="false"/>
          <w:color w:val="000000"/>
          <w:sz w:val="28"/>
        </w:rPr>
        <w:t>
      сұранымға қол қою – тұтынушы «қол қою» нүктесінің көмегімен сұранымға ЭЦҚ қоюды жүзеге асырады, осыдан кейін сұраным ЖАО АЖ-не өңдеуге жіберіледі;</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сұранымды алушының орындалу дәрежесін тексеру тәсілі: ЭҮП-да «Қызметті алу тарихы» бөлімінде, сонымен қатар ЖАО немесе ХҚКО өтініш білдіру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кеңесті ЭҮП call-орталығы (1414) телефоны арқылы алуға болады.</w:t>
      </w:r>
    </w:p>
    <w:bookmarkEnd w:id="5"/>
    <w:bookmarkStart w:name="z18" w:id="6"/>
    <w:p>
      <w:pPr>
        <w:spacing w:after="0"/>
        <w:ind w:left="0"/>
        <w:jc w:val="left"/>
      </w:pPr>
      <w:r>
        <w:rPr>
          <w:rFonts w:ascii="Times New Roman"/>
          <w:b/>
          <w:i w:val="false"/>
          <w:color w:val="000000"/>
        </w:rPr>
        <w:t xml:space="preserve"> 
3. Электрондық мемлекеттік қызмет үдерісіндегі</w:t>
      </w:r>
      <w:r>
        <w:br/>
      </w:r>
      <w:r>
        <w:rPr>
          <w:rFonts w:ascii="Times New Roman"/>
          <w:b/>
          <w:i w:val="false"/>
          <w:color w:val="000000"/>
        </w:rPr>
        <w:t>
өзара іс-қимыл тәртібінің сипаттамасы</w:t>
      </w:r>
    </w:p>
    <w:bookmarkEnd w:id="6"/>
    <w:bookmarkStart w:name="z19" w:id="7"/>
    <w:p>
      <w:pPr>
        <w:spacing w:after="0"/>
        <w:ind w:left="0"/>
        <w:jc w:val="both"/>
      </w:pPr>
      <w:r>
        <w:rPr>
          <w:rFonts w:ascii="Times New Roman"/>
          <w:b w:val="false"/>
          <w:i w:val="false"/>
          <w:color w:val="000000"/>
          <w:sz w:val="28"/>
        </w:rPr>
        <w:t>
      13. Электрондық мемлекеттік қызмет көрсету үдерісіне қатысатын ҚФБ:</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w:t>
      </w:r>
      <w:r>
        <w:rPr>
          <w:rFonts w:ascii="Times New Roman"/>
          <w:b w:val="false"/>
          <w:i w:val="false"/>
          <w:color w:val="000000"/>
          <w:sz w:val="28"/>
        </w:rPr>
        <w:t>
      14. Әрбір әрекетті орындау мерзімі көрсетілген ҚФБ әрекет етуі кезегінің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(1, 2, 3 диаграммалар) көрсетілген сипаттамаларына сәйкес ҚФБ әрекет етуінің (электрондық мемлекеттік қызмет көрсету үдерісі) логикалық кезектілігі арасындағы өзара байланысын көрсететін диаграммалар берілген.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қосымшаларында</w:t>
      </w:r>
      <w:r>
        <w:rPr>
          <w:rFonts w:ascii="Times New Roman"/>
          <w:b w:val="false"/>
          <w:i w:val="false"/>
          <w:color w:val="000000"/>
          <w:sz w:val="28"/>
        </w:rPr>
        <w:t xml:space="preserve"> электрондық мемлекеттік қызмет көрсету нәтижесі берілуі тиіс нысандардың, бланкілер нысандары берілген.</w:t>
      </w:r>
      <w:r>
        <w:br/>
      </w:r>
      <w:r>
        <w:rPr>
          <w:rFonts w:ascii="Times New Roman"/>
          <w:b w:val="false"/>
          <w:i w:val="false"/>
          <w:color w:val="000000"/>
          <w:sz w:val="28"/>
        </w:rPr>
        <w:t>
</w:t>
      </w:r>
      <w:r>
        <w:rPr>
          <w:rFonts w:ascii="Times New Roman"/>
          <w:b w:val="false"/>
          <w:i w:val="false"/>
          <w:color w:val="000000"/>
          <w:sz w:val="28"/>
        </w:rPr>
        <w:t>
      17. Тұтынушыларға көрсетілетін электрондық мемлекеттік қызмет көрсету нәтижелері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сапа көрсеткіштері мен қолжетімділікпен өлшенеді.</w:t>
      </w:r>
      <w:r>
        <w:br/>
      </w:r>
      <w:r>
        <w:rPr>
          <w:rFonts w:ascii="Times New Roman"/>
          <w:b w:val="false"/>
          <w:i w:val="false"/>
          <w:color w:val="000000"/>
          <w:sz w:val="28"/>
        </w:rPr>
        <w:t>
</w:t>
      </w:r>
      <w:r>
        <w:rPr>
          <w:rFonts w:ascii="Times New Roman"/>
          <w:b w:val="false"/>
          <w:i w:val="false"/>
          <w:color w:val="000000"/>
          <w:sz w:val="28"/>
        </w:rPr>
        <w:t>
      18. Тұтынушыларға электрондық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парызын орындауда заңдылықты сақтау;</w:t>
      </w:r>
      <w:r>
        <w:br/>
      </w:r>
      <w:r>
        <w:rPr>
          <w:rFonts w:ascii="Times New Roman"/>
          <w:b w:val="false"/>
          <w:i w:val="false"/>
          <w:color w:val="000000"/>
          <w:sz w:val="28"/>
        </w:rPr>
        <w:t>
      3) әдептілік;</w:t>
      </w:r>
      <w:r>
        <w:br/>
      </w:r>
      <w:r>
        <w:rPr>
          <w:rFonts w:ascii="Times New Roman"/>
          <w:b w:val="false"/>
          <w:i w:val="false"/>
          <w:color w:val="000000"/>
          <w:sz w:val="28"/>
        </w:rPr>
        <w:t>
      4) жан-жақты және толық ақпарат беру;</w:t>
      </w:r>
      <w:r>
        <w:br/>
      </w:r>
      <w:r>
        <w:rPr>
          <w:rFonts w:ascii="Times New Roman"/>
          <w:b w:val="false"/>
          <w:i w:val="false"/>
          <w:color w:val="000000"/>
          <w:sz w:val="28"/>
        </w:rPr>
        <w:t>
      5) жеке және заңды тұлғалардың құжаттарының құпиялылығы және оларды қорғау.</w:t>
      </w:r>
      <w:r>
        <w:br/>
      </w:r>
      <w:r>
        <w:rPr>
          <w:rFonts w:ascii="Times New Roman"/>
          <w:b w:val="false"/>
          <w:i w:val="false"/>
          <w:color w:val="000000"/>
          <w:sz w:val="28"/>
        </w:rPr>
        <w:t>
</w:t>
      </w:r>
      <w:r>
        <w:rPr>
          <w:rFonts w:ascii="Times New Roman"/>
          <w:b w:val="false"/>
          <w:i w:val="false"/>
          <w:color w:val="000000"/>
          <w:sz w:val="28"/>
        </w:rPr>
        <w:t>
      19. Электрондық мемлекеттік қызмет көрсетудің техникалық талаптары: Интернетке шығу, ЖСН/БСН болуы, ЭҮП авторизациялау, қолданушының ЭЦҚ болуы.</w:t>
      </w:r>
    </w:p>
    <w:bookmarkEnd w:id="7"/>
    <w:bookmarkStart w:name="z26" w:id="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8"/>
    <w:p>
      <w:pPr>
        <w:spacing w:after="0"/>
        <w:ind w:left="0"/>
        <w:jc w:val="left"/>
      </w:pPr>
      <w:r>
        <w:rPr>
          <w:rFonts w:ascii="Times New Roman"/>
          <w:b/>
          <w:i w:val="false"/>
          <w:color w:val="000000"/>
        </w:rPr>
        <w:t xml:space="preserve"> 1-кесте. ЖАО арқылы жасалатын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w:t>
            </w:r>
            <w:r>
              <w:br/>
            </w:r>
            <w:r>
              <w:rPr>
                <w:rFonts w:ascii="Times New Roman"/>
                <w:b w:val="false"/>
                <w:i w:val="false"/>
                <w:color w:val="000000"/>
                <w:sz w:val="20"/>
              </w:rPr>
              <w:t>
</w:t>
            </w:r>
            <w:r>
              <w:rPr>
                <w:rFonts w:ascii="Times New Roman"/>
                <w:b/>
                <w:i w:val="false"/>
                <w:color w:val="000000"/>
                <w:sz w:val="20"/>
              </w:rPr>
              <w:t xml:space="preserve">тамасы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өтініші мен құжат</w:t>
            </w:r>
            <w:r>
              <w:br/>
            </w:r>
            <w:r>
              <w:rPr>
                <w:rFonts w:ascii="Times New Roman"/>
                <w:b w:val="false"/>
                <w:i w:val="false"/>
                <w:color w:val="000000"/>
                <w:sz w:val="20"/>
              </w:rPr>
              <w:t>
тардың түпнұсқалығын тексеру, ЖАО АЖ-не деректерді енгізу.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 жүйеде авторлан</w:t>
            </w:r>
            <w:r>
              <w:br/>
            </w:r>
            <w:r>
              <w:rPr>
                <w:rFonts w:ascii="Times New Roman"/>
                <w:b w:val="false"/>
                <w:i w:val="false"/>
                <w:color w:val="000000"/>
                <w:sz w:val="20"/>
              </w:rPr>
              <w:t>
дыру және электрон</w:t>
            </w:r>
            <w:r>
              <w:br/>
            </w:r>
            <w:r>
              <w:rPr>
                <w:rFonts w:ascii="Times New Roman"/>
                <w:b w:val="false"/>
                <w:i w:val="false"/>
                <w:color w:val="000000"/>
                <w:sz w:val="20"/>
              </w:rPr>
              <w:t>
дық мемлекет</w:t>
            </w:r>
            <w:r>
              <w:br/>
            </w:r>
            <w:r>
              <w:rPr>
                <w:rFonts w:ascii="Times New Roman"/>
                <w:b w:val="false"/>
                <w:i w:val="false"/>
                <w:color w:val="000000"/>
                <w:sz w:val="20"/>
              </w:rPr>
              <w:t xml:space="preserve">
тік қызмет көрсетуге сұраным нысанын толтыру.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–нен ХҚКО АЖ –не сұраным мәртебесін ауыстыру туралы хабарлама бағыттау.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отырып хабарлама жасау.</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ұйымдық- басшылық ету шешімі)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қызметті алу үшін құжаттарды қабылдау.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сұранымды тіркеу.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бағыттау.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Түскендердің мәртебесін көрсету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Келесі әрекеттің нөмірі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w:t>
            </w:r>
            <w:r>
              <w:br/>
            </w:r>
            <w:r>
              <w:rPr>
                <w:rFonts w:ascii="Times New Roman"/>
                <w:b w:val="false"/>
                <w:i w:val="false"/>
                <w:color w:val="000000"/>
                <w:sz w:val="20"/>
              </w:rPr>
              <w:t>
</w:t>
            </w:r>
            <w:r>
              <w:rPr>
                <w:rFonts w:ascii="Times New Roman"/>
                <w:b/>
                <w:i w:val="false"/>
                <w:color w:val="000000"/>
                <w:sz w:val="20"/>
              </w:rPr>
              <w:t xml:space="preserve">тамасы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Қағаз және электрон</w:t>
            </w:r>
            <w:r>
              <w:br/>
            </w:r>
            <w:r>
              <w:rPr>
                <w:rFonts w:ascii="Times New Roman"/>
                <w:b w:val="false"/>
                <w:i w:val="false"/>
                <w:color w:val="000000"/>
                <w:sz w:val="20"/>
              </w:rPr>
              <w:t xml:space="preserve">
дық жеткізушілердегі деректер базасында мұрағаттық анықтама бойынша деректерді іздеу. Шешім қабылдау.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xml:space="preserve">
тыру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–не сұраным мәртебесін ауыстыру туралы хабарламаны бағыттау.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w:t>
            </w:r>
            <w:r>
              <w:br/>
            </w:r>
            <w:r>
              <w:rPr>
                <w:rFonts w:ascii="Times New Roman"/>
                <w:b w:val="false"/>
                <w:i w:val="false"/>
                <w:color w:val="000000"/>
                <w:sz w:val="20"/>
              </w:rPr>
              <w:t xml:space="preserve">
ген бас тартуды қалыптастыру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w:t>
            </w:r>
            <w:r>
              <w:br/>
            </w:r>
            <w:r>
              <w:rPr>
                <w:rFonts w:ascii="Times New Roman"/>
                <w:b w:val="false"/>
                <w:i w:val="false"/>
                <w:color w:val="000000"/>
                <w:sz w:val="20"/>
              </w:rPr>
              <w:t>
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30 күнтіз</w:t>
            </w:r>
            <w:r>
              <w:br/>
            </w:r>
            <w:r>
              <w:rPr>
                <w:rFonts w:ascii="Times New Roman"/>
                <w:b w:val="false"/>
                <w:i w:val="false"/>
                <w:color w:val="000000"/>
                <w:sz w:val="20"/>
              </w:rPr>
              <w:t>
белік күнге дейін (ерекше жағдайда 6 айға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 xml:space="preserve">масы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құжатына ЖАО қызметке</w:t>
            </w:r>
            <w:r>
              <w:br/>
            </w:r>
            <w:r>
              <w:rPr>
                <w:rFonts w:ascii="Times New Roman"/>
                <w:b w:val="false"/>
                <w:i w:val="false"/>
                <w:color w:val="000000"/>
                <w:sz w:val="20"/>
              </w:rPr>
              <w:t>
рінің ЭЦҚ қоюы. ХҚКО АЖ-де қызмет көрсету мәртебесінің ауысуы туралы хабарлама қалыптас</w:t>
            </w:r>
            <w:r>
              <w:br/>
            </w:r>
            <w:r>
              <w:rPr>
                <w:rFonts w:ascii="Times New Roman"/>
                <w:b w:val="false"/>
                <w:i w:val="false"/>
                <w:color w:val="000000"/>
                <w:sz w:val="20"/>
              </w:rPr>
              <w:t xml:space="preserve">
тыру.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АЖ-не мәртебесінің ауысуы туралы хабарламаны бағыттау.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аяқталғаны туралы  хабарламаның көрінісі.</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қолдан қолға немесе тұтынушы</w:t>
            </w:r>
            <w:r>
              <w:br/>
            </w:r>
            <w:r>
              <w:rPr>
                <w:rFonts w:ascii="Times New Roman"/>
                <w:b w:val="false"/>
                <w:i w:val="false"/>
                <w:color w:val="000000"/>
                <w:sz w:val="20"/>
              </w:rPr>
              <w:t>
ның элект</w:t>
            </w:r>
            <w:r>
              <w:br/>
            </w:r>
            <w:r>
              <w:rPr>
                <w:rFonts w:ascii="Times New Roman"/>
                <w:b w:val="false"/>
                <w:i w:val="false"/>
                <w:color w:val="000000"/>
                <w:sz w:val="20"/>
              </w:rPr>
              <w:t>
рондық поштасы арқылы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 нәтижесін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құжатына ЖАО қызметкерінің ЭЦҚ қоюы. ХҚКО АЖ-не мәртебесінің өзгеруі туралы хабарлама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 мәртебесінің көрінісі және шығыс құжатын беру.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 30 күнтіз</w:t>
            </w:r>
            <w:r>
              <w:br/>
            </w:r>
            <w:r>
              <w:rPr>
                <w:rFonts w:ascii="Times New Roman"/>
                <w:b w:val="false"/>
                <w:i w:val="false"/>
                <w:color w:val="000000"/>
                <w:sz w:val="20"/>
              </w:rPr>
              <w:t>
белік күнге дейін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жасалатын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79"/>
        <w:gridCol w:w="2277"/>
        <w:gridCol w:w="2087"/>
        <w:gridCol w:w="2023"/>
        <w:gridCol w:w="2151"/>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Негізгі үдерістің (жұмыстар барысының, ағынының) әрекеттері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w:t>
            </w:r>
          </w:p>
          <w:p>
            <w:pPr>
              <w:spacing w:after="20"/>
              <w:ind w:left="20"/>
              <w:jc w:val="both"/>
            </w:pPr>
            <w:r>
              <w:rPr>
                <w:rFonts w:ascii="Times New Roman"/>
                <w:b/>
                <w:i w:val="false"/>
                <w:color w:val="000000"/>
                <w:sz w:val="20"/>
              </w:rPr>
              <w:t>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 xml:space="preserve">ның) атауы және олардың сипаттамасы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өтініші мен құжатта</w:t>
            </w:r>
            <w:r>
              <w:br/>
            </w:r>
            <w:r>
              <w:rPr>
                <w:rFonts w:ascii="Times New Roman"/>
                <w:b w:val="false"/>
                <w:i w:val="false"/>
                <w:color w:val="000000"/>
                <w:sz w:val="20"/>
              </w:rPr>
              <w:t>
рының түпнұсқалығын тексеру. ХҚКО АЖ-не деректерді енгізу.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w:t>
            </w:r>
            <w:r>
              <w:br/>
            </w:r>
            <w:r>
              <w:rPr>
                <w:rFonts w:ascii="Times New Roman"/>
                <w:b w:val="false"/>
                <w:i w:val="false"/>
                <w:color w:val="000000"/>
                <w:sz w:val="20"/>
              </w:rPr>
              <w:t>
рін жүйеде авториза</w:t>
            </w:r>
            <w:r>
              <w:br/>
            </w:r>
            <w:r>
              <w:rPr>
                <w:rFonts w:ascii="Times New Roman"/>
                <w:b w:val="false"/>
                <w:i w:val="false"/>
                <w:color w:val="000000"/>
                <w:sz w:val="20"/>
              </w:rPr>
              <w:t>
циялау және электрон</w:t>
            </w:r>
            <w:r>
              <w:br/>
            </w:r>
            <w:r>
              <w:rPr>
                <w:rFonts w:ascii="Times New Roman"/>
                <w:b w:val="false"/>
                <w:i w:val="false"/>
                <w:color w:val="000000"/>
                <w:sz w:val="20"/>
              </w:rPr>
              <w:t>
дық мемлекет</w:t>
            </w:r>
            <w:r>
              <w:br/>
            </w:r>
            <w:r>
              <w:rPr>
                <w:rFonts w:ascii="Times New Roman"/>
                <w:b w:val="false"/>
                <w:i w:val="false"/>
                <w:color w:val="000000"/>
                <w:sz w:val="20"/>
              </w:rPr>
              <w:t xml:space="preserve">
тік қызмет көрсетуге сұраным нысанын толтыру.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ЖАО АЖ-не сұранымды</w:t>
            </w:r>
            <w:r>
              <w:br/>
            </w:r>
            <w:r>
              <w:rPr>
                <w:rFonts w:ascii="Times New Roman"/>
                <w:b w:val="false"/>
                <w:i w:val="false"/>
                <w:color w:val="000000"/>
                <w:sz w:val="20"/>
              </w:rPr>
              <w:t xml:space="preserve">
бағыттау.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тексеру, жұмысқа өтініш</w:t>
            </w:r>
            <w:r>
              <w:br/>
            </w:r>
            <w:r>
              <w:rPr>
                <w:rFonts w:ascii="Times New Roman"/>
                <w:b w:val="false"/>
                <w:i w:val="false"/>
                <w:color w:val="000000"/>
                <w:sz w:val="20"/>
              </w:rPr>
              <w:t>
ті қабыл</w:t>
            </w:r>
            <w:r>
              <w:br/>
            </w:r>
            <w:r>
              <w:rPr>
                <w:rFonts w:ascii="Times New Roman"/>
                <w:b w:val="false"/>
                <w:i w:val="false"/>
                <w:color w:val="000000"/>
                <w:sz w:val="20"/>
              </w:rPr>
              <w:t xml:space="preserve">
дау.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өтініштер мен құжаттарды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жүйеде сұранымды тіркеу.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ХҚКО-нан ЖАО АЖ-не түсетін мәртебеде өтініштің көрінісі.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сұранымды қабыл</w:t>
            </w:r>
            <w:r>
              <w:br/>
            </w:r>
            <w:r>
              <w:rPr>
                <w:rFonts w:ascii="Times New Roman"/>
                <w:b w:val="false"/>
                <w:i w:val="false"/>
                <w:color w:val="000000"/>
                <w:sz w:val="20"/>
              </w:rPr>
              <w:t>
дау.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Әрекеттің (үдерістің, рәсімдеудің, операцияның) атауы және олардың сипаттамасы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w:t>
            </w:r>
          </w:p>
          <w:p>
            <w:pPr>
              <w:spacing w:after="20"/>
              <w:ind w:left="20"/>
              <w:jc w:val="both"/>
            </w:pPr>
            <w:r>
              <w:rPr>
                <w:rFonts w:ascii="Times New Roman"/>
                <w:b w:val="false"/>
                <w:i w:val="false"/>
                <w:color w:val="000000"/>
                <w:sz w:val="20"/>
              </w:rPr>
              <w:t xml:space="preserve">Бар деректердің қағаз және электрондық жеткізушілерінде мұрағаттық анықтама бойынша деректерді іздеу.  Шешім қабылдау.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 мәртебесі ауысуы туралы хабарламаны</w:t>
            </w:r>
          </w:p>
          <w:p>
            <w:pPr>
              <w:spacing w:after="20"/>
              <w:ind w:left="20"/>
              <w:jc w:val="both"/>
            </w:pPr>
            <w:r>
              <w:rPr>
                <w:rFonts w:ascii="Times New Roman"/>
                <w:b w:val="false"/>
                <w:i w:val="false"/>
                <w:color w:val="000000"/>
                <w:sz w:val="20"/>
              </w:rPr>
              <w:t>бағыттау.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 көрінісі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Аяқталу нысаны </w:t>
            </w:r>
          </w:p>
          <w:p>
            <w:pPr>
              <w:spacing w:after="20"/>
              <w:ind w:left="20"/>
              <w:jc w:val="both"/>
            </w:pPr>
            <w:r>
              <w:rPr>
                <w:rFonts w:ascii="Times New Roman"/>
                <w:b/>
                <w:i w:val="false"/>
                <w:color w:val="000000"/>
                <w:sz w:val="20"/>
              </w:rPr>
              <w:t>(деректер, құжат, ұйымдық-басшылық ету шешімі)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негізделген </w:t>
            </w:r>
          </w:p>
          <w:p>
            <w:pPr>
              <w:spacing w:after="20"/>
              <w:ind w:left="20"/>
              <w:jc w:val="both"/>
            </w:pPr>
            <w:r>
              <w:rPr>
                <w:rFonts w:ascii="Times New Roman"/>
                <w:b w:val="false"/>
                <w:i w:val="false"/>
                <w:color w:val="000000"/>
                <w:sz w:val="20"/>
              </w:rPr>
              <w:t>бас тартуды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 көрінісі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 30 күнтіз</w:t>
            </w:r>
            <w:r>
              <w:br/>
            </w:r>
            <w:r>
              <w:rPr>
                <w:rFonts w:ascii="Times New Roman"/>
                <w:b w:val="false"/>
                <w:i w:val="false"/>
                <w:color w:val="000000"/>
                <w:sz w:val="20"/>
              </w:rPr>
              <w:t>
белік күнге дейін (ерекше жағдайда 6 айға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 xml:space="preserve">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шығыс құжатына ЭЦҚ қоюы. ХҚКО АЖ-не қызмет көрсету мәртебе</w:t>
            </w:r>
            <w:r>
              <w:br/>
            </w:r>
            <w:r>
              <w:rPr>
                <w:rFonts w:ascii="Times New Roman"/>
                <w:b w:val="false"/>
                <w:i w:val="false"/>
                <w:color w:val="000000"/>
                <w:sz w:val="20"/>
              </w:rPr>
              <w:t>
сін ауыстыру туралы хабарлама қалыптас</w:t>
            </w:r>
            <w:r>
              <w:br/>
            </w:r>
            <w:r>
              <w:rPr>
                <w:rFonts w:ascii="Times New Roman"/>
                <w:b w:val="false"/>
                <w:i w:val="false"/>
                <w:color w:val="000000"/>
                <w:sz w:val="20"/>
              </w:rPr>
              <w:t>
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 мәртебесінің ауысуы туралы  хабарлама бағыттау.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көрсетуді аяқтау туралы хабарлама көрінісі.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 қолдан қолға немесе тұтыну</w:t>
            </w:r>
            <w:r>
              <w:br/>
            </w:r>
            <w:r>
              <w:rPr>
                <w:rFonts w:ascii="Times New Roman"/>
                <w:b w:val="false"/>
                <w:i w:val="false"/>
                <w:color w:val="000000"/>
                <w:sz w:val="20"/>
              </w:rPr>
              <w:t>
шының элек</w:t>
            </w:r>
            <w:r>
              <w:br/>
            </w:r>
            <w:r>
              <w:rPr>
                <w:rFonts w:ascii="Times New Roman"/>
                <w:b w:val="false"/>
                <w:i w:val="false"/>
                <w:color w:val="000000"/>
                <w:sz w:val="20"/>
              </w:rPr>
              <w:t>
трондық поштасы арқылы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 нәтиже</w:t>
            </w:r>
            <w:r>
              <w:br/>
            </w:r>
            <w:r>
              <w:rPr>
                <w:rFonts w:ascii="Times New Roman"/>
                <w:b w:val="false"/>
                <w:i w:val="false"/>
                <w:color w:val="000000"/>
                <w:sz w:val="20"/>
              </w:rPr>
              <w:t>
сін беру.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 қол қойылған шығыс құжатты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w:t>
            </w:r>
            <w:r>
              <w:br/>
            </w:r>
            <w:r>
              <w:rPr>
                <w:rFonts w:ascii="Times New Roman"/>
                <w:b w:val="false"/>
                <w:i w:val="false"/>
                <w:color w:val="000000"/>
                <w:sz w:val="20"/>
              </w:rPr>
              <w:t>
ғаны туралы ХҚКО АЖ-не хабарлама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мәртебесінің көрінісі.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нәтиже</w:t>
            </w:r>
            <w:r>
              <w:br/>
            </w:r>
            <w:r>
              <w:rPr>
                <w:rFonts w:ascii="Times New Roman"/>
                <w:b w:val="false"/>
                <w:i w:val="false"/>
                <w:color w:val="000000"/>
                <w:sz w:val="20"/>
              </w:rPr>
              <w:t>
сін беру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 емес.</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w:t>
            </w:r>
            <w:r>
              <w:br/>
            </w:r>
            <w:r>
              <w:rPr>
                <w:rFonts w:ascii="Times New Roman"/>
                <w:b w:val="false"/>
                <w:i w:val="false"/>
                <w:color w:val="000000"/>
                <w:sz w:val="20"/>
              </w:rPr>
              <w:t>
</w:t>
            </w:r>
            <w:r>
              <w:rPr>
                <w:rFonts w:ascii="Times New Roman"/>
                <w:b/>
                <w:i w:val="false"/>
                <w:color w:val="000000"/>
                <w:sz w:val="20"/>
              </w:rPr>
              <w:t>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жасалатын 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w:t>
            </w:r>
            <w:r>
              <w:br/>
            </w:r>
            <w:r>
              <w:rPr>
                <w:rFonts w:ascii="Times New Roman"/>
                <w:b w:val="false"/>
                <w:i w:val="false"/>
                <w:color w:val="000000"/>
                <w:sz w:val="20"/>
              </w:rPr>
              <w:t>
</w:t>
            </w:r>
            <w:r>
              <w:rPr>
                <w:rFonts w:ascii="Times New Roman"/>
                <w:b/>
                <w:i w:val="false"/>
                <w:color w:val="000000"/>
                <w:sz w:val="20"/>
              </w:rPr>
              <w:t>цияның) атауы және олардың сипатта</w:t>
            </w:r>
            <w:r>
              <w:br/>
            </w:r>
            <w:r>
              <w:rPr>
                <w:rFonts w:ascii="Times New Roman"/>
                <w:b w:val="false"/>
                <w:i w:val="false"/>
                <w:color w:val="000000"/>
                <w:sz w:val="20"/>
              </w:rPr>
              <w:t>
</w:t>
            </w:r>
            <w:r>
              <w:rPr>
                <w:rFonts w:ascii="Times New Roman"/>
                <w:b/>
                <w:i w:val="false"/>
                <w:color w:val="000000"/>
                <w:sz w:val="20"/>
              </w:rPr>
              <w:t xml:space="preserve">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тұтынушыны авториза</w:t>
            </w:r>
            <w:r>
              <w:br/>
            </w:r>
            <w:r>
              <w:rPr>
                <w:rFonts w:ascii="Times New Roman"/>
                <w:b w:val="false"/>
                <w:i w:val="false"/>
                <w:color w:val="000000"/>
                <w:sz w:val="20"/>
              </w:rPr>
              <w:t>
циялау, сұраным нысанын толтыру.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 қызметті алу үшін енгізілген деректер</w:t>
            </w:r>
            <w:r>
              <w:br/>
            </w:r>
            <w:r>
              <w:rPr>
                <w:rFonts w:ascii="Times New Roman"/>
                <w:b w:val="false"/>
                <w:i w:val="false"/>
                <w:color w:val="000000"/>
                <w:sz w:val="20"/>
              </w:rPr>
              <w:t xml:space="preserve">
дің дұрыстығын тексеру.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сұранымды және ХҚКО АЖ-не хабарла</w:t>
            </w:r>
            <w:r>
              <w:br/>
            </w:r>
            <w:r>
              <w:rPr>
                <w:rFonts w:ascii="Times New Roman"/>
                <w:b w:val="false"/>
                <w:i w:val="false"/>
                <w:color w:val="000000"/>
                <w:sz w:val="20"/>
              </w:rPr>
              <w:t>
маны бағыттау (түзетіл</w:t>
            </w:r>
            <w:r>
              <w:br/>
            </w:r>
            <w:r>
              <w:rPr>
                <w:rFonts w:ascii="Times New Roman"/>
                <w:b w:val="false"/>
                <w:i w:val="false"/>
                <w:color w:val="000000"/>
                <w:sz w:val="20"/>
              </w:rPr>
              <w:t>
ген және енгізіл</w:t>
            </w:r>
            <w:r>
              <w:br/>
            </w:r>
            <w:r>
              <w:rPr>
                <w:rFonts w:ascii="Times New Roman"/>
                <w:b w:val="false"/>
                <w:i w:val="false"/>
                <w:color w:val="000000"/>
                <w:sz w:val="20"/>
              </w:rPr>
              <w:t>
ген деректер кезінде).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 беру және  түскен мәртебе</w:t>
            </w:r>
            <w:r>
              <w:br/>
            </w:r>
            <w:r>
              <w:rPr>
                <w:rFonts w:ascii="Times New Roman"/>
                <w:b w:val="false"/>
                <w:i w:val="false"/>
                <w:color w:val="000000"/>
                <w:sz w:val="20"/>
              </w:rPr>
              <w:t>
сінде көрінісі (түзетіл</w:t>
            </w:r>
            <w:r>
              <w:br/>
            </w:r>
            <w:r>
              <w:rPr>
                <w:rFonts w:ascii="Times New Roman"/>
                <w:b w:val="false"/>
                <w:i w:val="false"/>
                <w:color w:val="000000"/>
                <w:sz w:val="20"/>
              </w:rPr>
              <w:t>
ген және енгізіл</w:t>
            </w:r>
            <w:r>
              <w:br/>
            </w:r>
            <w:r>
              <w:rPr>
                <w:rFonts w:ascii="Times New Roman"/>
                <w:b w:val="false"/>
                <w:i w:val="false"/>
                <w:color w:val="000000"/>
                <w:sz w:val="20"/>
              </w:rPr>
              <w:t>
ген деректер кезінде).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түсу мәртебе</w:t>
            </w:r>
            <w:r>
              <w:br/>
            </w:r>
            <w:r>
              <w:rPr>
                <w:rFonts w:ascii="Times New Roman"/>
                <w:b w:val="false"/>
                <w:i w:val="false"/>
                <w:color w:val="000000"/>
                <w:sz w:val="20"/>
              </w:rPr>
              <w:t>
сін көрсету (түзетіл</w:t>
            </w:r>
            <w:r>
              <w:br/>
            </w:r>
            <w:r>
              <w:rPr>
                <w:rFonts w:ascii="Times New Roman"/>
                <w:b w:val="false"/>
                <w:i w:val="false"/>
                <w:color w:val="000000"/>
                <w:sz w:val="20"/>
              </w:rPr>
              <w:t>
ген және енгізіл</w:t>
            </w:r>
            <w:r>
              <w:br/>
            </w:r>
            <w:r>
              <w:rPr>
                <w:rFonts w:ascii="Times New Roman"/>
                <w:b w:val="false"/>
                <w:i w:val="false"/>
                <w:color w:val="000000"/>
                <w:sz w:val="20"/>
              </w:rPr>
              <w:t>
ген деректер кезінде).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орындауға қабыл</w:t>
            </w:r>
            <w:r>
              <w:br/>
            </w:r>
            <w:r>
              <w:rPr>
                <w:rFonts w:ascii="Times New Roman"/>
                <w:b w:val="false"/>
                <w:i w:val="false"/>
                <w:color w:val="000000"/>
                <w:sz w:val="20"/>
              </w:rPr>
              <w:t>
дау (түзе</w:t>
            </w:r>
            <w:r>
              <w:br/>
            </w:r>
            <w:r>
              <w:rPr>
                <w:rFonts w:ascii="Times New Roman"/>
                <w:b w:val="false"/>
                <w:i w:val="false"/>
                <w:color w:val="000000"/>
                <w:sz w:val="20"/>
              </w:rPr>
              <w:t>
тілген және енгізілген дерек</w:t>
            </w:r>
            <w:r>
              <w:br/>
            </w:r>
            <w:r>
              <w:rPr>
                <w:rFonts w:ascii="Times New Roman"/>
                <w:b w:val="false"/>
                <w:i w:val="false"/>
                <w:color w:val="000000"/>
                <w:sz w:val="20"/>
              </w:rPr>
              <w:t>
тер кезінде).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оңтайлы қалыптастыру туралы хабарлама көрінісі немесе  сұратылған электрон</w:t>
            </w:r>
            <w:r>
              <w:br/>
            </w:r>
            <w:r>
              <w:rPr>
                <w:rFonts w:ascii="Times New Roman"/>
                <w:b w:val="false"/>
                <w:i w:val="false"/>
                <w:color w:val="000000"/>
                <w:sz w:val="20"/>
              </w:rPr>
              <w:t>
дық мемле</w:t>
            </w:r>
            <w:r>
              <w:br/>
            </w:r>
            <w:r>
              <w:rPr>
                <w:rFonts w:ascii="Times New Roman"/>
                <w:b w:val="false"/>
                <w:i w:val="false"/>
                <w:color w:val="000000"/>
                <w:sz w:val="20"/>
              </w:rPr>
              <w:t xml:space="preserve">
кеттік қызметте бас тарту  туралы хабарлама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 (түзетіл</w:t>
            </w:r>
            <w:r>
              <w:br/>
            </w:r>
            <w:r>
              <w:rPr>
                <w:rFonts w:ascii="Times New Roman"/>
                <w:b w:val="false"/>
                <w:i w:val="false"/>
                <w:color w:val="000000"/>
                <w:sz w:val="20"/>
              </w:rPr>
              <w:t>
ген және енгізіл</w:t>
            </w:r>
            <w:r>
              <w:br/>
            </w:r>
            <w:r>
              <w:rPr>
                <w:rFonts w:ascii="Times New Roman"/>
                <w:b w:val="false"/>
                <w:i w:val="false"/>
                <w:color w:val="000000"/>
                <w:sz w:val="20"/>
              </w:rPr>
              <w:t>
ген деректер кезінде).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хабарламаны жіберу (түзетіл</w:t>
            </w:r>
            <w:r>
              <w:br/>
            </w:r>
            <w:r>
              <w:rPr>
                <w:rFonts w:ascii="Times New Roman"/>
                <w:b w:val="false"/>
                <w:i w:val="false"/>
                <w:color w:val="000000"/>
                <w:sz w:val="20"/>
              </w:rPr>
              <w:t>
ген және енгізіл</w:t>
            </w:r>
            <w:r>
              <w:br/>
            </w:r>
            <w:r>
              <w:rPr>
                <w:rFonts w:ascii="Times New Roman"/>
                <w:b w:val="false"/>
                <w:i w:val="false"/>
                <w:color w:val="000000"/>
                <w:sz w:val="20"/>
              </w:rPr>
              <w:t>
ген деректер кезінде).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нің көрінісі (түзетіл</w:t>
            </w:r>
            <w:r>
              <w:br/>
            </w:r>
            <w:r>
              <w:rPr>
                <w:rFonts w:ascii="Times New Roman"/>
                <w:b w:val="false"/>
                <w:i w:val="false"/>
                <w:color w:val="000000"/>
                <w:sz w:val="20"/>
              </w:rPr>
              <w:t>
ген және енгізіл</w:t>
            </w:r>
            <w:r>
              <w:br/>
            </w:r>
            <w:r>
              <w:rPr>
                <w:rFonts w:ascii="Times New Roman"/>
                <w:b w:val="false"/>
                <w:i w:val="false"/>
                <w:color w:val="000000"/>
                <w:sz w:val="20"/>
              </w:rPr>
              <w:t>
ген деректер кезінде).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w:t>
            </w:r>
            <w:r>
              <w:br/>
            </w:r>
            <w:r>
              <w:rPr>
                <w:rFonts w:ascii="Times New Roman"/>
                <w:b w:val="false"/>
                <w:i w:val="false"/>
                <w:color w:val="000000"/>
                <w:sz w:val="20"/>
              </w:rPr>
              <w:t>
дау (түзе</w:t>
            </w:r>
            <w:r>
              <w:br/>
            </w:r>
            <w:r>
              <w:rPr>
                <w:rFonts w:ascii="Times New Roman"/>
                <w:b w:val="false"/>
                <w:i w:val="false"/>
                <w:color w:val="000000"/>
                <w:sz w:val="20"/>
              </w:rPr>
              <w:t>
тілген және енгізілген дерек</w:t>
            </w:r>
            <w:r>
              <w:br/>
            </w:r>
            <w:r>
              <w:rPr>
                <w:rFonts w:ascii="Times New Roman"/>
                <w:b w:val="false"/>
                <w:i w:val="false"/>
                <w:color w:val="000000"/>
                <w:sz w:val="20"/>
              </w:rPr>
              <w:t>
тер кезінде).</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w:t>
            </w:r>
          </w:p>
          <w:p>
            <w:pPr>
              <w:spacing w:after="20"/>
              <w:ind w:left="20"/>
              <w:jc w:val="both"/>
            </w:pPr>
            <w:r>
              <w:rPr>
                <w:rFonts w:ascii="Times New Roman"/>
                <w:b/>
                <w:i w:val="false"/>
                <w:color w:val="000000"/>
                <w:sz w:val="20"/>
              </w:rPr>
              <w:t>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Әрекеттің (үдерістің, рәсімдеудің, операцияның) атауы және олардың сипаттамасы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Бар деректердің қағаз және электрондық жеткізушілерде мұрағаттық анықтама бойынша деректерді іздеу.  Шешім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 –не «жұмыста» мәртебесін ауыстыру туралы хабарлама бағыттау.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 көрінісі.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 мен хабарлама көрінісі.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Аяқталу нысаны </w:t>
            </w:r>
          </w:p>
          <w:p>
            <w:pPr>
              <w:spacing w:after="20"/>
              <w:ind w:left="20"/>
              <w:jc w:val="both"/>
            </w:pPr>
            <w:r>
              <w:rPr>
                <w:rFonts w:ascii="Times New Roman"/>
                <w:b/>
                <w:i w:val="false"/>
                <w:color w:val="000000"/>
                <w:sz w:val="20"/>
              </w:rPr>
              <w:t>(деректер, құжат, ұйымдық-басшылық ету шешімі)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негізделген бас тартуды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 көрінісі.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 көрінісі.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тен 30 күнтіз</w:t>
            </w:r>
            <w:r>
              <w:br/>
            </w:r>
            <w:r>
              <w:rPr>
                <w:rFonts w:ascii="Times New Roman"/>
                <w:b w:val="false"/>
                <w:i w:val="false"/>
                <w:color w:val="000000"/>
                <w:sz w:val="20"/>
              </w:rPr>
              <w:t>
белік күнге дейін (ерекше жағдайда 6 айға дейін).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Негізгі үдерістің (жұмыстар барысының, ағынының) әрекеттері</w:t>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Әрекет (жұмыстар барысының, ағынының) №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 xml:space="preserve">масы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 шығыс құжатына ЭЦҚ қояды. ЭҮП мен ХҚКО АЖ-не қызмет көрсету мәртебе</w:t>
            </w:r>
            <w:r>
              <w:br/>
            </w:r>
            <w:r>
              <w:rPr>
                <w:rFonts w:ascii="Times New Roman"/>
                <w:b w:val="false"/>
                <w:i w:val="false"/>
                <w:color w:val="000000"/>
                <w:sz w:val="20"/>
              </w:rPr>
              <w:t>
сін ауыстыру туралы хабарлама қалыптас</w:t>
            </w:r>
            <w:r>
              <w:br/>
            </w:r>
            <w:r>
              <w:rPr>
                <w:rFonts w:ascii="Times New Roman"/>
                <w:b w:val="false"/>
                <w:i w:val="false"/>
                <w:color w:val="000000"/>
                <w:sz w:val="20"/>
              </w:rPr>
              <w:t>
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шығыс құжатын шығарып, мәрте</w:t>
            </w:r>
            <w:r>
              <w:br/>
            </w:r>
            <w:r>
              <w:rPr>
                <w:rFonts w:ascii="Times New Roman"/>
                <w:b w:val="false"/>
                <w:i w:val="false"/>
                <w:color w:val="000000"/>
                <w:sz w:val="20"/>
              </w:rPr>
              <w:t>
бесін ауыстыру туралы хабарлама және ХҚКО АЖ-не мәртебе</w:t>
            </w:r>
            <w:r>
              <w:br/>
            </w:r>
            <w:r>
              <w:rPr>
                <w:rFonts w:ascii="Times New Roman"/>
                <w:b w:val="false"/>
                <w:i w:val="false"/>
                <w:color w:val="000000"/>
                <w:sz w:val="20"/>
              </w:rPr>
              <w:t xml:space="preserve">
сін ауыстыру туралы хабарлама бағыттау.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көре алатын мүмкін</w:t>
            </w:r>
            <w:r>
              <w:br/>
            </w:r>
            <w:r>
              <w:rPr>
                <w:rFonts w:ascii="Times New Roman"/>
                <w:b w:val="false"/>
                <w:i w:val="false"/>
                <w:color w:val="000000"/>
                <w:sz w:val="20"/>
              </w:rPr>
              <w:t xml:space="preserve">
дігі бар қызметтің аяқталауы туралы хабарламаны көрсету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тің аяқта</w:t>
            </w:r>
            <w:r>
              <w:br/>
            </w:r>
            <w:r>
              <w:rPr>
                <w:rFonts w:ascii="Times New Roman"/>
                <w:b w:val="false"/>
                <w:i w:val="false"/>
                <w:color w:val="000000"/>
                <w:sz w:val="20"/>
              </w:rPr>
              <w:t>
лауы туралы хабарламаны көрсету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ұйымдық-</w:t>
            </w:r>
            <w:r>
              <w:br/>
            </w:r>
            <w:r>
              <w:rPr>
                <w:rFonts w:ascii="Times New Roman"/>
                <w:b w:val="false"/>
                <w:i w:val="false"/>
                <w:color w:val="000000"/>
                <w:sz w:val="20"/>
              </w:rPr>
              <w:t>
</w:t>
            </w:r>
            <w:r>
              <w:rPr>
                <w:rFonts w:ascii="Times New Roman"/>
                <w:b/>
                <w:i w:val="false"/>
                <w:color w:val="000000"/>
                <w:sz w:val="20"/>
              </w:rPr>
              <w:t>басшылық ету шешімі)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  шығыс құжатымен хабарлама жіберу, және ХҚКО АЖ-де мәрте</w:t>
            </w:r>
            <w:r>
              <w:br/>
            </w:r>
            <w:r>
              <w:rPr>
                <w:rFonts w:ascii="Times New Roman"/>
                <w:b w:val="false"/>
                <w:i w:val="false"/>
                <w:color w:val="000000"/>
                <w:sz w:val="20"/>
              </w:rPr>
              <w:t>
бесін ауыстыру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құжатты көрсету.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мәрте</w:t>
            </w:r>
            <w:r>
              <w:br/>
            </w:r>
            <w:r>
              <w:rPr>
                <w:rFonts w:ascii="Times New Roman"/>
                <w:b w:val="false"/>
                <w:i w:val="false"/>
                <w:color w:val="000000"/>
                <w:sz w:val="20"/>
              </w:rPr>
              <w:t xml:space="preserve">
бесін көрсету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артық емес.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w:t>
            </w:r>
            <w:r>
              <w:br/>
            </w:r>
            <w:r>
              <w:rPr>
                <w:rFonts w:ascii="Times New Roman"/>
                <w:b w:val="false"/>
                <w:i w:val="false"/>
                <w:color w:val="000000"/>
                <w:sz w:val="20"/>
              </w:rPr>
              <w:t>
</w:t>
            </w:r>
            <w:r>
              <w:rPr>
                <w:rFonts w:ascii="Times New Roman"/>
                <w:b/>
                <w:i w:val="false"/>
                <w:color w:val="000000"/>
                <w:sz w:val="20"/>
              </w:rPr>
              <w:t>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ЭҮП, АЖ және барлық ҚФБ әрекеттері (қызметтері, рәсімдері, іс-қимылдары) аяқтаудың нысандарын, орындау мерзімдерін көрсете отырып және электрондық мемлекеттік қызмет көрсету үдерісінің технологиялық кезегіндегі кезекті әрекеттердің нөмірлерін көрсете отырып беріледі.</w:t>
      </w:r>
      <w:r>
        <w:br/>
      </w:r>
      <w:r>
        <w:rPr>
          <w:rFonts w:ascii="Times New Roman"/>
          <w:b w:val="false"/>
          <w:i w:val="false"/>
          <w:color w:val="000000"/>
          <w:sz w:val="28"/>
        </w:rPr>
        <w:t>
      Осы Регламенттің 1-қосымшасындағы кестелердің негізінде электрондық мемлекеттік қызмет көрсету кезіндегі функционалдық өзара іс-қимылдың диаграммалары құрылады.</w:t>
      </w:r>
    </w:p>
    <w:bookmarkStart w:name="z27" w:id="9"/>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9"/>
    <w:p>
      <w:pPr>
        <w:spacing w:after="0"/>
        <w:ind w:left="0"/>
        <w:jc w:val="both"/>
      </w:pPr>
      <w:r>
        <w:drawing>
          <wp:inline distT="0" distB="0" distL="0" distR="0">
            <wp:extent cx="92583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58300" cy="6210300"/>
                    </a:xfrm>
                    <a:prstGeom prst="rect">
                      <a:avLst/>
                    </a:prstGeom>
                  </pic:spPr>
                </pic:pic>
              </a:graphicData>
            </a:graphic>
          </wp:inline>
        </w:drawing>
      </w:r>
    </w:p>
    <w:p>
      <w:pPr>
        <w:spacing w:after="0"/>
        <w:ind w:left="0"/>
        <w:jc w:val="both"/>
      </w:pPr>
      <w:r>
        <w:drawing>
          <wp:inline distT="0" distB="0" distL="0" distR="0">
            <wp:extent cx="94234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23400" cy="6540500"/>
                    </a:xfrm>
                    <a:prstGeom prst="rect">
                      <a:avLst/>
                    </a:prstGeom>
                  </pic:spPr>
                </pic:pic>
              </a:graphicData>
            </a:graphic>
          </wp:inline>
        </w:drawing>
      </w:r>
    </w:p>
    <w:p>
      <w:pPr>
        <w:spacing w:after="0"/>
        <w:ind w:left="0"/>
        <w:jc w:val="both"/>
      </w:pPr>
      <w:r>
        <w:drawing>
          <wp:inline distT="0" distB="0" distL="0" distR="0">
            <wp:extent cx="89789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78900" cy="62230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62992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9296400"/>
                    </a:xfrm>
                    <a:prstGeom prst="rect">
                      <a:avLst/>
                    </a:prstGeom>
                  </pic:spPr>
                </pic:pic>
              </a:graphicData>
            </a:graphic>
          </wp:inline>
        </w:drawing>
      </w:r>
    </w:p>
    <w:bookmarkStart w:name="z28" w:id="1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0"/>
    <w:p>
      <w:pPr>
        <w:spacing w:after="0"/>
        <w:ind w:left="0"/>
        <w:jc w:val="left"/>
      </w:pPr>
      <w:r>
        <w:rPr>
          <w:rFonts w:ascii="Times New Roman"/>
          <w:b/>
          <w:i w:val="false"/>
          <w:color w:val="000000"/>
        </w:rPr>
        <w:t xml:space="preserve"> Электрондық мемлекеттік қызметке экрандық нысандар 1 қадам. Мемлекеттік органды таңдау</w:t>
      </w:r>
    </w:p>
    <w:p>
      <w:pPr>
        <w:spacing w:after="0"/>
        <w:ind w:left="0"/>
        <w:jc w:val="both"/>
      </w:pPr>
      <w:r>
        <w:drawing>
          <wp:inline distT="0" distB="0" distL="0" distR="0">
            <wp:extent cx="127127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12700" cy="8902700"/>
                    </a:xfrm>
                    <a:prstGeom prst="rect">
                      <a:avLst/>
                    </a:prstGeom>
                  </pic:spPr>
                </pic:pic>
              </a:graphicData>
            </a:graphic>
          </wp:inline>
        </w:drawing>
      </w:r>
    </w:p>
    <w:p>
      <w:pPr>
        <w:spacing w:after="0"/>
        <w:ind w:left="0"/>
        <w:jc w:val="left"/>
      </w:pPr>
      <w:r>
        <w:rPr>
          <w:rFonts w:ascii="Times New Roman"/>
          <w:b/>
          <w:i w:val="false"/>
          <w:color w:val="000000"/>
        </w:rPr>
        <w:t xml:space="preserve"> 2 қадам. Мемлекеттік қызметті таңдау</w:t>
      </w:r>
    </w:p>
    <w:p>
      <w:pPr>
        <w:spacing w:after="0"/>
        <w:ind w:left="0"/>
        <w:jc w:val="both"/>
      </w:pPr>
      <w:r>
        <w:drawing>
          <wp:inline distT="0" distB="0" distL="0" distR="0">
            <wp:extent cx="130048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04800" cy="9753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қадам. Мемлекеттік қызмет түрін таңдау</w:t>
      </w:r>
    </w:p>
    <w:p>
      <w:pPr>
        <w:spacing w:after="0"/>
        <w:ind w:left="0"/>
        <w:jc w:val="both"/>
      </w:pPr>
      <w:r>
        <w:drawing>
          <wp:inline distT="0" distB="0" distL="0" distR="0">
            <wp:extent cx="130048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04800" cy="9753600"/>
                    </a:xfrm>
                    <a:prstGeom prst="rect">
                      <a:avLst/>
                    </a:prstGeom>
                  </pic:spPr>
                </pic:pic>
              </a:graphicData>
            </a:graphic>
          </wp:inline>
        </w:drawing>
      </w:r>
    </w:p>
    <w:p>
      <w:pPr>
        <w:spacing w:after="0"/>
        <w:ind w:left="0"/>
        <w:jc w:val="left"/>
      </w:pPr>
      <w:r>
        <w:rPr>
          <w:rFonts w:ascii="Times New Roman"/>
          <w:b/>
          <w:i w:val="false"/>
          <w:color w:val="000000"/>
        </w:rPr>
        <w:t xml:space="preserve"> 4 қадам. Авторландыру</w:t>
      </w:r>
    </w:p>
    <w:p>
      <w:pPr>
        <w:spacing w:after="0"/>
        <w:ind w:left="0"/>
        <w:jc w:val="both"/>
      </w:pPr>
      <w:r>
        <w:drawing>
          <wp:inline distT="0" distB="0" distL="0" distR="0">
            <wp:extent cx="130048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04800" cy="9753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қадам. Сұранымды толтыру - жеке тұлғаның деректерін енгізу</w:t>
      </w:r>
    </w:p>
    <w:p>
      <w:pPr>
        <w:spacing w:after="0"/>
        <w:ind w:left="0"/>
        <w:jc w:val="both"/>
      </w:pPr>
      <w:r>
        <w:drawing>
          <wp:inline distT="0" distB="0" distL="0" distR="0">
            <wp:extent cx="130048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04800" cy="9753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6 қадам. Сұранымға қол қою</w:t>
      </w:r>
    </w:p>
    <w:p>
      <w:pPr>
        <w:spacing w:after="0"/>
        <w:ind w:left="0"/>
        <w:jc w:val="both"/>
      </w:pPr>
      <w:r>
        <w:drawing>
          <wp:inline distT="0" distB="0" distL="0" distR="0">
            <wp:extent cx="130048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04800" cy="9753600"/>
                    </a:xfrm>
                    <a:prstGeom prst="rect">
                      <a:avLst/>
                    </a:prstGeom>
                  </pic:spPr>
                </pic:pic>
              </a:graphicData>
            </a:graphic>
          </wp:inline>
        </w:drawing>
      </w:r>
    </w:p>
    <w:bookmarkStart w:name="z29"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 қосымша</w:t>
      </w:r>
    </w:p>
    <w:bookmarkEnd w:id="11"/>
    <w:p>
      <w:pPr>
        <w:spacing w:after="0"/>
        <w:ind w:left="0"/>
        <w:jc w:val="left"/>
      </w:pPr>
      <w:r>
        <w:rPr>
          <w:rFonts w:ascii="Times New Roman"/>
          <w:b/>
          <w:i w:val="false"/>
          <w:color w:val="000000"/>
        </w:rPr>
        <w:t xml:space="preserve"> Электрондық мемлекеттік қызметке</w:t>
      </w:r>
      <w:r>
        <w:br/>
      </w:r>
      <w:r>
        <w:rPr>
          <w:rFonts w:ascii="Times New Roman"/>
          <w:b/>
          <w:i w:val="false"/>
          <w:color w:val="000000"/>
        </w:rPr>
        <w:t>
сауалнама-өтініштің экрандық нысаны</w:t>
      </w:r>
    </w:p>
    <w:p>
      <w:pPr>
        <w:spacing w:after="0"/>
        <w:ind w:left="0"/>
        <w:jc w:val="both"/>
      </w:pPr>
      <w:r>
        <w:drawing>
          <wp:inline distT="0" distB="0" distL="0" distR="0">
            <wp:extent cx="68707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870700" cy="10033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мұрағаттың директоры: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color w:val="000000"/>
          <w:sz w:val="28"/>
        </w:rPr>
        <w:t>(директордың аты-жөні)</w:t>
      </w:r>
      <w:r>
        <w:br/>
      </w:r>
      <w:r>
        <w:rPr>
          <w:rFonts w:ascii="Times New Roman"/>
          <w:b w:val="false"/>
          <w:i w:val="false"/>
          <w:color w:val="000000"/>
          <w:sz w:val="28"/>
        </w:rPr>
        <w:t>
Өтініш иесі:_____________________</w:t>
      </w:r>
      <w:r>
        <w:br/>
      </w:r>
      <w:r>
        <w:rPr>
          <w:rFonts w:ascii="Times New Roman"/>
          <w:b w:val="false"/>
          <w:i w:val="false"/>
          <w:color w:val="000000"/>
          <w:sz w:val="28"/>
        </w:rPr>
        <w:t>
(</w:t>
      </w:r>
      <w:r>
        <w:rPr>
          <w:rFonts w:ascii="Times New Roman"/>
          <w:b w:val="false"/>
          <w:i/>
          <w:color w:val="000000"/>
          <w:sz w:val="28"/>
        </w:rPr>
        <w:t xml:space="preserve">өтініш иесінің  аты-жөні) </w:t>
      </w:r>
      <w:r>
        <w:br/>
      </w:r>
      <w:r>
        <w:rPr>
          <w:rFonts w:ascii="Times New Roman"/>
          <w:b w:val="false"/>
          <w:i w:val="false"/>
          <w:color w:val="000000"/>
          <w:sz w:val="28"/>
        </w:rPr>
        <w:t>
Мекенжайы:________________________</w:t>
      </w:r>
      <w:r>
        <w:br/>
      </w:r>
      <w:r>
        <w:rPr>
          <w:rFonts w:ascii="Times New Roman"/>
          <w:b w:val="false"/>
          <w:i w:val="false"/>
          <w:color w:val="000000"/>
          <w:sz w:val="28"/>
        </w:rPr>
        <w:t>
</w:t>
      </w:r>
      <w:r>
        <w:rPr>
          <w:rFonts w:ascii="Times New Roman"/>
          <w:b w:val="false"/>
          <w:i/>
          <w:color w:val="000000"/>
          <w:sz w:val="28"/>
        </w:rPr>
        <w:t xml:space="preserve">(өтініш иесінің мекенжайы) </w:t>
      </w:r>
      <w:r>
        <w:br/>
      </w:r>
      <w:r>
        <w:rPr>
          <w:rFonts w:ascii="Times New Roman"/>
          <w:b w:val="false"/>
          <w:i w:val="false"/>
          <w:color w:val="000000"/>
          <w:sz w:val="28"/>
        </w:rPr>
        <w:t>
Телефон:__________________________</w:t>
      </w:r>
      <w:r>
        <w:br/>
      </w:r>
      <w:r>
        <w:rPr>
          <w:rFonts w:ascii="Times New Roman"/>
          <w:b w:val="false"/>
          <w:i w:val="false"/>
          <w:color w:val="000000"/>
          <w:sz w:val="28"/>
        </w:rPr>
        <w:t>
</w:t>
      </w:r>
      <w:r>
        <w:rPr>
          <w:rFonts w:ascii="Times New Roman"/>
          <w:b w:val="false"/>
          <w:i/>
          <w:color w:val="000000"/>
          <w:sz w:val="28"/>
        </w:rPr>
        <w:t xml:space="preserve">(өтініш иесінің байланыс телефоны) </w:t>
      </w:r>
    </w:p>
    <w:p>
      <w:pPr>
        <w:spacing w:after="0"/>
        <w:ind w:left="0"/>
        <w:jc w:val="left"/>
      </w:pPr>
      <w:r>
        <w:rPr>
          <w:rFonts w:ascii="Times New Roman"/>
          <w:b/>
          <w:i w:val="false"/>
          <w:color w:val="000000"/>
        </w:rPr>
        <w:t xml:space="preserve"> САУАЛНАМА-АРЫЗ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3191"/>
        <w:gridCol w:w="3109"/>
        <w:gridCol w:w="31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Мағлұмат сұралып жатқан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Тұлғаның аты-жөні,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Тұлғаның аты-жөні, тегінің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Туған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Индексі көрсетілген пошталық мекенжайы,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Мағлұмат не туралы сұралды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Мағлұмат қайда және қандай мақсатта сұралды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 сұралып жатқан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қызмет, оқу орнының нақты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Кезеңнен</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drawing>
          <wp:inline distT="0" distB="0" distL="0" distR="0">
            <wp:extent cx="56261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26100" cy="1892300"/>
                    </a:xfrm>
                    <a:prstGeom prst="rect">
                      <a:avLst/>
                    </a:prstGeom>
                  </pic:spPr>
                </pic:pic>
              </a:graphicData>
            </a:graphic>
          </wp:inline>
        </w:drawing>
      </w:r>
    </w:p>
    <w:bookmarkStart w:name="z30" w:id="12"/>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 қосымша</w:t>
      </w:r>
    </w:p>
    <w:bookmarkEnd w:id="12"/>
    <w:p>
      <w:pPr>
        <w:spacing w:after="0"/>
        <w:ind w:left="0"/>
        <w:jc w:val="left"/>
      </w:pPr>
      <w:r>
        <w:rPr>
          <w:rFonts w:ascii="Times New Roman"/>
          <w:b/>
          <w:i w:val="false"/>
          <w:color w:val="000000"/>
        </w:rPr>
        <w:t xml:space="preserve"> Электрондық мемлекеттік қызметке</w:t>
      </w:r>
      <w:r>
        <w:br/>
      </w:r>
      <w:r>
        <w:rPr>
          <w:rFonts w:ascii="Times New Roman"/>
          <w:b/>
          <w:i w:val="false"/>
          <w:color w:val="000000"/>
        </w:rPr>
        <w:t>
(мұрағаттық анықтама)</w:t>
      </w:r>
      <w:r>
        <w:br/>
      </w:r>
      <w:r>
        <w:rPr>
          <w:rFonts w:ascii="Times New Roman"/>
          <w:b/>
          <w:i w:val="false"/>
          <w:color w:val="000000"/>
        </w:rPr>
        <w:t>
қанағаттанарлық жауаптың шығыс нысаны</w:t>
      </w:r>
    </w:p>
    <w:p>
      <w:pPr>
        <w:spacing w:after="0"/>
        <w:ind w:left="0"/>
        <w:jc w:val="both"/>
      </w:pPr>
      <w:r>
        <w:drawing>
          <wp:inline distT="0" distB="0" distL="0" distR="0">
            <wp:extent cx="73787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78700" cy="8597900"/>
                    </a:xfrm>
                    <a:prstGeom prst="rect">
                      <a:avLst/>
                    </a:prstGeom>
                  </pic:spPr>
                </pic:pic>
              </a:graphicData>
            </a:graphic>
          </wp:inline>
        </w:drawing>
      </w:r>
    </w:p>
    <w:p>
      <w:pPr>
        <w:spacing w:after="0"/>
        <w:ind w:left="0"/>
        <w:jc w:val="left"/>
      </w:pPr>
      <w:r>
        <w:rPr>
          <w:rFonts w:ascii="Times New Roman"/>
          <w:b/>
          <w:i w:val="false"/>
          <w:color w:val="000000"/>
        </w:rPr>
        <w:t xml:space="preserve"> Электрондық мемлекеттік қызметке</w:t>
      </w:r>
      <w:r>
        <w:br/>
      </w:r>
      <w:r>
        <w:rPr>
          <w:rFonts w:ascii="Times New Roman"/>
          <w:b/>
          <w:i w:val="false"/>
          <w:color w:val="000000"/>
        </w:rPr>
        <w:t>
қанағаттанарлық емес жауаптың шығыс нысаны</w:t>
      </w:r>
    </w:p>
    <w:p>
      <w:pPr>
        <w:spacing w:after="0"/>
        <w:ind w:left="0"/>
        <w:jc w:val="both"/>
      </w:pPr>
      <w:r>
        <w:drawing>
          <wp:inline distT="0" distB="0" distL="0" distR="0">
            <wp:extent cx="82423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242300" cy="7759700"/>
                    </a:xfrm>
                    <a:prstGeom prst="rect">
                      <a:avLst/>
                    </a:prstGeom>
                  </pic:spPr>
                </pic:pic>
              </a:graphicData>
            </a:graphic>
          </wp:inline>
        </w:drawing>
      </w:r>
    </w:p>
    <w:p>
      <w:pPr>
        <w:spacing w:after="0"/>
        <w:ind w:left="0"/>
        <w:jc w:val="left"/>
      </w:pPr>
      <w:r>
        <w:rPr>
          <w:rFonts w:ascii="Times New Roman"/>
          <w:b/>
          <w:i w:val="false"/>
          <w:color w:val="000000"/>
        </w:rPr>
        <w:t xml:space="preserve"> Бейінсіз сұраным болған кезде ұсыныстармен</w:t>
      </w:r>
      <w:r>
        <w:br/>
      </w:r>
      <w:r>
        <w:rPr>
          <w:rFonts w:ascii="Times New Roman"/>
          <w:b/>
          <w:i w:val="false"/>
          <w:color w:val="000000"/>
        </w:rPr>
        <w:t>
электрондық мемлекеттік қызметке</w:t>
      </w:r>
      <w:r>
        <w:br/>
      </w:r>
      <w:r>
        <w:rPr>
          <w:rFonts w:ascii="Times New Roman"/>
          <w:b/>
          <w:i w:val="false"/>
          <w:color w:val="000000"/>
        </w:rPr>
        <w:t>
қанағаттанарлық емес жауаптың шығыс нысаны</w:t>
      </w:r>
    </w:p>
    <w:p>
      <w:pPr>
        <w:spacing w:after="0"/>
        <w:ind w:left="0"/>
        <w:jc w:val="both"/>
      </w:pPr>
      <w:r>
        <w:drawing>
          <wp:inline distT="0" distB="0" distL="0" distR="0">
            <wp:extent cx="82931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293100" cy="79121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6 қосымша</w:t>
      </w:r>
    </w:p>
    <w:bookmarkEnd w:id="13"/>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көрсеткіштерін анықтауға арналған сауалнама</w:t>
      </w:r>
      <w:r>
        <w:br/>
      </w:r>
      <w:r>
        <w:rPr>
          <w:rFonts w:ascii="Times New Roman"/>
          <w:b/>
          <w:i w:val="false"/>
          <w:color w:val="000000"/>
        </w:rPr>
        <w:t>
нысаны: «сапа» және «қол жетімділік»</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 мен нәтижесінің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қанағаттанарлық;</w:t>
      </w:r>
      <w:r>
        <w:br/>
      </w:r>
      <w:r>
        <w:rPr>
          <w:rFonts w:ascii="Times New Roman"/>
          <w:b w:val="false"/>
          <w:i w:val="false"/>
          <w:color w:val="000000"/>
          <w:sz w:val="28"/>
        </w:rPr>
        <w:t>
      3) қанағаттанарлық.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