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d0aa" w14:textId="77cd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ІV-ші сайланған Алматы қаласы мәслихаты XXXІV-ші сессиясының "Алматы қаласындағы тұрғын үй көмегінің көлемі және көрсету тәртібі жөніндегі Ережені бекіту туралы" 2010 жылғы 13 желтоқсандағы № 382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 сайланған Алматы қаласы мәслихатының ІІІ сессиясының 2012 жылғы 29 ақпандағы № 9 шешімі. Алматы қаласы Әділет департаментінде 2012 жылғы 12 сәуірде N 931 тіркелді. Күші жойылды - Алматы қаласы мәслихатының 2014 жылғы 2 маусымдағы № 232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мәслихатының 02.06.2014 N 232 </w:t>
      </w:r>
      <w:r>
        <w:rPr>
          <w:rFonts w:ascii="Times New Roman"/>
          <w:b w:val="false"/>
          <w:i w:val="false"/>
          <w:color w:val="ff0000"/>
          <w:sz w:val="28"/>
        </w:rPr>
        <w:t>шешімімен</w:t>
      </w:r>
      <w:r>
        <w:rPr>
          <w:rFonts w:ascii="Times New Roman"/>
          <w:b w:val="false"/>
          <w:i w:val="false"/>
          <w:color w:val="ff0000"/>
          <w:sz w:val="28"/>
        </w:rPr>
        <w:t xml:space="preserve"> (жарияланғаннан кейін 10 күн өткеннен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 бабы 1 тармағының </w:t>
      </w:r>
      <w:r>
        <w:rPr>
          <w:rFonts w:ascii="Times New Roman"/>
          <w:b w:val="false"/>
          <w:i w:val="false"/>
          <w:color w:val="000000"/>
          <w:sz w:val="28"/>
        </w:rPr>
        <w:t>1-2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V-ші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ІV-ші сайланған Алматы қаласы мәслихатының 2010 жылғы 13 желтоқсандағы XXXІV-ші сессиясының «Алматы қаласындағы тұрғын үй көмегінің көлемі және көрсету тәртібі жөніндегі Ережені бекіту туралы» № 382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880 рет санымен тіркелген, 2011 жылғы 22 қаңтардағы «Алматы ақшамы» газетінің № 7 санында және 2011 жылғы 22 қаңтардағы «Вечерний Алматы» газетінің № 8 санында жарияланған), ІV-ші сайланған Алматы қаласы мәслихатының 2011 жылғы 31 мамырдағы ХXXXІІ-ші сессиясының «ІV-ші сайланған Алматы қаласы мәслихаты XXXІV-ші сессиясының «Алматы қаласындағы тұрғын үй көмегінің көлемі және көрсету тәртібі жөніндегі Ережені бекіту туралы» 2010 жылғы 13 желтоқсандағы № 382 шешіміне өзгерістер енгізу туралы» № 436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893 рет санымен тіркелген, 2011 жылғы 5 шілдедегі «Алматы ақшамы» газетінің № 79 санында және 2011 жылғы 9 шілдедегі «Вечерний Алматы» газетінің № 85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Алматы қаласындағы тұрғын үй көмегінің көлемі және көрсету тәртібі жөніндегі Ережедегі:</w:t>
      </w:r>
      <w:r>
        <w:br/>
      </w:r>
      <w:r>
        <w:rPr>
          <w:rFonts w:ascii="Times New Roman"/>
          <w:b w:val="false"/>
          <w:i w:val="false"/>
          <w:color w:val="000000"/>
          <w:sz w:val="28"/>
        </w:rPr>
        <w:t>
      12 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«алдыңғы үш айдағы» сөздері «алдыңғы екі және ағымдағы айдағы»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«16. Қолданыстағы заңнамаға сәйкес тұрғын үй инспекциясы кондоминиум нысанының ортақ мүлкін техникалық тексеруді ұйымдастырады, кондоминиум нысанының ортақ мүлкіне күрделі жөндеудің жекелеген түрлерін жүргізудің тізбесін және кезектілігін айқындайды, кондоминиум нысанының басқару органы ұсынған кондоминиум нысанының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 және кондоминиум нысанының ортақ мүлкін күрделі жөндеудің жекелеген түрлері бойынша орындалған жұмыстарды қабылдау жөніндегі комиссияларға қатысады»;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 тармақтағы</w:t>
      </w:r>
      <w:r>
        <w:rPr>
          <w:rFonts w:ascii="Times New Roman"/>
          <w:b w:val="false"/>
          <w:i w:val="false"/>
          <w:color w:val="000000"/>
          <w:sz w:val="28"/>
        </w:rPr>
        <w:t xml:space="preserve"> «көмекті тағайындағаннан кейін немесе кезекті қайта тіркеуден кейін 3 ай өткен соң» сөздері «әр тоқсан сайын»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Алматы қаласы мәслихатының әлеуметтік мәселелер және қоғамдық келісім жөніндегі тұрақты комиссиясының төрағасы И. Лиға және Алматы қаласы әкімінің бірінші орынбасары М. Мұқашевқа жүктелсін (келісім бойынша).</w:t>
      </w:r>
      <w:r>
        <w:br/>
      </w:r>
      <w:r>
        <w:rPr>
          <w:rFonts w:ascii="Times New Roman"/>
          <w:b w:val="false"/>
          <w:i w:val="false"/>
          <w:color w:val="000000"/>
          <w:sz w:val="28"/>
        </w:rPr>
        <w:t>
</w:t>
      </w:r>
      <w:r>
        <w:rPr>
          <w:rFonts w:ascii="Times New Roman"/>
          <w:b w:val="false"/>
          <w:i w:val="false"/>
          <w:color w:val="000000"/>
          <w:sz w:val="28"/>
        </w:rPr>
        <w:t>
      3. Алматы қаласының мәслихаты (Т.Т. Мұқашев) нормативтік құқықтық актіні Алматы қаласы Әділет Департаментінде мемлекеттік тіркеуден өткізсін.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V-ші сайланған Алматы қаласы</w:t>
      </w:r>
      <w:r>
        <w:br/>
      </w:r>
      <w:r>
        <w:rPr>
          <w:rFonts w:ascii="Times New Roman"/>
          <w:b w:val="false"/>
          <w:i w:val="false"/>
          <w:color w:val="000000"/>
          <w:sz w:val="28"/>
        </w:rPr>
        <w:t>
</w:t>
      </w:r>
      <w:r>
        <w:rPr>
          <w:rFonts w:ascii="Times New Roman"/>
          <w:b w:val="false"/>
          <w:i/>
          <w:color w:val="000000"/>
          <w:sz w:val="28"/>
        </w:rPr>
        <w:t>      мәслихаты III сессиясының</w:t>
      </w:r>
      <w:r>
        <w:br/>
      </w:r>
      <w:r>
        <w:rPr>
          <w:rFonts w:ascii="Times New Roman"/>
          <w:b w:val="false"/>
          <w:i w:val="false"/>
          <w:color w:val="000000"/>
          <w:sz w:val="28"/>
        </w:rPr>
        <w:t>
</w:t>
      </w:r>
      <w:r>
        <w:rPr>
          <w:rFonts w:ascii="Times New Roman"/>
          <w:b w:val="false"/>
          <w:i/>
          <w:color w:val="000000"/>
          <w:sz w:val="28"/>
        </w:rPr>
        <w:t>      төрағасы                                  Х. Берғаріпов</w:t>
      </w:r>
    </w:p>
    <w:p>
      <w:pPr>
        <w:spacing w:after="0"/>
        <w:ind w:left="0"/>
        <w:jc w:val="both"/>
      </w:pPr>
      <w:r>
        <w:rPr>
          <w:rFonts w:ascii="Times New Roman"/>
          <w:b w:val="false"/>
          <w:i/>
          <w:color w:val="000000"/>
          <w:sz w:val="28"/>
        </w:rPr>
        <w:t>      V-ші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