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bff4" w14:textId="1bdb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2013 - 2015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21 желтоқсандағы N 56/18 шешімі. Павлодар облысының Әділет департаментінде 2012 жылғы 29 желтоқсанда N 3313 тіркелді. Күші жойылды - Павлодар облысы Шарбақты аудандық мәслихатының 2014 жылғы 15 қаңтардағы N 109/37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15.01.2014 N 109/37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2012 жылғы 6 желтоқсандағы Павлодар облыстық мәслихатының N 116/11 "2013 – 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оның ішінде 2013 жылғы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қосымшаларға сәйкес келесі көлемде бекітілсін:</w:t>
      </w:r>
      <w:r>
        <w:br/>
      </w:r>
      <w:r>
        <w:rPr>
          <w:rFonts w:ascii="Times New Roman"/>
          <w:b w:val="false"/>
          <w:i w:val="false"/>
          <w:color w:val="000000"/>
          <w:sz w:val="28"/>
        </w:rPr>
        <w:t>
      1) кірістер – 2419863 мың теңге, оның ішінде:</w:t>
      </w:r>
      <w:r>
        <w:br/>
      </w:r>
      <w:r>
        <w:rPr>
          <w:rFonts w:ascii="Times New Roman"/>
          <w:b w:val="false"/>
          <w:i w:val="false"/>
          <w:color w:val="000000"/>
          <w:sz w:val="28"/>
        </w:rPr>
        <w:t>
      салықтық түсімдері бойынша – 359328 мың теңге;</w:t>
      </w:r>
      <w:r>
        <w:br/>
      </w:r>
      <w:r>
        <w:rPr>
          <w:rFonts w:ascii="Times New Roman"/>
          <w:b w:val="false"/>
          <w:i w:val="false"/>
          <w:color w:val="000000"/>
          <w:sz w:val="28"/>
        </w:rPr>
        <w:t>
      салық емес түсімдер бойынша – 11270 мың теңге;</w:t>
      </w:r>
      <w:r>
        <w:br/>
      </w:r>
      <w:r>
        <w:rPr>
          <w:rFonts w:ascii="Times New Roman"/>
          <w:b w:val="false"/>
          <w:i w:val="false"/>
          <w:color w:val="000000"/>
          <w:sz w:val="28"/>
        </w:rPr>
        <w:t>
      негізгі капиталды сатудан түсетін түсімдер – 3053 мың теңге;</w:t>
      </w:r>
      <w:r>
        <w:br/>
      </w:r>
      <w:r>
        <w:rPr>
          <w:rFonts w:ascii="Times New Roman"/>
          <w:b w:val="false"/>
          <w:i w:val="false"/>
          <w:color w:val="000000"/>
          <w:sz w:val="28"/>
        </w:rPr>
        <w:t>
      трансферттік түсімдер – 2046212 мың теңге;</w:t>
      </w:r>
      <w:r>
        <w:br/>
      </w:r>
      <w:r>
        <w:rPr>
          <w:rFonts w:ascii="Times New Roman"/>
          <w:b w:val="false"/>
          <w:i w:val="false"/>
          <w:color w:val="000000"/>
          <w:sz w:val="28"/>
        </w:rPr>
        <w:t>
      2) шығындар – 2430404 мың теңге;</w:t>
      </w:r>
      <w:r>
        <w:br/>
      </w:r>
      <w:r>
        <w:rPr>
          <w:rFonts w:ascii="Times New Roman"/>
          <w:b w:val="false"/>
          <w:i w:val="false"/>
          <w:color w:val="000000"/>
          <w:sz w:val="28"/>
        </w:rPr>
        <w:t>
      3) бюджетті таза несиелендіру – 17400 мың теңге, оның ішінде бюджеттік кредиттерді өтеу – 10221 мың теңге;</w:t>
      </w:r>
      <w:r>
        <w:br/>
      </w:r>
      <w:r>
        <w:rPr>
          <w:rFonts w:ascii="Times New Roman"/>
          <w:b w:val="false"/>
          <w:i w:val="false"/>
          <w:color w:val="000000"/>
          <w:sz w:val="28"/>
        </w:rPr>
        <w:t>
      бюджеттік кредиттер – 38948 мың теңге;</w:t>
      </w:r>
      <w:r>
        <w:br/>
      </w:r>
      <w:r>
        <w:rPr>
          <w:rFonts w:ascii="Times New Roman"/>
          <w:b w:val="false"/>
          <w:i w:val="false"/>
          <w:color w:val="000000"/>
          <w:sz w:val="28"/>
        </w:rPr>
        <w:t>
      4) қаржылық активтермен операция бойынша сальдо 13800 мың теңге;</w:t>
      </w:r>
      <w:r>
        <w:br/>
      </w:r>
      <w:r>
        <w:rPr>
          <w:rFonts w:ascii="Times New Roman"/>
          <w:b w:val="false"/>
          <w:i w:val="false"/>
          <w:color w:val="000000"/>
          <w:sz w:val="28"/>
        </w:rPr>
        <w:t>
      13800 мың теңге қаржылық активтерді сатып алу;</w:t>
      </w:r>
      <w:r>
        <w:br/>
      </w:r>
      <w:r>
        <w:rPr>
          <w:rFonts w:ascii="Times New Roman"/>
          <w:b w:val="false"/>
          <w:i w:val="false"/>
          <w:color w:val="000000"/>
          <w:sz w:val="28"/>
        </w:rPr>
        <w:t>
      5) бюджет тапшылығы – -41741 мың теңге;</w:t>
      </w:r>
      <w:r>
        <w:br/>
      </w:r>
      <w:r>
        <w:rPr>
          <w:rFonts w:ascii="Times New Roman"/>
          <w:b w:val="false"/>
          <w:i w:val="false"/>
          <w:color w:val="000000"/>
          <w:sz w:val="28"/>
        </w:rPr>
        <w:t>
      6) бюджет тапшылығын қаржыландыру – 41741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Павлодар облысы  Шарбақты аудандық мәслихатының 14.02.2013 </w:t>
      </w:r>
      <w:r>
        <w:rPr>
          <w:rFonts w:ascii="Times New Roman"/>
          <w:b w:val="false"/>
          <w:i w:val="false"/>
          <w:color w:val="000000"/>
          <w:sz w:val="28"/>
        </w:rPr>
        <w:t>N 67/12</w:t>
      </w:r>
      <w:r>
        <w:rPr>
          <w:rFonts w:ascii="Times New Roman"/>
          <w:b w:val="false"/>
          <w:i w:val="false"/>
          <w:color w:val="ff0000"/>
          <w:sz w:val="28"/>
        </w:rPr>
        <w:t xml:space="preserve"> (01.01.2013 бастап қолданысқа енгізіледі); 24.06.2013 </w:t>
      </w:r>
      <w:r>
        <w:rPr>
          <w:rFonts w:ascii="Times New Roman"/>
          <w:b w:val="false"/>
          <w:i w:val="false"/>
          <w:color w:val="000000"/>
          <w:sz w:val="28"/>
        </w:rPr>
        <w:t>N 81/26</w:t>
      </w:r>
      <w:r>
        <w:rPr>
          <w:rFonts w:ascii="Times New Roman"/>
          <w:b w:val="false"/>
          <w:i w:val="false"/>
          <w:color w:val="ff0000"/>
          <w:sz w:val="28"/>
        </w:rPr>
        <w:t xml:space="preserve"> (01.01.2013 бастап қолданысқа енгізіледі); 16.07.2013 </w:t>
      </w:r>
      <w:r>
        <w:rPr>
          <w:rFonts w:ascii="Times New Roman"/>
          <w:b w:val="false"/>
          <w:i w:val="false"/>
          <w:color w:val="000000"/>
          <w:sz w:val="28"/>
        </w:rPr>
        <w:t>N 87/29</w:t>
      </w:r>
      <w:r>
        <w:rPr>
          <w:rFonts w:ascii="Times New Roman"/>
          <w:b w:val="false"/>
          <w:i w:val="false"/>
          <w:color w:val="ff0000"/>
          <w:sz w:val="28"/>
        </w:rPr>
        <w:t xml:space="preserve"> (01.01.2013 бастап қолданысқа енгізіледі); 14.08.2013 </w:t>
      </w:r>
      <w:r>
        <w:rPr>
          <w:rFonts w:ascii="Times New Roman"/>
          <w:b w:val="false"/>
          <w:i w:val="false"/>
          <w:color w:val="000000"/>
          <w:sz w:val="28"/>
        </w:rPr>
        <w:t>N 91/32</w:t>
      </w:r>
      <w:r>
        <w:rPr>
          <w:rFonts w:ascii="Times New Roman"/>
          <w:b w:val="false"/>
          <w:i w:val="false"/>
          <w:color w:val="ff0000"/>
          <w:sz w:val="28"/>
        </w:rPr>
        <w:t xml:space="preserve"> (01.01.2013 бастап қолданысқа енгізіледі); 22.10.2013 </w:t>
      </w:r>
      <w:r>
        <w:rPr>
          <w:rFonts w:ascii="Times New Roman"/>
          <w:b w:val="false"/>
          <w:i w:val="false"/>
          <w:color w:val="000000"/>
          <w:sz w:val="28"/>
        </w:rPr>
        <w:t>N 93/33</w:t>
      </w:r>
      <w:r>
        <w:rPr>
          <w:rFonts w:ascii="Times New Roman"/>
          <w:b w:val="false"/>
          <w:i w:val="false"/>
          <w:color w:val="ff0000"/>
          <w:sz w:val="28"/>
        </w:rPr>
        <w:t xml:space="preserve"> (01.01.2013 бастап қолданысқа енгізіледі); 29.11.2013 </w:t>
      </w:r>
      <w:r>
        <w:rPr>
          <w:rFonts w:ascii="Times New Roman"/>
          <w:b w:val="false"/>
          <w:i w:val="false"/>
          <w:color w:val="000000"/>
          <w:sz w:val="28"/>
        </w:rPr>
        <w:t>N 94/34</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97/35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облыстық бюджеттен берілген субвенциялардың көлемі жалпы 1602288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облыстық бюджеттен берілген ағымдағы нысаналы трансферттер келесі көлемде бекітілсін:</w:t>
      </w:r>
      <w:r>
        <w:br/>
      </w:r>
      <w:r>
        <w:rPr>
          <w:rFonts w:ascii="Times New Roman"/>
          <w:b w:val="false"/>
          <w:i w:val="false"/>
          <w:color w:val="000000"/>
          <w:sz w:val="28"/>
        </w:rPr>
        <w:t>
      Білім беру объектілерін материалдық–техникалық базасын нығайту үшін – 5700 мың теңге;</w:t>
      </w:r>
      <w:r>
        <w:br/>
      </w:r>
      <w:r>
        <w:rPr>
          <w:rFonts w:ascii="Times New Roman"/>
          <w:b w:val="false"/>
          <w:i w:val="false"/>
          <w:color w:val="000000"/>
          <w:sz w:val="28"/>
        </w:rPr>
        <w:t>
      Жоғары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 – 2049 мың теңге;</w:t>
      </w:r>
      <w:r>
        <w:br/>
      </w:r>
      <w:r>
        <w:rPr>
          <w:rFonts w:ascii="Times New Roman"/>
          <w:b w:val="false"/>
          <w:i w:val="false"/>
          <w:color w:val="000000"/>
          <w:sz w:val="28"/>
        </w:rPr>
        <w:t>
      Спорттық ғимараттарға жағдай жасауға – 9000 мың теңге;</w:t>
      </w:r>
      <w:r>
        <w:br/>
      </w:r>
      <w:r>
        <w:rPr>
          <w:rFonts w:ascii="Times New Roman"/>
          <w:b w:val="false"/>
          <w:i w:val="false"/>
          <w:color w:val="000000"/>
          <w:sz w:val="28"/>
        </w:rPr>
        <w:t>
      Елді мекендерді абаттандыруға арналған шараларды өткізу үшін –  14000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Шарбақты аудандық мәслихатының 24.06.2013 </w:t>
      </w:r>
      <w:r>
        <w:rPr>
          <w:rFonts w:ascii="Times New Roman"/>
          <w:b w:val="false"/>
          <w:i w:val="false"/>
          <w:color w:val="000000"/>
          <w:sz w:val="28"/>
        </w:rPr>
        <w:t>N 81/26</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2013 жылға арналған аудан бюджетінде республикалық бюджеттен берілетін нысаналы ағымдағы трансферттер келесі көлемде бекітілсін: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42093 мың теңге;</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асыраушыларға (қамқоршыларға) күтіп–ұстауға ай сайын ақшалай қаражат төлеуге – 8109 мың теңге;</w:t>
      </w:r>
      <w:r>
        <w:br/>
      </w:r>
      <w:r>
        <w:rPr>
          <w:rFonts w:ascii="Times New Roman"/>
          <w:b w:val="false"/>
          <w:i w:val="false"/>
          <w:color w:val="000000"/>
          <w:sz w:val="28"/>
        </w:rPr>
        <w:t>
      үйде оқытылатын мүгедек балаларды жабдықпен, бағдарламалық құралдармен қамтамасыз етуге – 108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5550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санаттары үшін үстемақы мөлшерін арттыруға – 16831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4600 мың теңге;</w:t>
      </w:r>
      <w:r>
        <w:br/>
      </w:r>
      <w:r>
        <w:rPr>
          <w:rFonts w:ascii="Times New Roman"/>
          <w:b w:val="false"/>
          <w:i w:val="false"/>
          <w:color w:val="000000"/>
          <w:sz w:val="28"/>
        </w:rPr>
        <w:t>
      мамандарды әлеуметтік қолдау шараларын іске асыру үшін – 10349 мың теңге;</w:t>
      </w:r>
      <w:r>
        <w:br/>
      </w:r>
      <w:r>
        <w:rPr>
          <w:rFonts w:ascii="Times New Roman"/>
          <w:b w:val="false"/>
          <w:i w:val="false"/>
          <w:color w:val="000000"/>
          <w:sz w:val="28"/>
        </w:rPr>
        <w:t>
      эпизоотияға қарсы іс–шараларды өткізуге – 35037 мың теңге;</w:t>
      </w:r>
      <w:r>
        <w:br/>
      </w:r>
      <w:r>
        <w:rPr>
          <w:rFonts w:ascii="Times New Roman"/>
          <w:b w:val="false"/>
          <w:i w:val="false"/>
          <w:color w:val="000000"/>
          <w:sz w:val="28"/>
        </w:rPr>
        <w:t>
      "Өңірлерді дамыту" Бағдарламасы шеңберінде өңірлерді экономикалық дамытуға жәрдемдесу бойынша шараларды іске асыруға – 20690 мың теңге;</w:t>
      </w:r>
      <w:r>
        <w:br/>
      </w:r>
      <w:r>
        <w:rPr>
          <w:rFonts w:ascii="Times New Roman"/>
          <w:b w:val="false"/>
          <w:i w:val="false"/>
          <w:color w:val="000000"/>
          <w:sz w:val="28"/>
        </w:rPr>
        <w:t>
      жергілікті атқарушы органдардың штат бірліктерін арттыру үшін - 4394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Павлодар облысы Шарбақты аудандық мәслихатының 14.02.2013 </w:t>
      </w:r>
      <w:r>
        <w:rPr>
          <w:rFonts w:ascii="Times New Roman"/>
          <w:b w:val="false"/>
          <w:i w:val="false"/>
          <w:color w:val="000000"/>
          <w:sz w:val="28"/>
        </w:rPr>
        <w:t>N 64/20</w:t>
      </w:r>
      <w:r>
        <w:rPr>
          <w:rFonts w:ascii="Times New Roman"/>
          <w:b w:val="false"/>
          <w:i w:val="false"/>
          <w:color w:val="ff0000"/>
          <w:sz w:val="28"/>
        </w:rPr>
        <w:t xml:space="preserve"> (01.01.2013 бастап қолданысқа енгізіледі) шешімімен; өзгерістер енгізілді - Павлодар облысы Шарбақты аудандық мәслихатының 16.07.2013 </w:t>
      </w:r>
      <w:r>
        <w:rPr>
          <w:rFonts w:ascii="Times New Roman"/>
          <w:b w:val="false"/>
          <w:i w:val="false"/>
          <w:color w:val="000000"/>
          <w:sz w:val="28"/>
        </w:rPr>
        <w:t>N 87/29</w:t>
      </w:r>
      <w:r>
        <w:rPr>
          <w:rFonts w:ascii="Times New Roman"/>
          <w:b w:val="false"/>
          <w:i w:val="false"/>
          <w:color w:val="ff0000"/>
          <w:sz w:val="28"/>
        </w:rPr>
        <w:t xml:space="preserve"> (01.01.2013 бастап қолданысқа енгізіледі); 22.10.2013 </w:t>
      </w:r>
      <w:r>
        <w:rPr>
          <w:rFonts w:ascii="Times New Roman"/>
          <w:b w:val="false"/>
          <w:i w:val="false"/>
          <w:color w:val="000000"/>
          <w:sz w:val="28"/>
        </w:rPr>
        <w:t>N 93/33</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97/35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3–2. 2013 жылға арналған аудан бюджетінде республикалық бюджеттен берілетін мамандарды әлеуметтік қолдау шараларын іске асыру үшін бюджеттік кредиттер 30048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3-2 тармақпен толықтырылды - Павлодар облысы Шарбақты аудандық мәслихатының 14.02.2013 </w:t>
      </w:r>
      <w:r>
        <w:rPr>
          <w:rFonts w:ascii="Times New Roman"/>
          <w:b w:val="false"/>
          <w:i w:val="false"/>
          <w:color w:val="000000"/>
          <w:sz w:val="28"/>
        </w:rPr>
        <w:t>N 64/20</w:t>
      </w:r>
      <w:r>
        <w:rPr>
          <w:rFonts w:ascii="Times New Roman"/>
          <w:b w:val="false"/>
          <w:i w:val="false"/>
          <w:color w:val="ff0000"/>
          <w:sz w:val="28"/>
        </w:rPr>
        <w:t xml:space="preserve"> (01.01.2013 бастап қолданысқа енгізіледі) шешімімен; өзгеріс енгізілді - Павлодар облысы Шарбақты аудандық мәслихатының 22.10.2013 </w:t>
      </w:r>
      <w:r>
        <w:rPr>
          <w:rFonts w:ascii="Times New Roman"/>
          <w:b w:val="false"/>
          <w:i w:val="false"/>
          <w:color w:val="000000"/>
          <w:sz w:val="28"/>
        </w:rPr>
        <w:t>N 93/33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облыстық бюджеттен дамуға берілген елді мекендерді сумен жабдықтау жүйесін дамыту үшін ағымдағы нысаналы трансферттер 45303 мың теңге көлемінде бекітілсін;</w:t>
      </w:r>
      <w:r>
        <w:br/>
      </w:r>
      <w:r>
        <w:rPr>
          <w:rFonts w:ascii="Times New Roman"/>
          <w:b w:val="false"/>
          <w:i w:val="false"/>
          <w:color w:val="000000"/>
          <w:sz w:val="28"/>
        </w:rPr>
        <w:t>
      коммуналдық шаруашылықты дамытуға – 13800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Павлодар облысы  Шарбақты аудандық мәслихатының 24.06.2013 </w:t>
      </w:r>
      <w:r>
        <w:rPr>
          <w:rFonts w:ascii="Times New Roman"/>
          <w:b w:val="false"/>
          <w:i w:val="false"/>
          <w:color w:val="000000"/>
          <w:sz w:val="28"/>
        </w:rPr>
        <w:t>N 81/26</w:t>
      </w:r>
      <w:r>
        <w:rPr>
          <w:rFonts w:ascii="Times New Roman"/>
          <w:b w:val="false"/>
          <w:i w:val="false"/>
          <w:color w:val="ff0000"/>
          <w:sz w:val="28"/>
        </w:rPr>
        <w:t xml:space="preserve"> (01.01.2013 бастап қолданысқа енгізіледі); 29.11.2013 </w:t>
      </w:r>
      <w:r>
        <w:rPr>
          <w:rFonts w:ascii="Times New Roman"/>
          <w:b w:val="false"/>
          <w:i w:val="false"/>
          <w:color w:val="000000"/>
          <w:sz w:val="28"/>
        </w:rPr>
        <w:t>N 94/34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4–1. 2013 жылға арналған аудан бюджетінде республикалық бюджеттен берілетін нысаналы трансферттер ауылдық елді мекендерде сумен жабдықтау жүйесін дамыту үшін 206311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Павлодар облысы Шарбақты аудандық мәслихатының 14.02.2013 </w:t>
      </w:r>
      <w:r>
        <w:rPr>
          <w:rFonts w:ascii="Times New Roman"/>
          <w:b w:val="false"/>
          <w:i w:val="false"/>
          <w:color w:val="000000"/>
          <w:sz w:val="28"/>
        </w:rPr>
        <w:t>N 64/20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2013 жылға арналған жергілікті бюджетті орындау үдерісінде қысқартуға жатпайтын жергілікті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жылға арналған ауылдық әкімдер аппаратының ағымдағы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Аудандық жергілікті атқарушы органдардың қауырт шығындарға арналған қоры сомасы – 1000 мың теңгеде бекітілсін.</w:t>
      </w:r>
      <w:r>
        <w:br/>
      </w:r>
      <w:r>
        <w:rPr>
          <w:rFonts w:ascii="Times New Roman"/>
          <w:b w:val="false"/>
          <w:i w:val="false"/>
          <w:color w:val="000000"/>
          <w:sz w:val="28"/>
        </w:rPr>
        <w:t>
</w:t>
      </w:r>
      <w:r>
        <w:rPr>
          <w:rFonts w:ascii="Times New Roman"/>
          <w:b w:val="false"/>
          <w:i w:val="false"/>
          <w:color w:val="000000"/>
          <w:sz w:val="28"/>
        </w:rPr>
        <w:t>
      8. Әлеуметтік қамсыздандыру саласындағы, білім беру, мәдениет және спорт, ауылдық аймақтарда жұмыс істейтін, қала жағдайларында  осы қызмет түрімен айналысатын мамандардың ставкасымен салыстырғанда мемлекеттік қызметкерлер емес мамандардың айлық ақысына және тарифтік еңбекақы мөлшерінің 25 пайызға өсуін сақтау.</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10. Осы шешім 2013 жылғы қаңтардан бастап қолданысқа енгізіледі.</w:t>
      </w:r>
    </w:p>
    <w:bookmarkEnd w:id="0"/>
    <w:p>
      <w:pPr>
        <w:spacing w:after="0"/>
        <w:ind w:left="0"/>
        <w:jc w:val="both"/>
      </w:pPr>
      <w:r>
        <w:rPr>
          <w:rFonts w:ascii="Times New Roman"/>
          <w:b w:val="false"/>
          <w:i/>
          <w:color w:val="000000"/>
          <w:sz w:val="28"/>
        </w:rPr>
        <w:t>      Сессия төрағасы                            Б. Паванов</w:t>
      </w:r>
    </w:p>
    <w:p>
      <w:pPr>
        <w:spacing w:after="0"/>
        <w:ind w:left="0"/>
        <w:jc w:val="both"/>
      </w:pPr>
      <w:r>
        <w:rPr>
          <w:rFonts w:ascii="Times New Roman"/>
          <w:b w:val="false"/>
          <w:i/>
          <w:color w:val="000000"/>
          <w:sz w:val="28"/>
        </w:rPr>
        <w:t>      Аудандық мәслихат хатшысы                  Т. Абдрахманов</w:t>
      </w:r>
    </w:p>
    <w:bookmarkStart w:name="z12"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N 56/18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2013 жылға арналған аудандық бюджеті (өзгерістерімен)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Шарбақты аудандық мәслихатының 13.12.2013 </w:t>
      </w:r>
      <w:r>
        <w:rPr>
          <w:rFonts w:ascii="Times New Roman"/>
          <w:b w:val="false"/>
          <w:i w:val="false"/>
          <w:color w:val="ff0000"/>
          <w:sz w:val="28"/>
        </w:rPr>
        <w:t>N 97/35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58"/>
        <w:gridCol w:w="558"/>
        <w:gridCol w:w="8412"/>
        <w:gridCol w:w="2295"/>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2419863</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359328</w:t>
            </w:r>
          </w:p>
        </w:tc>
      </w:tr>
      <w:tr>
        <w:trPr>
          <w:trHeight w:val="1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169479</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169479</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132652</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51060</w:t>
            </w:r>
          </w:p>
        </w:tc>
      </w:tr>
      <w:tr>
        <w:trPr>
          <w:trHeight w:val="2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2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45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жүрізгені үшін алынатын алымдар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r>
      <w:tr>
        <w:trPr>
          <w:trHeight w:val="1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1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2046212</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2046212</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78"/>
        <w:gridCol w:w="598"/>
        <w:gridCol w:w="558"/>
        <w:gridCol w:w="7852"/>
        <w:gridCol w:w="231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2430404</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247197</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218241</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61051</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52794</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143116</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139407</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11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1433068</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148999</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90671</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77995</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58328</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58328</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1205150</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1196252</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1164155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32097</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78919</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78919</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9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оқу–әдістемелік кешендерді сатып алу және жеткізу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конкурстарды өткізу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7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40985</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90781</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71466</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r>
      <w:tr>
        <w:trPr>
          <w:trHeight w:val="5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8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44325</w:t>
            </w:r>
          </w:p>
        </w:tc>
      </w:tr>
      <w:tr>
        <w:trPr>
          <w:trHeight w:val="6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11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көшекшілермен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12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301437</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картасының екінші бағыты шеңберінде жетіспейтін инженерлік–коммуникациялық инфрақұрылымды дамыту мен жайластыруға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254015</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252353</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бөлу жүйелерін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251614</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38055</w:t>
            </w:r>
          </w:p>
        </w:tc>
      </w:tr>
      <w:tr>
        <w:trPr>
          <w:trHeight w:val="6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тұрмыстық 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және елді мекендерді көркейтуді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161735</w:t>
            </w:r>
          </w:p>
        </w:tc>
      </w:tr>
      <w:tr>
        <w:trPr>
          <w:trHeight w:val="1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84078</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82578</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82578</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41687</w:t>
            </w:r>
          </w:p>
        </w:tc>
      </w:tr>
      <w:tr>
        <w:trPr>
          <w:trHeight w:val="6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w:t>
            </w:r>
          </w:p>
        </w:tc>
      </w:tr>
      <w:tr>
        <w:trPr>
          <w:trHeight w:val="9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62588</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w:t>
            </w:r>
          </w:p>
        </w:tc>
      </w:tr>
      <w:tr>
        <w:trPr>
          <w:trHeight w:val="5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ауылдық округтердiң, кентердің, ауылдардың шекарасын белгiлеу кезiнде жүргiзiлетiн жерге орналастыру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2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және құрылыс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r>
      <w:tr>
        <w:trPr>
          <w:trHeight w:val="12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p>
        </w:tc>
      </w:tr>
      <w:tr>
        <w:trPr>
          <w:trHeight w:val="8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тұрмыстық 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тұрмыстық–коммуналдық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48495</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47995</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22025</w:t>
            </w:r>
          </w:p>
        </w:tc>
      </w:tr>
      <w:tr>
        <w:trPr>
          <w:trHeight w:val="88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22025</w:t>
            </w:r>
          </w:p>
        </w:tc>
      </w:tr>
      <w:tr>
        <w:trPr>
          <w:trHeight w:val="1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16365</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12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10366</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8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2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бюждеттік кредиттерді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6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5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6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2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w:t>
            </w:r>
          </w:p>
        </w:tc>
      </w:tr>
    </w:tbl>
    <w:bookmarkStart w:name="z13"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N 56/18 шешіміне     </w:t>
      </w:r>
      <w:r>
        <w:br/>
      </w:r>
      <w:r>
        <w:rPr>
          <w:rFonts w:ascii="Times New Roman"/>
          <w:b w:val="false"/>
          <w:i w:val="false"/>
          <w:color w:val="000000"/>
          <w:sz w:val="28"/>
        </w:rPr>
        <w:t>
2 қосымша         </w:t>
      </w:r>
    </w:p>
    <w:bookmarkEnd w:id="2"/>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8253"/>
        <w:gridCol w:w="221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2029061</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345833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165476</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128975</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43921</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1673747</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1673747</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375"/>
        <w:gridCol w:w="510"/>
        <w:gridCol w:w="510"/>
        <w:gridCol w:w="7847"/>
        <w:gridCol w:w="226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2029061</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233787</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207257</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w:t>
            </w:r>
          </w:p>
        </w:tc>
      </w:tr>
      <w:tr>
        <w:trPr>
          <w:trHeight w:val="5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54082</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54082</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138946</w:t>
            </w:r>
          </w:p>
        </w:tc>
      </w:tr>
      <w:tr>
        <w:trPr>
          <w:trHeight w:val="8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138946</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r>
      <w:tr>
        <w:trPr>
          <w:trHeight w:val="1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r>
      <w:tr>
        <w:trPr>
          <w:trHeight w:val="2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1370784</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74578</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74578</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74578</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1220927</w:t>
            </w:r>
          </w:p>
        </w:tc>
      </w:tr>
      <w:tr>
        <w:trPr>
          <w:trHeight w:val="7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1212555</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1184275</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75279</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75279</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p>
        </w:tc>
      </w:tr>
      <w:tr>
        <w:trPr>
          <w:trHeight w:val="9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7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96565</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r>
        <w:trPr>
          <w:trHeight w:val="1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69695</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8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40688</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11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w:t>
            </w:r>
          </w:p>
        </w:tc>
      </w:tr>
      <w:tr>
        <w:trPr>
          <w:trHeight w:val="12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w:t>
            </w:r>
          </w:p>
        </w:tc>
      </w:tr>
      <w:tr>
        <w:trPr>
          <w:trHeight w:val="8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27485</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8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9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26774</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184819</w:t>
            </w:r>
          </w:p>
        </w:tc>
      </w:tr>
      <w:tr>
        <w:trPr>
          <w:trHeight w:val="1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70526</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68921</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68921</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2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42612</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6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35181</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34142</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67835</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1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61515</w:t>
            </w:r>
          </w:p>
        </w:tc>
      </w:tr>
      <w:tr>
        <w:trPr>
          <w:trHeight w:val="9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53946</w:t>
            </w:r>
          </w:p>
        </w:tc>
      </w:tr>
      <w:tr>
        <w:trPr>
          <w:trHeight w:val="9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w:t>
            </w:r>
          </w:p>
        </w:tc>
      </w:tr>
      <w:tr>
        <w:trPr>
          <w:trHeight w:val="5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12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50582</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49108</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p>
        </w:tc>
      </w:tr>
      <w:tr>
        <w:trPr>
          <w:trHeight w:val="8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w:t>
            </w:r>
          </w:p>
        </w:tc>
      </w:tr>
      <w:tr>
        <w:trPr>
          <w:trHeight w:val="8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27499</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27499</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8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22348</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21977</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9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12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8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1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bl>
    <w:bookmarkStart w:name="z14"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N 56/18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8113"/>
        <w:gridCol w:w="225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2085520</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345833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165476</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165476</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128975</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43921</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1730024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1730024</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59"/>
        <w:gridCol w:w="515"/>
        <w:gridCol w:w="515"/>
        <w:gridCol w:w="7503"/>
        <w:gridCol w:w="2308"/>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2085520</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55569</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55569</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140413</w:t>
            </w:r>
          </w:p>
        </w:tc>
      </w:tr>
      <w:tr>
        <w:trPr>
          <w:trHeight w:val="8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140413</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w:t>
            </w:r>
          </w:p>
        </w:tc>
      </w:tr>
      <w:tr>
        <w:trPr>
          <w:trHeight w:val="1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1389214</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75765</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75765</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75765</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1233726</w:t>
            </w:r>
          </w:p>
        </w:tc>
      </w:tr>
      <w:tr>
        <w:trPr>
          <w:trHeight w:val="7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1225025</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27518</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79723</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79723</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r>
      <w:tr>
        <w:trPr>
          <w:trHeight w:val="9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47232</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96621</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79196</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40688</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11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w:t>
            </w:r>
          </w:p>
        </w:tc>
      </w:tr>
      <w:tr>
        <w:trPr>
          <w:trHeight w:val="5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w:t>
            </w:r>
          </w:p>
        </w:tc>
      </w:tr>
      <w:tr>
        <w:trPr>
          <w:trHeight w:val="12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w:t>
            </w:r>
          </w:p>
        </w:tc>
      </w:tr>
      <w:tr>
        <w:trPr>
          <w:trHeight w:val="8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29408</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9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28647</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18692</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211999</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72299</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70582</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70582</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34629</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91933</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1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85388</w:t>
            </w:r>
          </w:p>
        </w:tc>
      </w:tr>
      <w:tr>
        <w:trPr>
          <w:trHeight w:val="9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77733</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16456</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w:t>
            </w:r>
          </w:p>
        </w:tc>
      </w:tr>
      <w:tr>
        <w:trPr>
          <w:trHeight w:val="4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15423</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2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54124</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9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12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r>
        <w:trPr>
          <w:trHeight w:val="6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w:t>
            </w:r>
          </w:p>
        </w:tc>
      </w:tr>
    </w:tbl>
    <w:bookmarkStart w:name="z15"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N 56/18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2013 жылғы бюджетті орындауда қысқартуға</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51"/>
        <w:gridCol w:w="513"/>
        <w:gridCol w:w="533"/>
        <w:gridCol w:w="969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ауыр науқасты адамдарды дәрігерлік көмек көрсететін ең жақын денсаулық сақтау мекемесіне жеткізуді ұйымдастыру</w:t>
            </w:r>
          </w:p>
        </w:tc>
      </w:tr>
    </w:tbl>
    <w:bookmarkStart w:name="z16"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N 56/18 шешіміне     </w:t>
      </w:r>
      <w:r>
        <w:br/>
      </w:r>
      <w:r>
        <w:rPr>
          <w:rFonts w:ascii="Times New Roman"/>
          <w:b w:val="false"/>
          <w:i w:val="false"/>
          <w:color w:val="000000"/>
          <w:sz w:val="28"/>
        </w:rPr>
        <w:t xml:space="preserve">
5 қосымша        </w:t>
      </w:r>
    </w:p>
    <w:bookmarkEnd w:id="5"/>
    <w:bookmarkStart w:name="z20" w:id="6"/>
    <w:p>
      <w:pPr>
        <w:spacing w:after="0"/>
        <w:ind w:left="0"/>
        <w:jc w:val="left"/>
      </w:pPr>
      <w:r>
        <w:rPr>
          <w:rFonts w:ascii="Times New Roman"/>
          <w:b/>
          <w:i w:val="false"/>
          <w:color w:val="000000"/>
        </w:rPr>
        <w:t xml:space="preserve"> 
2013 жылға арналған Алексеевка ауылдық округі әкімінің аппараты бойынша бюджеттік бағдарламалар тізбесі (өзгерістерімен)</w:t>
      </w:r>
    </w:p>
    <w:bookmarkEnd w:id="6"/>
    <w:p>
      <w:pPr>
        <w:spacing w:after="0"/>
        <w:ind w:left="0"/>
        <w:jc w:val="both"/>
      </w:pPr>
      <w:r>
        <w:rPr>
          <w:rFonts w:ascii="Times New Roman"/>
          <w:b w:val="false"/>
          <w:i w:val="false"/>
          <w:color w:val="ff0000"/>
          <w:sz w:val="28"/>
        </w:rPr>
        <w:t xml:space="preserve">      Ескерту. 5-қосымша жаңа редакцияда - Павлодар облысы  Шарбақты аудандық мәслихатының 14.08.2013 </w:t>
      </w:r>
      <w:r>
        <w:rPr>
          <w:rFonts w:ascii="Times New Roman"/>
          <w:b w:val="false"/>
          <w:i w:val="false"/>
          <w:color w:val="ff0000"/>
          <w:sz w:val="28"/>
        </w:rPr>
        <w:t>N 91/32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27"/>
        <w:gridCol w:w="572"/>
        <w:gridCol w:w="592"/>
        <w:gridCol w:w="957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Шығыстар</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қайта ауылға (селоға) дейін оқушыларды тегін жеткізуді ұйымдастыру</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 ауыл (село) ауылдық (селолық) округтерді автомобиль жолдар қатынасымен қамтамасыз ету</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1" w:id="7"/>
    <w:p>
      <w:pPr>
        <w:spacing w:after="0"/>
        <w:ind w:left="0"/>
        <w:jc w:val="left"/>
      </w:pPr>
      <w:r>
        <w:rPr>
          <w:rFonts w:ascii="Times New Roman"/>
          <w:b/>
          <w:i w:val="false"/>
          <w:color w:val="000000"/>
        </w:rPr>
        <w:t xml:space="preserve"> 
Александровка ауылдық округі бойынша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89"/>
        <w:gridCol w:w="612"/>
        <w:gridCol w:w="612"/>
        <w:gridCol w:w="955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9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90" w:hRule="atLeast"/>
        </w:trPr>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2" w:id="8"/>
    <w:p>
      <w:pPr>
        <w:spacing w:after="0"/>
        <w:ind w:left="0"/>
        <w:jc w:val="left"/>
      </w:pPr>
      <w:r>
        <w:rPr>
          <w:rFonts w:ascii="Times New Roman"/>
          <w:b/>
          <w:i w:val="false"/>
          <w:color w:val="000000"/>
        </w:rPr>
        <w:t xml:space="preserve"> 
Галкин ауылдық округі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95"/>
        <w:gridCol w:w="555"/>
        <w:gridCol w:w="575"/>
        <w:gridCol w:w="9620"/>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3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(селолық)округтер</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қызметін ұйымдастыруды қамтамасыз ету</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28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0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6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1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1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3" w:id="9"/>
    <w:p>
      <w:pPr>
        <w:spacing w:after="0"/>
        <w:ind w:left="0"/>
        <w:jc w:val="left"/>
      </w:pPr>
      <w:r>
        <w:rPr>
          <w:rFonts w:ascii="Times New Roman"/>
          <w:b/>
          <w:i w:val="false"/>
          <w:color w:val="000000"/>
        </w:rPr>
        <w:t xml:space="preserve"> 
Жылыбұлақ ауылдық округі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31"/>
        <w:gridCol w:w="553"/>
        <w:gridCol w:w="553"/>
        <w:gridCol w:w="990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4" w:id="10"/>
    <w:p>
      <w:pPr>
        <w:spacing w:after="0"/>
        <w:ind w:left="0"/>
        <w:jc w:val="left"/>
      </w:pPr>
      <w:r>
        <w:rPr>
          <w:rFonts w:ascii="Times New Roman"/>
          <w:b/>
          <w:i w:val="false"/>
          <w:color w:val="000000"/>
        </w:rPr>
        <w:t xml:space="preserve"> 
Красиловка ауылдық округі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49"/>
        <w:gridCol w:w="592"/>
        <w:gridCol w:w="592"/>
        <w:gridCol w:w="961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1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5" w:id="11"/>
    <w:p>
      <w:pPr>
        <w:spacing w:after="0"/>
        <w:ind w:left="0"/>
        <w:jc w:val="left"/>
      </w:pPr>
      <w:r>
        <w:rPr>
          <w:rFonts w:ascii="Times New Roman"/>
          <w:b/>
          <w:i w:val="false"/>
          <w:color w:val="000000"/>
        </w:rPr>
        <w:t xml:space="preserve"> 
Орловка ауылдық округі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68"/>
        <w:gridCol w:w="553"/>
        <w:gridCol w:w="592"/>
        <w:gridCol w:w="963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6" w:id="12"/>
    <w:p>
      <w:pPr>
        <w:spacing w:after="0"/>
        <w:ind w:left="0"/>
        <w:jc w:val="left"/>
      </w:pPr>
      <w:r>
        <w:rPr>
          <w:rFonts w:ascii="Times New Roman"/>
          <w:b/>
          <w:i w:val="false"/>
          <w:color w:val="000000"/>
        </w:rPr>
        <w:t xml:space="preserve"> 
Сосновка ауылдық округі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68"/>
        <w:gridCol w:w="553"/>
        <w:gridCol w:w="592"/>
        <w:gridCol w:w="963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шаруашылық</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ақпараттар кеңістігі</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7" w:id="13"/>
    <w:p>
      <w:pPr>
        <w:spacing w:after="0"/>
        <w:ind w:left="0"/>
        <w:jc w:val="left"/>
      </w:pPr>
      <w:r>
        <w:rPr>
          <w:rFonts w:ascii="Times New Roman"/>
          <w:b/>
          <w:i w:val="false"/>
          <w:color w:val="000000"/>
        </w:rPr>
        <w:t xml:space="preserve"> 
Сынтас ауылдық округі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29"/>
        <w:gridCol w:w="553"/>
        <w:gridCol w:w="592"/>
        <w:gridCol w:w="961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(село),ауылдық (селолық)округтер</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7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8" w:id="14"/>
    <w:p>
      <w:pPr>
        <w:spacing w:after="0"/>
        <w:ind w:left="0"/>
        <w:jc w:val="left"/>
      </w:pPr>
      <w:r>
        <w:rPr>
          <w:rFonts w:ascii="Times New Roman"/>
          <w:b/>
          <w:i w:val="false"/>
          <w:color w:val="000000"/>
        </w:rPr>
        <w:t xml:space="preserve"> 
Татьяновка ауылдық округі бойынша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492"/>
        <w:gridCol w:w="533"/>
        <w:gridCol w:w="593"/>
        <w:gridCol w:w="9711"/>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басқадай қызметтер </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29" w:id="15"/>
    <w:p>
      <w:pPr>
        <w:spacing w:after="0"/>
        <w:ind w:left="0"/>
        <w:jc w:val="left"/>
      </w:pPr>
      <w:r>
        <w:rPr>
          <w:rFonts w:ascii="Times New Roman"/>
          <w:b/>
          <w:i w:val="false"/>
          <w:color w:val="000000"/>
        </w:rPr>
        <w:t xml:space="preserve"> 
Хмельницкий ауылдық округі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10"/>
        <w:gridCol w:w="612"/>
        <w:gridCol w:w="533"/>
        <w:gridCol w:w="963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коммуналдық шаруашылық</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1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30" w:id="16"/>
    <w:p>
      <w:pPr>
        <w:spacing w:after="0"/>
        <w:ind w:left="0"/>
        <w:jc w:val="left"/>
      </w:pPr>
      <w:r>
        <w:rPr>
          <w:rFonts w:ascii="Times New Roman"/>
          <w:b/>
          <w:i w:val="false"/>
          <w:color w:val="000000"/>
        </w:rPr>
        <w:t xml:space="preserve"> 
Чигиринов ауылдық округі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50"/>
        <w:gridCol w:w="573"/>
        <w:gridCol w:w="593"/>
        <w:gridCol w:w="961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басқадай қызметтер </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31" w:id="17"/>
    <w:p>
      <w:pPr>
        <w:spacing w:after="0"/>
        <w:ind w:left="0"/>
        <w:jc w:val="left"/>
      </w:pPr>
      <w:r>
        <w:rPr>
          <w:rFonts w:ascii="Times New Roman"/>
          <w:b/>
          <w:i w:val="false"/>
          <w:color w:val="000000"/>
        </w:rPr>
        <w:t xml:space="preserve"> 
Шалдай ауылдық округі бойынша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68"/>
        <w:gridCol w:w="573"/>
        <w:gridCol w:w="553"/>
        <w:gridCol w:w="961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r>
      <w:tr>
        <w:trPr>
          <w:trHeight w:val="1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1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кеңістігі</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bookmarkStart w:name="z32" w:id="18"/>
    <w:p>
      <w:pPr>
        <w:spacing w:after="0"/>
        <w:ind w:left="0"/>
        <w:jc w:val="left"/>
      </w:pPr>
      <w:r>
        <w:rPr>
          <w:rFonts w:ascii="Times New Roman"/>
          <w:b/>
          <w:i w:val="false"/>
          <w:color w:val="000000"/>
        </w:rPr>
        <w:t xml:space="preserve"> 
Шарбақты аулы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51"/>
        <w:gridCol w:w="573"/>
        <w:gridCol w:w="508"/>
        <w:gridCol w:w="967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қоры есебінен шаралар өткізу</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қорды қорғайтын мекеме аудандық маңызы бар қалалар, ауыл (село) ауылдық (селолық) округтер</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8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