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665f" w14:textId="fcb6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2011 жылғы 20 желтоқсандағы (IV сайланған ХXXXIV сессиясы) "2012 - 2014 жылдарға арналған аудан бюджеті туралы" N 228/44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2012 жылғы 31 қаңтардағы N 6/2 шешімі. Павлодар облысының Әділет департаментінде 2012 жылғы 09 ақпанда N 12-12-123 тіркелді. Күші жойылды - қолдану мерзімінің өтуіне байланысты (Павлодар облысы Успен аудандық мәслихатының 2013 жылғы 14 қарашадағы N 1-28/1-14/274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Успен аудандық мәслихатының 14.11.2013 N 1-28/1-14/274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облыстық мәслихатының 2012 жылғы 14 қаңтардағы "Облыстық мәслихатының (ІV сайланған ХL сессиясы) 2011 жылғы 6 желтоқсандағы "2012 - 2014 жылдарға арналған облыстық бюджет туралы" N 404/40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 енгізу туралы" (Нормативтік құқықтық актілерді мемлекеттік тіркеу тізілімінде N 3193 тіркелген, "Сарыарқа самалы" газетінің 2012 жылдың 22 желтоқсандағы N 146, "Звезда Прииртышья" газетінің 2012 жылдың 22 желтоқсандағы N 146 жарияланған) N 411/41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Успен аудандық мәслихатының 2011 жылғы 20 желтоқсандағы "2012 - 2014 жылдарға арналған аудан бюджеті туралы" N 228/44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12-12-119 тіркелген, "Апта айнасы" газетінің 2012 жылдың 12 қаңтардағы N 2, "Сельские будни" газетінің 2012 жылдың 12 қаңтардағы N 2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"2012 - 2014 жылдарға арналған Успен ауданының бюджеті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"1 517 090" деген сандары "1 591 411"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"1 321 876" деген сандары "1 396 197"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"1 517 090" деген сандары "1 615 606"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"- 1 724" деген сандары "17 692"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несиелер 19 416";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 "1 724" деген сандары "-41 887"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 "-1 724" деген сандары "41 887"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қосымшаларына сәйкес жаңа мазмұнда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Р. Бечелова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Р. Бечелова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Успен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31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(кезектен тыс)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 сессиясы) N 6/2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
(өзгертулермен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"/>
        <w:gridCol w:w="610"/>
        <w:gridCol w:w="610"/>
        <w:gridCol w:w="8514"/>
        <w:gridCol w:w="291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1 591 411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190 992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81 004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81 004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66 152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66 152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38 068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10 631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12 081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12 412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</w:t>
            </w:r>
          </w:p>
        </w:tc>
      </w:tr>
      <w:tr>
        <w:trPr>
          <w:trHeight w:val="76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4 033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1 396 197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1 396 197</w:t>
            </w:r>
          </w:p>
        </w:tc>
      </w:tr>
      <w:tr>
        <w:trPr>
          <w:trHeight w:val="25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1 396 197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570"/>
        <w:gridCol w:w="635"/>
        <w:gridCol w:w="613"/>
        <w:gridCol w:w="7768"/>
        <w:gridCol w:w="297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1 615 606</w:t>
            </w:r>
          </w:p>
        </w:tc>
      </w:tr>
      <w:tr>
        <w:trPr>
          <w:trHeight w:val="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188 744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165 365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10 226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45 404</w:t>
            </w:r>
          </w:p>
        </w:tc>
      </w:tr>
      <w:tr>
        <w:trPr>
          <w:trHeight w:val="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44 377</w:t>
            </w:r>
          </w:p>
        </w:tc>
      </w:tr>
      <w:tr>
        <w:trPr>
          <w:trHeight w:val="1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109 735</w:t>
            </w:r>
          </w:p>
        </w:tc>
      </w:tr>
      <w:tr>
        <w:trPr>
          <w:trHeight w:val="8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107 798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</w:p>
        </w:tc>
      </w:tr>
      <w:tr>
        <w:trPr>
          <w:trHeight w:val="1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10 541</w:t>
            </w:r>
          </w:p>
        </w:tc>
      </w:tr>
      <w:tr>
        <w:trPr>
          <w:trHeight w:val="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</w:t>
            </w:r>
          </w:p>
        </w:tc>
      </w:tr>
      <w:tr>
        <w:trPr>
          <w:trHeight w:val="9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11 905</w:t>
            </w:r>
          </w:p>
        </w:tc>
      </w:tr>
      <w:tr>
        <w:trPr>
          <w:trHeight w:val="1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</w:t>
            </w:r>
          </w:p>
        </w:tc>
      </w:tr>
      <w:tr>
        <w:trPr>
          <w:trHeight w:val="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</w:p>
        </w:tc>
      </w:tr>
      <w:tr>
        <w:trPr>
          <w:trHeight w:val="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1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1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8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1 014 753</w:t>
            </w:r>
          </w:p>
        </w:tc>
      </w:tr>
      <w:tr>
        <w:trPr>
          <w:trHeight w:val="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59 250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58 656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58 656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924 025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918 122</w:t>
            </w:r>
          </w:p>
        </w:tc>
      </w:tr>
      <w:tr>
        <w:trPr>
          <w:trHeight w:val="1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875 235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31 824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11063</w:t>
            </w:r>
          </w:p>
        </w:tc>
      </w:tr>
      <w:tr>
        <w:trPr>
          <w:trHeight w:val="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31 478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15 158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10 945</w:t>
            </w:r>
          </w:p>
        </w:tc>
      </w:tr>
      <w:tr>
        <w:trPr>
          <w:trHeight w:val="1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4 213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113 725</w:t>
            </w:r>
          </w:p>
        </w:tc>
      </w:tr>
      <w:tr>
        <w:trPr>
          <w:trHeight w:val="1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92 933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16 588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16 588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76 345</w:t>
            </w:r>
          </w:p>
        </w:tc>
      </w:tr>
      <w:tr>
        <w:trPr>
          <w:trHeight w:val="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21 141</w:t>
            </w:r>
          </w:p>
        </w:tc>
      </w:tr>
      <w:tr>
        <w:trPr>
          <w:trHeight w:val="1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40 979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</w:t>
            </w:r>
          </w:p>
        </w:tc>
      </w:tr>
      <w:tr>
        <w:trPr>
          <w:trHeight w:val="9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20 792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20 792</w:t>
            </w:r>
          </w:p>
        </w:tc>
      </w:tr>
      <w:tr>
        <w:trPr>
          <w:trHeight w:val="1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18 721</w:t>
            </w:r>
          </w:p>
        </w:tc>
      </w:tr>
      <w:tr>
        <w:trPr>
          <w:trHeight w:val="7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1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30 796</w:t>
            </w:r>
          </w:p>
        </w:tc>
      </w:tr>
      <w:tr>
        <w:trPr>
          <w:trHeight w:val="1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4 856</w:t>
            </w:r>
          </w:p>
        </w:tc>
      </w:tr>
      <w:tr>
        <w:trPr>
          <w:trHeight w:val="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4 856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</w:t>
            </w:r>
          </w:p>
        </w:tc>
      </w:tr>
      <w:tr>
        <w:trPr>
          <w:trHeight w:val="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6 681</w:t>
            </w:r>
          </w:p>
        </w:tc>
      </w:tr>
      <w:tr>
        <w:trPr>
          <w:trHeight w:val="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</w:t>
            </w:r>
          </w:p>
        </w:tc>
      </w:tr>
      <w:tr>
        <w:trPr>
          <w:trHeight w:val="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19 259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17 087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8 574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6 164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</w:t>
            </w:r>
          </w:p>
        </w:tc>
      </w:tr>
      <w:tr>
        <w:trPr>
          <w:trHeight w:val="1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139 520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85 667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84 988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82 613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</w:p>
        </w:tc>
      </w:tr>
      <w:tr>
        <w:trPr>
          <w:trHeight w:val="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6 212</w:t>
            </w:r>
          </w:p>
        </w:tc>
      </w:tr>
      <w:tr>
        <w:trPr>
          <w:trHeight w:val="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6 212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4 807</w:t>
            </w:r>
          </w:p>
        </w:tc>
      </w:tr>
      <w:tr>
        <w:trPr>
          <w:trHeight w:val="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30 555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24 777</w:t>
            </w:r>
          </w:p>
        </w:tc>
      </w:tr>
      <w:tr>
        <w:trPr>
          <w:trHeight w:val="1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іc-iшараларды іске асыру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8 880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8 880</w:t>
            </w:r>
          </w:p>
        </w:tc>
      </w:tr>
      <w:tr>
        <w:trPr>
          <w:trHeight w:val="6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15 189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15 189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15 189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22 931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22 931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22 931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БЮДЖЕТТІҢ НЕСИЕ БЕРУІ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АКТИВТАРМЕН ОПЕРАЦИЯЛЫҚ САЛЬДО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-41 887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(ПРОФИЦИТТІН ПАЙДАЛАНУ)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41 887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Успен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31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(кезектен тыс)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 сессиясы) N 6/2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ауылдық және селолық</w:t>
      </w:r>
      <w:r>
        <w:br/>
      </w:r>
      <w:r>
        <w:rPr>
          <w:rFonts w:ascii="Times New Roman"/>
          <w:b/>
          <w:i w:val="false"/>
          <w:color w:val="000000"/>
        </w:rPr>
        <w:t>
округтері қиығында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7"/>
        <w:gridCol w:w="553"/>
        <w:gridCol w:w="596"/>
        <w:gridCol w:w="683"/>
        <w:gridCol w:w="661"/>
        <w:gridCol w:w="683"/>
        <w:gridCol w:w="7767"/>
      </w:tblGrid>
      <w:tr>
        <w:trPr>
          <w:trHeight w:val="255" w:hRule="atLeast"/>
        </w:trPr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(село), ауылдық (селолық) округінің әкім аппаратының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селолық округі әкімінің аппараты ММ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</w:tr>
      <w:tr>
        <w:trPr>
          <w:trHeight w:val="255" w:hRule="atLeast"/>
        </w:trPr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селосы әкімінің аппараты ММ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Қозыкеткен ауылдық округі әкімінің аппараты ММ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Ковалев селолық округі әкімінің аппараты ММ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Лозов селолық округі әкімінің аппараты ММ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Надаров селолық округі әкімінің аппараты ММ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 селолық округі әкімінің аппараты ММ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</w:tr>
      <w:tr>
        <w:trPr>
          <w:trHeight w:val="255" w:hRule="atLeast"/>
        </w:trPr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Ольгин селолық округі әкімінің аппараты ММ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Қоңырөзек селолық округі әкімінің аппараты ММ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</w:tr>
      <w:tr>
        <w:trPr>
          <w:trHeight w:val="255" w:hRule="atLeast"/>
        </w:trPr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Равнополь селолық округі әкімінің аппараты ММ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Богатырь селосы әкімінің аппараты ММ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Тобылжан селосы әкімінің аппараты ММ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Қаратай селосы әкімінің аппараты ММ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