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f31dd" w14:textId="87f31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2012 жылғы 21 желтоқсандағы N 379/44 қаулысы. Павлодар облысының Әділет департаментінде 2013 жылғы 18 қаңтарда N 3363 тіркелді. Күші жойылды - Павлодар облысы Лебяжі аудандық әкімдігінің 2013 жылғы 18 маусымдағы N 190/41 қаулысымен</w:t>
      </w:r>
    </w:p>
    <w:p>
      <w:pPr>
        <w:spacing w:after="0"/>
        <w:ind w:left="0"/>
        <w:jc w:val="both"/>
      </w:pPr>
      <w:r>
        <w:rPr>
          <w:rFonts w:ascii="Times New Roman"/>
          <w:b w:val="false"/>
          <w:i w:val="false"/>
          <w:color w:val="ff0000"/>
          <w:sz w:val="28"/>
        </w:rPr>
        <w:t>      Ескерту. Күші жойылды - Павлодар облысы Лебяжі аудандық әкімдігінің 18.06.2013 N 190/41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 745 </w:t>
      </w:r>
      <w:r>
        <w:rPr>
          <w:rFonts w:ascii="Times New Roman"/>
          <w:b w:val="false"/>
          <w:i w:val="false"/>
          <w:color w:val="000000"/>
          <w:sz w:val="28"/>
        </w:rPr>
        <w:t>қаулысына</w:t>
      </w:r>
      <w:r>
        <w:rPr>
          <w:rFonts w:ascii="Times New Roman"/>
          <w:b w:val="false"/>
          <w:i w:val="false"/>
          <w:color w:val="000000"/>
          <w:sz w:val="28"/>
        </w:rPr>
        <w:t xml:space="preserve"> сәйкес, Лебяжі ауданы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Лебяжі ауданыны ң тұрғын үй-коммуналдық шаруашылығы, жолаушылар көлігі және автомобиль жолдары бөлімі, мемлекеттік қызметті уақытылы, сапалы көрсетуді қолданыстағы заңнамаға сәйкес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Б.Т. Байжановқа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А. Құрманова</w:t>
      </w:r>
    </w:p>
    <w:bookmarkStart w:name="z6" w:id="1"/>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xml:space="preserve">
Лебяжі ауданы әкімдігінің </w:t>
      </w:r>
      <w:r>
        <w:br/>
      </w:r>
      <w:r>
        <w:rPr>
          <w:rFonts w:ascii="Times New Roman"/>
          <w:b w:val="false"/>
          <w:i w:val="false"/>
          <w:color w:val="000000"/>
          <w:sz w:val="28"/>
        </w:rPr>
        <w:t>
2012 жылғы 21 желтоқсандағы</w:t>
      </w:r>
      <w:r>
        <w:br/>
      </w:r>
      <w:r>
        <w:rPr>
          <w:rFonts w:ascii="Times New Roman"/>
          <w:b w:val="false"/>
          <w:i w:val="false"/>
          <w:color w:val="000000"/>
          <w:sz w:val="28"/>
        </w:rPr>
        <w:t xml:space="preserve">
№ 379/44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«Мемлекеттік тұрғын үй қорынан тұрғын үйге</w:t>
      </w:r>
      <w:r>
        <w:br/>
      </w:r>
      <w:r>
        <w:rPr>
          <w:rFonts w:ascii="Times New Roman"/>
          <w:b/>
          <w:i w:val="false"/>
          <w:color w:val="000000"/>
        </w:rPr>
        <w:t>
немесе жеке тұрғын үй қорынан жергілікті атқарушы орган</w:t>
      </w:r>
      <w:r>
        <w:br/>
      </w:r>
      <w:r>
        <w:rPr>
          <w:rFonts w:ascii="Times New Roman"/>
          <w:b/>
          <w:i w:val="false"/>
          <w:color w:val="000000"/>
        </w:rPr>
        <w:t>
жалдаған тұрғын үйге мұқтаж азаматтарды есепке қою</w:t>
      </w:r>
      <w:r>
        <w:br/>
      </w:r>
      <w:r>
        <w:rPr>
          <w:rFonts w:ascii="Times New Roman"/>
          <w:b/>
          <w:i w:val="false"/>
          <w:color w:val="000000"/>
        </w:rPr>
        <w:t>
және олардың кезегі» мемлекеттік қызмет</w:t>
      </w:r>
      <w:r>
        <w:br/>
      </w:r>
      <w:r>
        <w:rPr>
          <w:rFonts w:ascii="Times New Roman"/>
          <w:b/>
          <w:i w:val="false"/>
          <w:color w:val="000000"/>
        </w:rPr>
        <w:t>
РЕГЛАМЕНТІ</w:t>
      </w:r>
    </w:p>
    <w:bookmarkEnd w:id="2"/>
    <w:bookmarkStart w:name="z8" w:id="3"/>
    <w:p>
      <w:pPr>
        <w:spacing w:after="0"/>
        <w:ind w:left="0"/>
        <w:jc w:val="left"/>
      </w:pPr>
      <w:r>
        <w:rPr>
          <w:rFonts w:ascii="Times New Roman"/>
          <w:b/>
          <w:i w:val="false"/>
          <w:color w:val="000000"/>
        </w:rPr>
        <w:t xml:space="preserve"> 
1. Жалпы ереже</w:t>
      </w:r>
    </w:p>
    <w:bookmarkEnd w:id="3"/>
    <w:bookmarkStart w:name="z9" w:id="4"/>
    <w:p>
      <w:pPr>
        <w:spacing w:after="0"/>
        <w:ind w:left="0"/>
        <w:jc w:val="both"/>
      </w:pPr>
      <w:r>
        <w:rPr>
          <w:rFonts w:ascii="Times New Roman"/>
          <w:b w:val="false"/>
          <w:i w:val="false"/>
          <w:color w:val="000000"/>
          <w:sz w:val="28"/>
        </w:rPr>
        <w:t>
      1. Осы регламент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қызметін көрсету тәртібін анықтайды (бұдан әрі-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2010 жылғы 8 ақпандағы № 76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xml:space="preserve">
      4. Мемлекеттік қызмет «Лебяжі ауданының тұрғын үй-коммуналдық шаруашылығы, жолаушылар көлігі және автомобиль жолдары бөлімі» мемлекеттік мекемесімен (бұдан әрі-уәкілетті орган), Аққу ауылы, Баймульдин көшесі, 2-үй, тел:21309 мекенжайы бойынша көрсетіледі, жұмыс кестесі: 9.00-ден 14.30-ға дейін, түскі үзіліс 13.00-ден 14.30-ға дейін, демалыс күндері - сенбі, жексенбі; электронды пошта мекенжайы zhkx_leb@mail.ru, сондай-ақ баламалы негізде «Павлодар облысының халыққа қызмет көрсету орталығы» Республикалық мемлекеттік мекемесінің Лебяжі аудандық филиалы арқылы (бұдан әрі - орталық), Павлодар облысы, Лебяжі ауданы, Аққу ауылы, Ташимов көшесі, 114-үй, телефоны: 21137 мекенжайы бойынша көрсетіледі, жұмыс кестесі 9.00-ден 19.00-ге дейін, бір сағаттық түскі үзіліспен, демалыс күні – жексенбі, электрондық пошта мекенжайы Lebyjii_con@mail.ru. </w:t>
      </w:r>
      <w:r>
        <w:br/>
      </w:r>
      <w:r>
        <w:rPr>
          <w:rFonts w:ascii="Times New Roman"/>
          <w:b w:val="false"/>
          <w:i w:val="false"/>
          <w:color w:val="000000"/>
          <w:sz w:val="28"/>
        </w:rPr>
        <w:t>
</w:t>
      </w:r>
      <w:r>
        <w:rPr>
          <w:rFonts w:ascii="Times New Roman"/>
          <w:b w:val="false"/>
          <w:i w:val="false"/>
          <w:color w:val="000000"/>
          <w:sz w:val="28"/>
        </w:rPr>
        <w:t>
      Мемлекеттік қызметтердің қол жетімділігін қамтамасыз ету мақсатында шалғай елді мекендердің тұрғындарына мобильді орталықтар арқылы мемлекеттік қызмет көрсетугн жол беріледі.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нысаны, кезегінің реттік нөмірін көрсетіп, есепке қою туралы хабарлама немесе негізді себептерді көрсетіп, есепке қоюдан бас тарту туралы дәлелді жауап беру (қағаз жеткізгіште немесе электрондық түрде)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тиісті елді мекенде тұрақты тұрып жатқан (тұру мерзімінен тәуелсіз) Қазақстан Республикасының мемлекеттік тұрғын үй қорынан тұрғын үйге немесе жеке тұрғын үй қорынан жергілікті атқарушы орган жалдаған тұрғын үйге мұқтаж және стандарттың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санаттарға жататын азаматтарына (бұдан әрі-мемлекеттік қызметті алушыларға) көрсетіледі.</w:t>
      </w:r>
    </w:p>
    <w:bookmarkEnd w:id="4"/>
    <w:bookmarkStart w:name="z16" w:id="5"/>
    <w:p>
      <w:pPr>
        <w:spacing w:after="0"/>
        <w:ind w:left="0"/>
        <w:jc w:val="left"/>
      </w:pPr>
      <w:r>
        <w:rPr>
          <w:rFonts w:ascii="Times New Roman"/>
          <w:b/>
          <w:i w:val="false"/>
          <w:color w:val="000000"/>
        </w:rPr>
        <w:t xml:space="preserve"> 
2. Мемлекеттік қызмет көрсету тәртібінің талаптары</w:t>
      </w:r>
    </w:p>
    <w:bookmarkEnd w:id="5"/>
    <w:bookmarkStart w:name="z17" w:id="6"/>
    <w:p>
      <w:pPr>
        <w:spacing w:after="0"/>
        <w:ind w:left="0"/>
        <w:jc w:val="both"/>
      </w:pPr>
      <w:r>
        <w:rPr>
          <w:rFonts w:ascii="Times New Roman"/>
          <w:b w:val="false"/>
          <w:i w:val="false"/>
          <w:color w:val="000000"/>
          <w:sz w:val="28"/>
        </w:rPr>
        <w:t>
      7. Мемлекеттік қызмет көрсетудің мерзімі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w:t>
      </w:r>
      <w:r>
        <w:rPr>
          <w:rFonts w:ascii="Times New Roman"/>
          <w:b w:val="false"/>
          <w:i w:val="false"/>
          <w:color w:val="000000"/>
          <w:sz w:val="28"/>
        </w:rPr>
        <w:t>
      уәкілетті органда не порталда – күнтізбелік отыз күн;</w:t>
      </w:r>
      <w:r>
        <w:br/>
      </w:r>
      <w:r>
        <w:rPr>
          <w:rFonts w:ascii="Times New Roman"/>
          <w:b w:val="false"/>
          <w:i w:val="false"/>
          <w:color w:val="000000"/>
          <w:sz w:val="28"/>
        </w:rPr>
        <w:t>
</w:t>
      </w:r>
      <w:r>
        <w:rPr>
          <w:rFonts w:ascii="Times New Roman"/>
          <w:b w:val="false"/>
          <w:i w:val="false"/>
          <w:color w:val="000000"/>
          <w:sz w:val="28"/>
        </w:rPr>
        <w:t>
      орталықта күнтізбелік отыз күн ішінде (мемлекеттік қызметті алу үшін құжаттарды қабылдаған күн мемлекеттік қызмет көрсету мерзіміне кірмейді, бұл орайда уәкілетті орган мемлекеттік қызметті көрсету мерзімі аяқталуға бір күн қалғанда мемлекеттік қызмет көрсетудің нәтижесін ұсынады);</w:t>
      </w:r>
      <w:r>
        <w:br/>
      </w:r>
      <w:r>
        <w:rPr>
          <w:rFonts w:ascii="Times New Roman"/>
          <w:b w:val="false"/>
          <w:i w:val="false"/>
          <w:color w:val="000000"/>
          <w:sz w:val="28"/>
        </w:rPr>
        <w:t>
</w:t>
      </w:r>
      <w:r>
        <w:rPr>
          <w:rFonts w:ascii="Times New Roman"/>
          <w:b w:val="false"/>
          <w:i w:val="false"/>
          <w:color w:val="000000"/>
          <w:sz w:val="28"/>
        </w:rPr>
        <w:t>
      орталықта құжаттарды тапсырған немесе алған кезде кезек күтудің рұқсат етілетін ең ұзақ уақыты 20 минуттан, уәкілетті органда 15 минуттан аспауы тиіс.</w:t>
      </w:r>
      <w:r>
        <w:br/>
      </w:r>
      <w:r>
        <w:rPr>
          <w:rFonts w:ascii="Times New Roman"/>
          <w:b w:val="false"/>
          <w:i w:val="false"/>
          <w:color w:val="000000"/>
          <w:sz w:val="28"/>
        </w:rPr>
        <w:t>
</w:t>
      </w:r>
      <w:r>
        <w:rPr>
          <w:rFonts w:ascii="Times New Roman"/>
          <w:b w:val="false"/>
          <w:i w:val="false"/>
          <w:color w:val="000000"/>
          <w:sz w:val="28"/>
        </w:rPr>
        <w:t>
      8. Мемлекеттік қызмет көрсетуден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бас тартылады.</w:t>
      </w:r>
    </w:p>
    <w:bookmarkEnd w:id="6"/>
    <w:bookmarkStart w:name="z22" w:id="7"/>
    <w:p>
      <w:pPr>
        <w:spacing w:after="0"/>
        <w:ind w:left="0"/>
        <w:jc w:val="left"/>
      </w:pPr>
      <w:r>
        <w:rPr>
          <w:rFonts w:ascii="Times New Roman"/>
          <w:b/>
          <w:i w:val="false"/>
          <w:color w:val="000000"/>
        </w:rPr>
        <w:t xml:space="preserve"> 
3. Мемлекеттік қызмет көрсету үдерісіндегі іс-әрекеттер</w:t>
      </w:r>
      <w:r>
        <w:br/>
      </w:r>
      <w:r>
        <w:rPr>
          <w:rFonts w:ascii="Times New Roman"/>
          <w:b/>
          <w:i w:val="false"/>
          <w:color w:val="000000"/>
        </w:rPr>
        <w:t>
(өзара әрекеттесу) тәртібінің сипаттамасы</w:t>
      </w:r>
    </w:p>
    <w:bookmarkEnd w:id="7"/>
    <w:bookmarkStart w:name="z23" w:id="8"/>
    <w:p>
      <w:pPr>
        <w:spacing w:after="0"/>
        <w:ind w:left="0"/>
        <w:jc w:val="both"/>
      </w:pPr>
      <w:r>
        <w:rPr>
          <w:rFonts w:ascii="Times New Roman"/>
          <w:b w:val="false"/>
          <w:i w:val="false"/>
          <w:color w:val="000000"/>
          <w:sz w:val="28"/>
        </w:rPr>
        <w:t>
      9.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10. Мемлекеттiк қызметтi алу үшiн барлық қажеттi құжаттарды тапсырған кезде мемлекеттiк қызметтi алушыға:</w:t>
      </w:r>
      <w:r>
        <w:br/>
      </w:r>
      <w:r>
        <w:rPr>
          <w:rFonts w:ascii="Times New Roman"/>
          <w:b w:val="false"/>
          <w:i w:val="false"/>
          <w:color w:val="000000"/>
          <w:sz w:val="28"/>
        </w:rPr>
        <w:t>
</w:t>
      </w:r>
      <w:r>
        <w:rPr>
          <w:rFonts w:ascii="Times New Roman"/>
          <w:b w:val="false"/>
          <w:i w:val="false"/>
          <w:color w:val="000000"/>
          <w:sz w:val="28"/>
        </w:rPr>
        <w:t>
      1) уәкiлеттi органда немесе орталықта:</w:t>
      </w:r>
      <w:r>
        <w:br/>
      </w:r>
      <w:r>
        <w:rPr>
          <w:rFonts w:ascii="Times New Roman"/>
          <w:b w:val="false"/>
          <w:i w:val="false"/>
          <w:color w:val="000000"/>
          <w:sz w:val="28"/>
        </w:rPr>
        <w:t>
</w:t>
      </w:r>
      <w:r>
        <w:rPr>
          <w:rFonts w:ascii="Times New Roman"/>
          <w:b w:val="false"/>
          <w:i w:val="false"/>
          <w:color w:val="000000"/>
          <w:sz w:val="28"/>
        </w:rPr>
        <w:t>
      сауалдың нөмiрi және қабылданған күнi;</w:t>
      </w:r>
      <w:r>
        <w:br/>
      </w:r>
      <w:r>
        <w:rPr>
          <w:rFonts w:ascii="Times New Roman"/>
          <w:b w:val="false"/>
          <w:i w:val="false"/>
          <w:color w:val="000000"/>
          <w:sz w:val="28"/>
        </w:rPr>
        <w:t>
</w:t>
      </w:r>
      <w:r>
        <w:rPr>
          <w:rFonts w:ascii="Times New Roman"/>
          <w:b w:val="false"/>
          <w:i w:val="false"/>
          <w:color w:val="000000"/>
          <w:sz w:val="28"/>
        </w:rPr>
        <w:t>
      сұрау салынған мемлекеттiк қызметтiң түрi;</w:t>
      </w:r>
      <w:r>
        <w:br/>
      </w:r>
      <w:r>
        <w:rPr>
          <w:rFonts w:ascii="Times New Roman"/>
          <w:b w:val="false"/>
          <w:i w:val="false"/>
          <w:color w:val="000000"/>
          <w:sz w:val="28"/>
        </w:rPr>
        <w:t>
</w:t>
      </w:r>
      <w:r>
        <w:rPr>
          <w:rFonts w:ascii="Times New Roman"/>
          <w:b w:val="false"/>
          <w:i w:val="false"/>
          <w:color w:val="000000"/>
          <w:sz w:val="28"/>
        </w:rPr>
        <w:t>
      қоса берiлген құжаттардың саны және атауы;</w:t>
      </w:r>
      <w:r>
        <w:br/>
      </w:r>
      <w:r>
        <w:rPr>
          <w:rFonts w:ascii="Times New Roman"/>
          <w:b w:val="false"/>
          <w:i w:val="false"/>
          <w:color w:val="000000"/>
          <w:sz w:val="28"/>
        </w:rPr>
        <w:t>
</w:t>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w:t>
      </w:r>
      <w:r>
        <w:rPr>
          <w:rFonts w:ascii="Times New Roman"/>
          <w:b w:val="false"/>
          <w:i w:val="false"/>
          <w:color w:val="000000"/>
          <w:sz w:val="28"/>
        </w:rPr>
        <w:t>
      құжаттарды ресiмдеуге сауалды қабылдаған орталық қызметкерiнiң не уәкiлеттi орган қызметкерiнiң тегi, аты, әкесiнiң аты;</w:t>
      </w:r>
      <w:r>
        <w:br/>
      </w:r>
      <w:r>
        <w:rPr>
          <w:rFonts w:ascii="Times New Roman"/>
          <w:b w:val="false"/>
          <w:i w:val="false"/>
          <w:color w:val="000000"/>
          <w:sz w:val="28"/>
        </w:rPr>
        <w:t>
</w:t>
      </w:r>
      <w:r>
        <w:rPr>
          <w:rFonts w:ascii="Times New Roman"/>
          <w:b w:val="false"/>
          <w:i w:val="false"/>
          <w:color w:val="000000"/>
          <w:sz w:val="28"/>
        </w:rPr>
        <w:t>
      мемлекеттiк қызметтi алушының тегi, аты, әкесiнiң аты, уәкiлеттi өкiлдiң тегi, аты, әкесiнiң аты және олардың байланыс телефондары көрсетiлген тиiстi құжаттарды қабылдау туралы қолхат берiледi.</w:t>
      </w:r>
      <w:r>
        <w:br/>
      </w:r>
      <w:r>
        <w:rPr>
          <w:rFonts w:ascii="Times New Roman"/>
          <w:b w:val="false"/>
          <w:i w:val="false"/>
          <w:color w:val="000000"/>
          <w:sz w:val="28"/>
        </w:rPr>
        <w:t>
</w:t>
      </w:r>
      <w:r>
        <w:rPr>
          <w:rFonts w:ascii="Times New Roman"/>
          <w:b w:val="false"/>
          <w:i w:val="false"/>
          <w:color w:val="000000"/>
          <w:sz w:val="28"/>
        </w:rPr>
        <w:t>
      2) порталда мемлекеттiк қызметтi алушының «жеке кабинетiне» уәкiлеттi орган өтiнiштiң қабылданғаны туралы хабарлама-есеп жiберiледi, құжатты қабылдау күнi мен уақыты және мемлекеттiк қызметтi алған күн көрсетiледi.</w:t>
      </w:r>
      <w:r>
        <w:br/>
      </w:r>
      <w:r>
        <w:rPr>
          <w:rFonts w:ascii="Times New Roman"/>
          <w:b w:val="false"/>
          <w:i w:val="false"/>
          <w:color w:val="000000"/>
          <w:sz w:val="28"/>
        </w:rPr>
        <w:t>
</w:t>
      </w:r>
      <w:r>
        <w:rPr>
          <w:rFonts w:ascii="Times New Roman"/>
          <w:b w:val="false"/>
          <w:i w:val="false"/>
          <w:color w:val="000000"/>
          <w:sz w:val="28"/>
        </w:rPr>
        <w:t>
      11. Мемлекеттік қызмет көрсету үдерісінде мына құрылымдық-функционалдық бірліктер (бұдан әрі - бірліктер) қатысады:</w:t>
      </w:r>
      <w:r>
        <w:br/>
      </w:r>
      <w:r>
        <w:rPr>
          <w:rFonts w:ascii="Times New Roman"/>
          <w:b w:val="false"/>
          <w:i w:val="false"/>
          <w:color w:val="000000"/>
          <w:sz w:val="28"/>
        </w:rPr>
        <w:t>
</w:t>
      </w:r>
      <w:r>
        <w:rPr>
          <w:rFonts w:ascii="Times New Roman"/>
          <w:b w:val="false"/>
          <w:i w:val="false"/>
          <w:color w:val="000000"/>
          <w:sz w:val="28"/>
        </w:rPr>
        <w:t>
      уәкілетті органның маманы;</w:t>
      </w:r>
      <w:r>
        <w:br/>
      </w:r>
      <w:r>
        <w:rPr>
          <w:rFonts w:ascii="Times New Roman"/>
          <w:b w:val="false"/>
          <w:i w:val="false"/>
          <w:color w:val="000000"/>
          <w:sz w:val="28"/>
        </w:rPr>
        <w:t>
</w:t>
      </w:r>
      <w:r>
        <w:rPr>
          <w:rFonts w:ascii="Times New Roman"/>
          <w:b w:val="false"/>
          <w:i w:val="false"/>
          <w:color w:val="000000"/>
          <w:sz w:val="28"/>
        </w:rPr>
        <w:t>
      тұрғын үй комиссиясы;</w:t>
      </w:r>
      <w:r>
        <w:br/>
      </w:r>
      <w:r>
        <w:rPr>
          <w:rFonts w:ascii="Times New Roman"/>
          <w:b w:val="false"/>
          <w:i w:val="false"/>
          <w:color w:val="000000"/>
          <w:sz w:val="28"/>
        </w:rPr>
        <w:t>
</w:t>
      </w:r>
      <w:r>
        <w:rPr>
          <w:rFonts w:ascii="Times New Roman"/>
          <w:b w:val="false"/>
          <w:i w:val="false"/>
          <w:color w:val="000000"/>
          <w:sz w:val="28"/>
        </w:rPr>
        <w:t>
      уәкілетті органның бастығы.</w:t>
      </w:r>
      <w:r>
        <w:br/>
      </w:r>
      <w:r>
        <w:rPr>
          <w:rFonts w:ascii="Times New Roman"/>
          <w:b w:val="false"/>
          <w:i w:val="false"/>
          <w:color w:val="000000"/>
          <w:sz w:val="28"/>
        </w:rPr>
        <w:t>
</w:t>
      </w:r>
      <w:r>
        <w:rPr>
          <w:rFonts w:ascii="Times New Roman"/>
          <w:b w:val="false"/>
          <w:i w:val="false"/>
          <w:color w:val="000000"/>
          <w:sz w:val="28"/>
        </w:rPr>
        <w:t>
      12. Әрбір бірліктің дәйектілігі және әкімшілік өзара әрекеттесуінің (рәсімдердің) сипаттамасы, әрбір әкімшілік өзара әрекеттесуінің (рәсімдердің) уақыты көрсетіле отырып жазбаша кестелік түрде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үдерісіндегі бірліктер мен әкімшілік әрекеттердің логикалық дәйектілігі арасындағы өзара байланысты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8"/>
    <w:bookmarkStart w:name="z39" w:id="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9"/>
    <w:bookmarkStart w:name="z40" w:id="10"/>
    <w:p>
      <w:pPr>
        <w:spacing w:after="0"/>
        <w:ind w:left="0"/>
        <w:jc w:val="both"/>
      </w:pPr>
      <w:r>
        <w:rPr>
          <w:rFonts w:ascii="Times New Roman"/>
          <w:b w:val="false"/>
          <w:i w:val="false"/>
          <w:color w:val="000000"/>
          <w:sz w:val="28"/>
        </w:rPr>
        <w:t>
      14. Уәкілетті органның лауазымды тұлғалары мемлекеттік қызмет көрсету барысында қабылдаған шешімдері мен әрекеттері (әрекетсіздігі) үшін Қазақстан Республикасының заңдарымен көзделген жауапкершілікте болады.</w:t>
      </w:r>
    </w:p>
    <w:bookmarkEnd w:id="10"/>
    <w:bookmarkStart w:name="z41" w:id="11"/>
    <w:p>
      <w:pPr>
        <w:spacing w:after="0"/>
        <w:ind w:left="0"/>
        <w:jc w:val="both"/>
      </w:pPr>
      <w:r>
        <w:rPr>
          <w:rFonts w:ascii="Times New Roman"/>
          <w:b w:val="false"/>
          <w:i w:val="false"/>
          <w:color w:val="000000"/>
          <w:sz w:val="28"/>
        </w:rPr>
        <w:t xml:space="preserve">
«Мемлекеттік тұрғын үй қорынан         </w:t>
      </w:r>
      <w:r>
        <w:br/>
      </w:r>
      <w:r>
        <w:rPr>
          <w:rFonts w:ascii="Times New Roman"/>
          <w:b w:val="false"/>
          <w:i w:val="false"/>
          <w:color w:val="000000"/>
          <w:sz w:val="28"/>
        </w:rPr>
        <w:t xml:space="preserve">
тұрғын үйге немесе жеке тұрғын үй қорынан   </w:t>
      </w:r>
      <w:r>
        <w:br/>
      </w:r>
      <w:r>
        <w:rPr>
          <w:rFonts w:ascii="Times New Roman"/>
          <w:b w:val="false"/>
          <w:i w:val="false"/>
          <w:color w:val="000000"/>
          <w:sz w:val="28"/>
        </w:rPr>
        <w:t>
жергілікті атқарушы орган жалдаған тұрғын үйге</w:t>
      </w:r>
      <w:r>
        <w:br/>
      </w:r>
      <w:r>
        <w:rPr>
          <w:rFonts w:ascii="Times New Roman"/>
          <w:b w:val="false"/>
          <w:i w:val="false"/>
          <w:color w:val="000000"/>
          <w:sz w:val="28"/>
        </w:rPr>
        <w:t xml:space="preserve">
мұқтаж азаматтарды есепке қою         </w:t>
      </w:r>
      <w:r>
        <w:br/>
      </w:r>
      <w:r>
        <w:rPr>
          <w:rFonts w:ascii="Times New Roman"/>
          <w:b w:val="false"/>
          <w:i w:val="false"/>
          <w:color w:val="000000"/>
          <w:sz w:val="28"/>
        </w:rPr>
        <w:t xml:space="preserve">
және олардың кезегі»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1-қосымша                     </w:t>
      </w:r>
    </w:p>
    <w:bookmarkEnd w:id="11"/>
    <w:bookmarkStart w:name="z42" w:id="12"/>
    <w:p>
      <w:pPr>
        <w:spacing w:after="0"/>
        <w:ind w:left="0"/>
        <w:jc w:val="left"/>
      </w:pPr>
      <w:r>
        <w:rPr>
          <w:rFonts w:ascii="Times New Roman"/>
          <w:b/>
          <w:i w:val="false"/>
          <w:color w:val="000000"/>
        </w:rPr>
        <w:t xml:space="preserve"> 
Құрылымдық-функционалдық бірліктер (бұдан әрі-бірліктер)</w:t>
      </w:r>
      <w:r>
        <w:br/>
      </w:r>
      <w:r>
        <w:rPr>
          <w:rFonts w:ascii="Times New Roman"/>
          <w:b/>
          <w:i w:val="false"/>
          <w:color w:val="000000"/>
        </w:rPr>
        <w:t>
әрекеттерінің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2388"/>
        <w:gridCol w:w="2007"/>
        <w:gridCol w:w="1880"/>
        <w:gridCol w:w="2092"/>
        <w:gridCol w:w="1880"/>
        <w:gridCol w:w="2284"/>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Үдерістер (жұмыс барысы, ағыны) әрекеттері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ағыны)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 атауы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комиссиясы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операциялар) атауы және олардың сипаттамасы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ұсынған құжаттарды қабылдау және тіркеу. Құжаттарды қабылдау туралы қолхат беру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Алушыдан келіп түскен құжаттарды қарастыру. Есепке қою туралы немесе есепке қоюдан бас тарту туралы шешім қабылдау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қою туралы хабарламаның немесе бас тарту туралы дәлелді жауаптың жобасын әзірлеу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қою туралы хабарламаның немесе бас тарту туралы дәлелді жауаптың жобасына қол қою</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қою туралы</w:t>
            </w:r>
          </w:p>
          <w:p>
            <w:pPr>
              <w:spacing w:after="20"/>
              <w:ind w:left="20"/>
              <w:jc w:val="both"/>
            </w:pPr>
            <w:r>
              <w:rPr>
                <w:rFonts w:ascii="Times New Roman"/>
                <w:b w:val="false"/>
                <w:i w:val="false"/>
                <w:color w:val="000000"/>
                <w:sz w:val="20"/>
              </w:rPr>
              <w:t>хабарламаны немесе бас тарту туралы дәлелді жауапты алушыға беру</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ұйымдық-өкімдік шешім)</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қолхат</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қою туралы немесе есепке қоюдан бас тарту туралы шешім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қою туралы хабарламаның немесе бас тарту туралы дәлелді жауаптың жобасы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қою туралы хабарлама немесе бас тарту туралы дәлелді жауап</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қою туралы хабарлама немесе бас тарту туралы дәлелді жауап</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күнтізбелік күн</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13"/>
    <w:p>
      <w:pPr>
        <w:spacing w:after="0"/>
        <w:ind w:left="0"/>
        <w:jc w:val="both"/>
      </w:pPr>
      <w:r>
        <w:rPr>
          <w:rFonts w:ascii="Times New Roman"/>
          <w:b w:val="false"/>
          <w:i w:val="false"/>
          <w:color w:val="000000"/>
          <w:sz w:val="28"/>
        </w:rPr>
        <w:t xml:space="preserve">
«Мемлекеттік тұрғын үй қорынан         </w:t>
      </w:r>
      <w:r>
        <w:br/>
      </w:r>
      <w:r>
        <w:rPr>
          <w:rFonts w:ascii="Times New Roman"/>
          <w:b w:val="false"/>
          <w:i w:val="false"/>
          <w:color w:val="000000"/>
          <w:sz w:val="28"/>
        </w:rPr>
        <w:t xml:space="preserve">
тұрғын үйге немесе жеке тұрғын үй қорынан   </w:t>
      </w:r>
      <w:r>
        <w:br/>
      </w:r>
      <w:r>
        <w:rPr>
          <w:rFonts w:ascii="Times New Roman"/>
          <w:b w:val="false"/>
          <w:i w:val="false"/>
          <w:color w:val="000000"/>
          <w:sz w:val="28"/>
        </w:rPr>
        <w:t>
жергілікті атқарушы орган жалдаған тұрғын үйге</w:t>
      </w:r>
      <w:r>
        <w:br/>
      </w:r>
      <w:r>
        <w:rPr>
          <w:rFonts w:ascii="Times New Roman"/>
          <w:b w:val="false"/>
          <w:i w:val="false"/>
          <w:color w:val="000000"/>
          <w:sz w:val="28"/>
        </w:rPr>
        <w:t xml:space="preserve">
мұқтаж азаматтарды есепке қою         </w:t>
      </w:r>
      <w:r>
        <w:br/>
      </w:r>
      <w:r>
        <w:rPr>
          <w:rFonts w:ascii="Times New Roman"/>
          <w:b w:val="false"/>
          <w:i w:val="false"/>
          <w:color w:val="000000"/>
          <w:sz w:val="28"/>
        </w:rPr>
        <w:t xml:space="preserve">
және олардың кезегі»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13"/>
    <w:bookmarkStart w:name="z44" w:id="14"/>
    <w:p>
      <w:pPr>
        <w:spacing w:after="0"/>
        <w:ind w:left="0"/>
        <w:jc w:val="left"/>
      </w:pPr>
      <w:r>
        <w:rPr>
          <w:rFonts w:ascii="Times New Roman"/>
          <w:b/>
          <w:i w:val="false"/>
          <w:color w:val="000000"/>
        </w:rPr>
        <w:t xml:space="preserve"> 
Мемлекеттік қызмет көрсету үдерісінің сызбасы</w:t>
      </w:r>
    </w:p>
    <w:bookmarkEnd w:id="14"/>
    <w:p>
      <w:pPr>
        <w:spacing w:after="0"/>
        <w:ind w:left="0"/>
        <w:jc w:val="both"/>
      </w:pPr>
      <w:r>
        <w:drawing>
          <wp:inline distT="0" distB="0" distL="0" distR="0">
            <wp:extent cx="76327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32700" cy="7962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