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32c0" w14:textId="fa73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ауыл, ауылдық округ әкімдері аппараттары мемлекеттік мекемелері көрсететін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2012 жылғы 28 желтоқсандағы N 606/5 қаулысы. Павлодар облысының Әділет департаментінде 2013 жылғы 31 қаңтарда N 3397 тіркелді. Күші жойылды - Павлодар облысы Ертіс аудандық әкімдігінің 2013 жылғы 19 маусымдағы N 295/5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19.06.2013 N 295/5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Ертіс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берілгендер:</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"Ветеринариялық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Ертіс ауданының ауыл және ауылдық округ әкімдеріне мемлекетік қызметті уақытында және сапалы көрсетуді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ауылшаруашылығы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Ж. Шұғаев</w:t>
      </w:r>
    </w:p>
    <w:bookmarkStart w:name="z9" w:id="1"/>
    <w:p>
      <w:pPr>
        <w:spacing w:after="0"/>
        <w:ind w:left="0"/>
        <w:jc w:val="both"/>
      </w:pPr>
      <w:r>
        <w:rPr>
          <w:rFonts w:ascii="Times New Roman"/>
          <w:b w:val="false"/>
          <w:i w:val="false"/>
          <w:color w:val="000000"/>
          <w:sz w:val="28"/>
        </w:rPr>
        <w:t>
Ертіс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606/5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мемлекеттік қызметінің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"Жеке қосалқы шаруашылықтың болуы туралы анықтама беру" Қазақстан Республикасы Үкіметінің 2009 жылғы 31 желтоқсандағы N 2318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қосалқы шаруашылықтың болуы туралы анықтама беру" </w:t>
      </w:r>
      <w:r>
        <w:rPr>
          <w:rFonts w:ascii="Times New Roman"/>
          <w:b w:val="false"/>
          <w:i w:val="false"/>
          <w:color w:val="000000"/>
          <w:sz w:val="28"/>
        </w:rPr>
        <w:t>стандарты</w:t>
      </w:r>
      <w:r>
        <w:rPr>
          <w:rFonts w:ascii="Times New Roman"/>
          <w:b w:val="false"/>
          <w:i w:val="false"/>
          <w:color w:val="000000"/>
          <w:sz w:val="28"/>
        </w:rPr>
        <w:t xml:space="preserve"> (әрі қарай - Стандарт) сәйкес дайындалды.</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Мемлекеттік қызмет Ертіс ауданы ауыл және ауылдық округтері әкімдерінің аппараттары мемлекеттік мекемелерімен (бұдан әрі – уәкілетті орган)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демалыс пен мереке күндерін қоспағанда аптасына бес күн сағат 9.00-ден 18.30-ге дейін, түскі үзіліс сағат 13.00-ден 14.30-ге дейін ұсынылады.</w:t>
      </w:r>
      <w:r>
        <w:br/>
      </w:r>
      <w:r>
        <w:rPr>
          <w:rFonts w:ascii="Times New Roman"/>
          <w:b w:val="false"/>
          <w:i w:val="false"/>
          <w:color w:val="000000"/>
          <w:sz w:val="28"/>
        </w:rPr>
        <w:t>
      Сондай-ақ балама негізінде Ертіс ауылы, И.Байзақов көшесі, 14 мекен-жайы бойынша халыққа қызмет көрсету орталығы арқылы ұсынылады (әрі қарай - орталық).</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туралы ақпаратты уәкілетті орган ғимаратында, орталықта орналасқан стенттерден алуға болады.</w:t>
      </w:r>
      <w:r>
        <w:br/>
      </w:r>
      <w:r>
        <w:rPr>
          <w:rFonts w:ascii="Times New Roman"/>
          <w:b w:val="false"/>
          <w:i w:val="false"/>
          <w:color w:val="000000"/>
          <w:sz w:val="28"/>
        </w:rPr>
        <w:t>
</w:t>
      </w:r>
      <w:r>
        <w:rPr>
          <w:rFonts w:ascii="Times New Roman"/>
          <w:b w:val="false"/>
          <w:i w:val="false"/>
          <w:color w:val="000000"/>
          <w:sz w:val="28"/>
        </w:rPr>
        <w:t>
      7. Мемлекеттік қызмет туралы ақпарат Ертіс ауданы әкімдігі ресми сайтында www.enbek.gov.kz. орналасқан.</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 10 (он) минуттан аспайды;</w:t>
      </w:r>
      <w:r>
        <w:br/>
      </w:r>
      <w:r>
        <w:rPr>
          <w:rFonts w:ascii="Times New Roman"/>
          <w:b w:val="false"/>
          <w:i w:val="false"/>
          <w:color w:val="000000"/>
          <w:sz w:val="28"/>
        </w:rPr>
        <w:t>
      3) мемлекеттік қызметті алушыға қызмет көрсетудің ең жоғары шекті уақыты – 10 (он)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p>
    <w:bookmarkEnd w:id="4"/>
    <w:bookmarkStart w:name="z21" w:id="5"/>
    <w:p>
      <w:pPr>
        <w:spacing w:after="0"/>
        <w:ind w:left="0"/>
        <w:jc w:val="left"/>
      </w:pPr>
      <w:r>
        <w:rPr>
          <w:rFonts w:ascii="Times New Roman"/>
          <w:b/>
          <w:i w:val="false"/>
          <w:color w:val="000000"/>
        </w:rPr>
        <w:t xml:space="preserve"> 
2. Мемлекеттiк қызметтi көрсетудiң тәртiбi</w:t>
      </w:r>
    </w:p>
    <w:bookmarkEnd w:id="5"/>
    <w:bookmarkStart w:name="z22" w:id="6"/>
    <w:p>
      <w:pPr>
        <w:spacing w:after="0"/>
        <w:ind w:left="0"/>
        <w:jc w:val="both"/>
      </w:pPr>
      <w:r>
        <w:rPr>
          <w:rFonts w:ascii="Times New Roman"/>
          <w:b w:val="false"/>
          <w:i w:val="false"/>
          <w:color w:val="000000"/>
          <w:sz w:val="28"/>
        </w:rPr>
        <w:t>
      10. Мемлекеттік қызмет мемлекеттік қызметті алушыға өзі, немесе сенімхат негізінде әрекет ететін сенімді өкіл келгенде ұсынылады.</w:t>
      </w:r>
      <w:r>
        <w:br/>
      </w:r>
      <w:r>
        <w:rPr>
          <w:rFonts w:ascii="Times New Roman"/>
          <w:b w:val="false"/>
          <w:i w:val="false"/>
          <w:color w:val="000000"/>
          <w:sz w:val="28"/>
        </w:rPr>
        <w:t>
</w:t>
      </w:r>
      <w:r>
        <w:rPr>
          <w:rFonts w:ascii="Times New Roman"/>
          <w:b w:val="false"/>
          <w:i w:val="false"/>
          <w:color w:val="000000"/>
          <w:sz w:val="28"/>
        </w:rPr>
        <w:t>
      11. Мемлекеттік қызмет алу үшін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13. Уәкілетті орган мемлекеттік қызметті алушының құжат мазмұны туралы ақпараттарды сақтау, қорғау және құпияда сақтау қажет.</w:t>
      </w:r>
      <w:r>
        <w:br/>
      </w:r>
      <w:r>
        <w:rPr>
          <w:rFonts w:ascii="Times New Roman"/>
          <w:b w:val="false"/>
          <w:i w:val="false"/>
          <w:color w:val="000000"/>
          <w:sz w:val="28"/>
        </w:rPr>
        <w:t>
</w:t>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6"/>
    <w:bookmarkStart w:name="z27"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тәртібінің сипаттамасы</w:t>
      </w:r>
    </w:p>
    <w:bookmarkEnd w:id="7"/>
    <w:bookmarkStart w:name="z28" w:id="8"/>
    <w:p>
      <w:pPr>
        <w:spacing w:after="0"/>
        <w:ind w:left="0"/>
        <w:jc w:val="both"/>
      </w:pPr>
      <w:r>
        <w:rPr>
          <w:rFonts w:ascii="Times New Roman"/>
          <w:b w:val="false"/>
          <w:i w:val="false"/>
          <w:color w:val="000000"/>
          <w:sz w:val="28"/>
        </w:rPr>
        <w:t>
      15. Мемлекеттік қызмет көрсету үдерісіне мемлекеттік қызметті алушы уәкілетті органға тікелей өтініш беруі кезінде мынадай құрылымдық-функционалдық бірліктер қатысады:</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ауылдық және ауылдық округтің әкімі.</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17.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8"/>
    <w:bookmarkStart w:name="z31"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32" w:id="10"/>
    <w:p>
      <w:pPr>
        <w:spacing w:after="0"/>
        <w:ind w:left="0"/>
        <w:jc w:val="both"/>
      </w:pPr>
      <w:r>
        <w:rPr>
          <w:rFonts w:ascii="Times New Roman"/>
          <w:b w:val="false"/>
          <w:i w:val="false"/>
          <w:color w:val="000000"/>
          <w:sz w:val="28"/>
        </w:rPr>
        <w:t xml:space="preserve">
      18. Уәкілетті органның </w:t>
      </w:r>
      <w:r>
        <w:rPr>
          <w:rFonts w:ascii="Times New Roman"/>
          <w:b w:val="false"/>
          <w:i w:val="false"/>
          <w:color w:val="ffffff"/>
          <w:sz w:val="28"/>
        </w:rPr>
        <w:t>1</w:t>
      </w:r>
      <w:r>
        <w:rPr>
          <w:rFonts w:ascii="Times New Roman"/>
          <w:b w:val="false"/>
          <w:i w:val="false"/>
          <w:color w:val="000000"/>
          <w:sz w:val="28"/>
        </w:rPr>
        <w:t>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10"/>
    <w:bookmarkStart w:name="z33" w:id="11"/>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1-қосымша               </w:t>
      </w:r>
    </w:p>
    <w:bookmarkEnd w:id="11"/>
    <w:bookmarkStart w:name="z34" w:id="12"/>
    <w:p>
      <w:pPr>
        <w:spacing w:after="0"/>
        <w:ind w:left="0"/>
        <w:jc w:val="left"/>
      </w:pPr>
      <w:r>
        <w:rPr>
          <w:rFonts w:ascii="Times New Roman"/>
          <w:b/>
          <w:i w:val="false"/>
          <w:color w:val="000000"/>
        </w:rPr>
        <w:t xml:space="preserve"> 
Ертіс ауданының ауылдар, ауылдық</w:t>
      </w:r>
      <w:r>
        <w:br/>
      </w:r>
      <w:r>
        <w:rPr>
          <w:rFonts w:ascii="Times New Roman"/>
          <w:b/>
          <w:i w:val="false"/>
          <w:color w:val="000000"/>
        </w:rPr>
        <w:t>
округтер әкімдері аппараттарының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4095"/>
        <w:gridCol w:w="1718"/>
        <w:gridCol w:w="1851"/>
        <w:gridCol w:w="3380"/>
        <w:gridCol w:w="1193"/>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округі әкімі аппаратының толық атауы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 жайы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 жайы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ауылы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25333</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Голубовка ауылы, Целинная көшесі, 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 29630</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Амангелді ауылы, Юрий Половых көшесі,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ауылдық округі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 ауылы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 29334</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Агашорын ауылы, Богенбай көшесі, 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 ауылдық округі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 ауылы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24277</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Байзақов ауылы, Николаева көшесі,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ауылдық округі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41430</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Қосағаш ауылы, Аблайхан көшесі,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21182, 22782, 21271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ауылы, Богенбай көшесі, 97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ауылы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27130</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Кызылжар ауылы, Комсомольская көшесі, 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40143</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Қоскөл ауылы, Мира көшесі,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ауылдық округі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27541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Қарақұдық ауылы, Багустар Рамазанов көшесі, 27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ауылы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 26517</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Қызылқақ ауылы, Ленина көшесі, 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 29132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Ленин ауылы, Целинная көшесі,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ауылдық округі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27749</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Луговой ауылы, Жамбыл көшесі,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"Майконыр ауылы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Майконыр ауылы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29223</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Майконыр ауылы, Дзержинский көшесі, 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27330</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Панфилов ауылы, Горобца көшесі, 1а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29515</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Северный ауылы, Садовая көшесі, 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ауылдық округі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26369</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Сілеті ауылы, Школьная көшесі,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ауылы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40034</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Тоқта ауылы, Центральная көшесі,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ауылдық округі әкімінің аппараты" Мемлекеттік мекемесі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41317</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Ұзынсу ауылы, Ленина көшесі, 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35" w:id="13"/>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               </w:t>
      </w:r>
    </w:p>
    <w:bookmarkEnd w:id="13"/>
    <w:bookmarkStart w:name="z36" w:id="14"/>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3015"/>
        <w:gridCol w:w="2724"/>
        <w:gridCol w:w="2598"/>
        <w:gridCol w:w="3434"/>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(барысы, жұмыс ағыны)
</w:t>
            </w:r>
          </w:p>
        </w:tc>
      </w:tr>
      <w:tr>
        <w:trPr>
          <w:trHeight w:val="84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немесе ауылдық округтің әкімі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шаруашылық кітабы бойынша мәліметтерді тексеру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мемлекеттік қызметті ұсыну-дан бас тарту туралы дәлелді жауапқа немесе анықтамаға қол қою</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айналымы журналына тіркеу</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мемлекеттік қызметті ұсынудан бас тарту туралы дәлелді жауапты жазу немесе анықтаманы толтыру және қол қоюға жіберу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мемлекеттік қызметті ұсынудан бас тарту туралы дәлелді жауап</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мемлекеттік қызметті ұсынудан бас тарту туралы дәлелді жауап немесе анықтама беру</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bl>
    <w:bookmarkStart w:name="z37" w:id="15"/>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3-қосымша               </w:t>
      </w:r>
    </w:p>
    <w:bookmarkEnd w:id="15"/>
    <w:bookmarkStart w:name="z38" w:id="16"/>
    <w:p>
      <w:pPr>
        <w:spacing w:after="0"/>
        <w:ind w:left="0"/>
        <w:jc w:val="left"/>
      </w:pPr>
      <w:r>
        <w:rPr>
          <w:rFonts w:ascii="Times New Roman"/>
          <w:b/>
          <w:i w:val="false"/>
          <w:color w:val="000000"/>
        </w:rPr>
        <w:t xml:space="preserve"> 
Жеке қосалқы шаруашылығының болуы туралы</w:t>
      </w:r>
      <w:r>
        <w:br/>
      </w:r>
      <w:r>
        <w:rPr>
          <w:rFonts w:ascii="Times New Roman"/>
          <w:b/>
          <w:i w:val="false"/>
          <w:color w:val="000000"/>
        </w:rPr>
        <w:t>
анықтама беру үдерісінің сызбасы</w:t>
      </w:r>
    </w:p>
    <w:bookmarkEnd w:id="16"/>
    <w:p>
      <w:pPr>
        <w:spacing w:after="0"/>
        <w:ind w:left="0"/>
        <w:jc w:val="both"/>
      </w:pPr>
      <w:r>
        <w:drawing>
          <wp:inline distT="0" distB="0" distL="0" distR="0">
            <wp:extent cx="78359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35900" cy="6159500"/>
                    </a:xfrm>
                    <a:prstGeom prst="rect">
                      <a:avLst/>
                    </a:prstGeom>
                  </pic:spPr>
                </pic:pic>
              </a:graphicData>
            </a:graphic>
          </wp:inline>
        </w:drawing>
      </w:r>
    </w:p>
    <w:bookmarkStart w:name="z39" w:id="17"/>
    <w:p>
      <w:pPr>
        <w:spacing w:after="0"/>
        <w:ind w:left="0"/>
        <w:jc w:val="both"/>
      </w:pPr>
      <w:r>
        <w:rPr>
          <w:rFonts w:ascii="Times New Roman"/>
          <w:b w:val="false"/>
          <w:i w:val="false"/>
          <w:color w:val="000000"/>
          <w:sz w:val="28"/>
        </w:rPr>
        <w:t>
Ертіс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606/5 қаулысымен     </w:t>
      </w:r>
      <w:r>
        <w:br/>
      </w:r>
      <w:r>
        <w:rPr>
          <w:rFonts w:ascii="Times New Roman"/>
          <w:b w:val="false"/>
          <w:i w:val="false"/>
          <w:color w:val="000000"/>
          <w:sz w:val="28"/>
        </w:rPr>
        <w:t xml:space="preserve">
бекітілген        </w:t>
      </w:r>
    </w:p>
    <w:bookmarkEnd w:id="17"/>
    <w:bookmarkStart w:name="z40" w:id="18"/>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мемлекеттiк қызмет регламенті</w:t>
      </w:r>
    </w:p>
    <w:bookmarkEnd w:id="18"/>
    <w:bookmarkStart w:name="z41" w:id="19"/>
    <w:p>
      <w:pPr>
        <w:spacing w:after="0"/>
        <w:ind w:left="0"/>
        <w:jc w:val="left"/>
      </w:pPr>
      <w:r>
        <w:rPr>
          <w:rFonts w:ascii="Times New Roman"/>
          <w:b/>
          <w:i w:val="false"/>
          <w:color w:val="000000"/>
        </w:rPr>
        <w:t xml:space="preserve"> 
1. Жалпы ережелер</w:t>
      </w:r>
    </w:p>
    <w:bookmarkEnd w:id="19"/>
    <w:bookmarkStart w:name="z42" w:id="20"/>
    <w:p>
      <w:pPr>
        <w:spacing w:after="0"/>
        <w:ind w:left="0"/>
        <w:jc w:val="both"/>
      </w:pPr>
      <w:r>
        <w:rPr>
          <w:rFonts w:ascii="Times New Roman"/>
          <w:b w:val="false"/>
          <w:i w:val="false"/>
          <w:color w:val="000000"/>
          <w:sz w:val="28"/>
        </w:rPr>
        <w:t>
      1. "Жануарға ветеринариялық паспорт беру" мемлекеттiк қызметiн (бұдан әрi - мемлекеттiк қызмет) осы регламенттің (бұдан әрi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мекенжайы бойынша "Ертіс ауданы ветеринария бөлімі" мемлекеттік мекемесі, кентінің, ауылдары мен селолық округтер әкімдерінің аппараттарының (бұдан әрi - уәкілетті орган) ветеринарлық дәрiгерлерімен (бұдан әрi - ветдәрiгер) ұсынылады.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2002 жылғы 10 шiлдедегi "Ветеринария туралы" Заңының 10-1-бабы </w:t>
      </w:r>
      <w:r>
        <w:rPr>
          <w:rFonts w:ascii="Times New Roman"/>
          <w:b w:val="false"/>
          <w:i w:val="false"/>
          <w:color w:val="000000"/>
          <w:sz w:val="28"/>
        </w:rPr>
        <w:t>12) тармақшасына</w:t>
      </w:r>
      <w:r>
        <w:rPr>
          <w:rFonts w:ascii="Times New Roman"/>
          <w:b w:val="false"/>
          <w:i w:val="false"/>
          <w:color w:val="000000"/>
          <w:sz w:val="28"/>
        </w:rPr>
        <w:t>, 10 бабының 2 тармағының </w:t>
      </w:r>
      <w:r>
        <w:rPr>
          <w:rFonts w:ascii="Times New Roman"/>
          <w:b w:val="false"/>
          <w:i w:val="false"/>
          <w:color w:val="000000"/>
          <w:sz w:val="28"/>
        </w:rPr>
        <w:t>20) тармақшасына</w:t>
      </w:r>
      <w:r>
        <w:rPr>
          <w:rFonts w:ascii="Times New Roman"/>
          <w:b w:val="false"/>
          <w:i w:val="false"/>
          <w:color w:val="000000"/>
          <w:sz w:val="28"/>
        </w:rPr>
        <w:t>, Қазақстан Республикасы Үкіметінің 2009 жылғы 31 желтоқсандағы Ауылшаруашылығы жануарларын бірдейлендіру ережесін бекіту туралы" </w:t>
      </w:r>
      <w:r>
        <w:rPr>
          <w:rFonts w:ascii="Times New Roman"/>
          <w:b w:val="false"/>
          <w:i w:val="false"/>
          <w:color w:val="000000"/>
          <w:sz w:val="28"/>
        </w:rPr>
        <w:t>N 2331</w:t>
      </w:r>
      <w:r>
        <w:rPr>
          <w:rFonts w:ascii="Times New Roman"/>
          <w:b w:val="false"/>
          <w:i w:val="false"/>
          <w:color w:val="000000"/>
          <w:sz w:val="28"/>
        </w:rPr>
        <w:t>,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өзгерiстер мен толықтыру енгiзу туралы" N 464 </w:t>
      </w:r>
      <w:r>
        <w:rPr>
          <w:rFonts w:ascii="Times New Roman"/>
          <w:b w:val="false"/>
          <w:i w:val="false"/>
          <w:color w:val="000000"/>
          <w:sz w:val="28"/>
        </w:rPr>
        <w:t>қаулысына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көрсету туралы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мемлекеттік қызмет көрсету орындарындағы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жануарға ветеринариялық паспортты (ветеринариялық паспорттың телнұсқасын, жануарға ветеринариялық паспорттың үзiндiсін) (бұдан әрі – паспорт) беру не жазбаша түрдегі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қызметті көрсету мерзiмі:</w:t>
      </w:r>
      <w:r>
        <w:br/>
      </w:r>
      <w:r>
        <w:rPr>
          <w:rFonts w:ascii="Times New Roman"/>
          <w:b w:val="false"/>
          <w:i w:val="false"/>
          <w:color w:val="000000"/>
          <w:sz w:val="28"/>
        </w:rPr>
        <w:t>
      1) жануарға жеке нөмір берілген сәттен немесе оны беруден бас тартудан бастап жануарға ветеринариялық паспорты (жануардың ветеринариялық паспортынан үзiндi беру) беру мерзiмi - 3 (үш) жұмыс күні iшiнде;</w:t>
      </w:r>
      <w:r>
        <w:br/>
      </w:r>
      <w:r>
        <w:rPr>
          <w:rFonts w:ascii="Times New Roman"/>
          <w:b w:val="false"/>
          <w:i w:val="false"/>
          <w:color w:val="000000"/>
          <w:sz w:val="28"/>
        </w:rPr>
        <w:t>
      2) жануар иесi жануарға ветеринариялық паспорттың жоғалғаны туралы өтiнiш берген күнiнен бастап жануарға ветеринариялық паспорттың түпнұсқасын беру мерзімі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жүзеге асырылады (жануарға ветеринариялық паспорттың бланкісін беру). Тұтынушы банк операцияларының жекелеген түрлерін жүзеге асыратын екінші деңгейге банктер немесе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жұмыс күндері, сағат 13.00-ден 14.30-ға дейін үзіліспен, сағат 09.00-ден 18.30-ға дейін көрсетіледі. Қабылдау алдын ала жазылусыз және жеделдетiп қызмет көрсетусiз кезек тәртiбiнде жүзеге асырылады.</w:t>
      </w:r>
    </w:p>
    <w:bookmarkEnd w:id="20"/>
    <w:bookmarkStart w:name="z51" w:id="21"/>
    <w:p>
      <w:pPr>
        <w:spacing w:after="0"/>
        <w:ind w:left="0"/>
        <w:jc w:val="left"/>
      </w:pPr>
      <w:r>
        <w:rPr>
          <w:rFonts w:ascii="Times New Roman"/>
          <w:b/>
          <w:i w:val="false"/>
          <w:color w:val="000000"/>
        </w:rPr>
        <w:t xml:space="preserve"> 
2. Мемлекеттiк қызметтi көрсетудiң тәртiбi</w:t>
      </w:r>
    </w:p>
    <w:bookmarkEnd w:id="21"/>
    <w:bookmarkStart w:name="z52" w:id="22"/>
    <w:p>
      <w:pPr>
        <w:spacing w:after="0"/>
        <w:ind w:left="0"/>
        <w:jc w:val="both"/>
      </w:pPr>
      <w:r>
        <w:rPr>
          <w:rFonts w:ascii="Times New Roman"/>
          <w:b w:val="false"/>
          <w:i w:val="false"/>
          <w:color w:val="000000"/>
          <w:sz w:val="28"/>
        </w:rPr>
        <w:t>
      10. Мемлекеттік қызметті алу үшін тұтынушы келесі құжаттарды ұсынады:</w:t>
      </w:r>
      <w:r>
        <w:br/>
      </w:r>
      <w:r>
        <w:rPr>
          <w:rFonts w:ascii="Times New Roman"/>
          <w:b w:val="false"/>
          <w:i w:val="false"/>
          <w:color w:val="000000"/>
          <w:sz w:val="28"/>
        </w:rPr>
        <w:t>
      Жануарға ветеринариялық паспортты алу үшiн тұтынушы жануарға ветеринариялық паспорттың бланкiсiнiң құнын төлегенiн растайтын құжатты бередi. Бұдан басқа, жануарда - жануарға берiлген бiрдейлендiру нөмiрi болуы қажет.</w:t>
      </w:r>
      <w:r>
        <w:br/>
      </w:r>
      <w:r>
        <w:rPr>
          <w:rFonts w:ascii="Times New Roman"/>
          <w:b w:val="false"/>
          <w:i w:val="false"/>
          <w:color w:val="000000"/>
          <w:sz w:val="28"/>
        </w:rPr>
        <w:t>
      Ветеринариялық паспорттың түпнұсқасын және (ветеринариялық паспорттан үзiндiні) алу үшiн тұтынушы:</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жануардың ветеринариялық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w:t>
      </w:r>
      <w:r>
        <w:rPr>
          <w:rFonts w:ascii="Times New Roman"/>
          <w:b w:val="false"/>
          <w:i w:val="false"/>
          <w:color w:val="000000"/>
          <w:sz w:val="28"/>
        </w:rPr>
        <w:t>
      11. Тұтынушы жануарға ветеринариялық паспортты алу үшiн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уәкілетті органның ветдәрiгерiне жүгiнедi.</w:t>
      </w:r>
      <w:r>
        <w:br/>
      </w:r>
      <w:r>
        <w:rPr>
          <w:rFonts w:ascii="Times New Roman"/>
          <w:b w:val="false"/>
          <w:i w:val="false"/>
          <w:color w:val="000000"/>
          <w:sz w:val="28"/>
        </w:rPr>
        <w:t>
      Жануарға ветеринариялық паспорттың түпнұсқасын (жануардың ветеринариялық паспортынан үзiндi)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уәкілетті органға өтiнiш жасайды.</w:t>
      </w:r>
      <w:r>
        <w:br/>
      </w:r>
      <w:r>
        <w:rPr>
          <w:rFonts w:ascii="Times New Roman"/>
          <w:b w:val="false"/>
          <w:i w:val="false"/>
          <w:color w:val="000000"/>
          <w:sz w:val="28"/>
        </w:rPr>
        <w:t>
      Жануарға ветеринариялық паспорттың түпнұсқасын (жануардың ветеринариялық паспортынан үзiндi) алу үшін жүгінген кезде тұтынушының өтініші тіркеу журналында тіркеледі және тұтынушы мемлекеттік қызметті алған күні мен уақыт, мерзімі мен орнын көрсетілген талон беріледі.</w:t>
      </w:r>
      <w:r>
        <w:br/>
      </w:r>
      <w:r>
        <w:rPr>
          <w:rFonts w:ascii="Times New Roman"/>
          <w:b w:val="false"/>
          <w:i w:val="false"/>
          <w:color w:val="000000"/>
          <w:sz w:val="28"/>
        </w:rPr>
        <w:t>
</w:t>
      </w:r>
      <w:r>
        <w:rPr>
          <w:rFonts w:ascii="Times New Roman"/>
          <w:b w:val="false"/>
          <w:i w:val="false"/>
          <w:color w:val="000000"/>
          <w:sz w:val="28"/>
        </w:rPr>
        <w:t>
      12. Жануарға ветеринариялық паспорт (жануарға ветеринариялық паспорттың түпнұсқасы, жануардың ветеринариялық паспортынан үзiндi) жануар иесiнiң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13. Мемлекеттiк қызметтi көрсетуден бас тартуға жануарға берiлген бiрдейлендiру нөмiрi болмауы негiз болып табылады.</w:t>
      </w:r>
    </w:p>
    <w:bookmarkEnd w:id="22"/>
    <w:bookmarkStart w:name="z56" w:id="23"/>
    <w:p>
      <w:pPr>
        <w:spacing w:after="0"/>
        <w:ind w:left="0"/>
        <w:jc w:val="left"/>
      </w:pPr>
      <w:r>
        <w:rPr>
          <w:rFonts w:ascii="Times New Roman"/>
          <w:b/>
          <w:i w:val="false"/>
          <w:color w:val="000000"/>
        </w:rPr>
        <w:t xml:space="preserve"> 
3. Мемлекеттiк қызмет көрсету үдерісіндегi</w:t>
      </w:r>
      <w:r>
        <w:br/>
      </w:r>
      <w:r>
        <w:rPr>
          <w:rFonts w:ascii="Times New Roman"/>
          <w:b/>
          <w:i w:val="false"/>
          <w:color w:val="000000"/>
        </w:rPr>
        <w:t>
iс-әрекеттер (өзара әрекет) тәртiбi</w:t>
      </w:r>
    </w:p>
    <w:bookmarkEnd w:id="23"/>
    <w:bookmarkStart w:name="z57" w:id="24"/>
    <w:p>
      <w:pPr>
        <w:spacing w:after="0"/>
        <w:ind w:left="0"/>
        <w:jc w:val="both"/>
      </w:pPr>
      <w:r>
        <w:rPr>
          <w:rFonts w:ascii="Times New Roman"/>
          <w:b w:val="false"/>
          <w:i w:val="false"/>
          <w:color w:val="000000"/>
          <w:sz w:val="28"/>
        </w:rPr>
        <w:t>
      14. Құжаттарды қабылдауды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ветдәрігерлері жүргізеді.</w:t>
      </w:r>
      <w:r>
        <w:br/>
      </w:r>
      <w:r>
        <w:rPr>
          <w:rFonts w:ascii="Times New Roman"/>
          <w:b w:val="false"/>
          <w:i w:val="false"/>
          <w:color w:val="000000"/>
          <w:sz w:val="28"/>
        </w:rPr>
        <w:t>
</w:t>
      </w:r>
      <w:r>
        <w:rPr>
          <w:rFonts w:ascii="Times New Roman"/>
          <w:b w:val="false"/>
          <w:i w:val="false"/>
          <w:color w:val="000000"/>
          <w:sz w:val="28"/>
        </w:rPr>
        <w:t>
      15. Мемлекеттiк қызмет тұтынушысының өтiнiшi жеке және заңды тұлғалардың өтiнiштерiн тiркеу журналында, тұтынушының мемлекеттiк қызметтi алатын күні көрсетiлiп тiркеледi.</w:t>
      </w:r>
      <w:r>
        <w:br/>
      </w:r>
      <w:r>
        <w:rPr>
          <w:rFonts w:ascii="Times New Roman"/>
          <w:b w:val="false"/>
          <w:i w:val="false"/>
          <w:color w:val="000000"/>
          <w:sz w:val="28"/>
        </w:rPr>
        <w:t>
</w:t>
      </w:r>
      <w:r>
        <w:rPr>
          <w:rFonts w:ascii="Times New Roman"/>
          <w:b w:val="false"/>
          <w:i w:val="false"/>
          <w:color w:val="000000"/>
          <w:sz w:val="28"/>
        </w:rPr>
        <w:t>
      16. Мемлекеттiк қызметтi көрсету үдерісіне келесi құрылымдық-функционалдық бiрлiктер қатысады:</w:t>
      </w:r>
      <w:r>
        <w:br/>
      </w:r>
      <w:r>
        <w:rPr>
          <w:rFonts w:ascii="Times New Roman"/>
          <w:b w:val="false"/>
          <w:i w:val="false"/>
          <w:color w:val="000000"/>
          <w:sz w:val="28"/>
        </w:rPr>
        <w:t>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ветеринариялық дәрігерлері.</w:t>
      </w:r>
      <w:r>
        <w:br/>
      </w:r>
      <w:r>
        <w:rPr>
          <w:rFonts w:ascii="Times New Roman"/>
          <w:b w:val="false"/>
          <w:i w:val="false"/>
          <w:color w:val="000000"/>
          <w:sz w:val="28"/>
        </w:rPr>
        <w:t>
</w:t>
      </w:r>
      <w:r>
        <w:rPr>
          <w:rFonts w:ascii="Times New Roman"/>
          <w:b w:val="false"/>
          <w:i w:val="false"/>
          <w:color w:val="000000"/>
          <w:sz w:val="28"/>
        </w:rPr>
        <w:t>
      17. Әр әкiмшiлiк әрекеттiң (рәсiмнiң) орындалу мерзiмiн көрсетумен әрбiр құрылымдық-функционалдық бiрлiктер әкiмшiлiк әрекеттерiнде (рәсiмдерiнде) өзара әрекеттестiктiң кезектiлiгiнiң мәтiндiк кестелiк сипаттамалары осы регламенттiң </w:t>
      </w:r>
      <w:r>
        <w:rPr>
          <w:rFonts w:ascii="Times New Roman"/>
          <w:b w:val="false"/>
          <w:i w:val="false"/>
          <w:color w:val="000000"/>
          <w:sz w:val="28"/>
        </w:rPr>
        <w:t>2-қосымшасына</w:t>
      </w:r>
      <w:r>
        <w:rPr>
          <w:rFonts w:ascii="Times New Roman"/>
          <w:b w:val="false"/>
          <w:i w:val="false"/>
          <w:color w:val="000000"/>
          <w:sz w:val="28"/>
        </w:rPr>
        <w:t xml:space="preserve"> сәйкес келтiрiлген.</w:t>
      </w:r>
      <w:r>
        <w:br/>
      </w:r>
      <w:r>
        <w:rPr>
          <w:rFonts w:ascii="Times New Roman"/>
          <w:b w:val="false"/>
          <w:i w:val="false"/>
          <w:color w:val="000000"/>
          <w:sz w:val="28"/>
        </w:rPr>
        <w:t>
</w:t>
      </w:r>
      <w:r>
        <w:rPr>
          <w:rFonts w:ascii="Times New Roman"/>
          <w:b w:val="false"/>
          <w:i w:val="false"/>
          <w:color w:val="000000"/>
          <w:sz w:val="28"/>
        </w:rPr>
        <w:t>
      18. Мемлекеттiк қызмет көрсету және құрылымдық-функционалдық бiрлiктер үдерісiндегi әкiмшiлiк әрекеттердiң логикалық кезектiлiгi арасындағы өзара байланысты бейнелейтiн сызба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келтiрiлген.</w:t>
      </w:r>
    </w:p>
    <w:bookmarkEnd w:id="24"/>
    <w:bookmarkStart w:name="z62" w:id="2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25"/>
    <w:bookmarkStart w:name="z63" w:id="26"/>
    <w:p>
      <w:pPr>
        <w:spacing w:after="0"/>
        <w:ind w:left="0"/>
        <w:jc w:val="both"/>
      </w:pPr>
      <w:r>
        <w:rPr>
          <w:rFonts w:ascii="Times New Roman"/>
          <w:b w:val="false"/>
          <w:i w:val="false"/>
          <w:color w:val="000000"/>
          <w:sz w:val="28"/>
        </w:rPr>
        <w:t>
      19.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26"/>
    <w:bookmarkStart w:name="z64" w:id="27"/>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   </w:t>
      </w:r>
      <w:r>
        <w:br/>
      </w:r>
      <w:r>
        <w:rPr>
          <w:rFonts w:ascii="Times New Roman"/>
          <w:b w:val="false"/>
          <w:i w:val="false"/>
          <w:color w:val="000000"/>
          <w:sz w:val="28"/>
        </w:rPr>
        <w:t xml:space="preserve">
1-қосымша               </w:t>
      </w:r>
    </w:p>
    <w:bookmarkEnd w:id="27"/>
    <w:bookmarkStart w:name="z65" w:id="28"/>
    <w:p>
      <w:pPr>
        <w:spacing w:after="0"/>
        <w:ind w:left="0"/>
        <w:jc w:val="left"/>
      </w:pPr>
      <w:r>
        <w:rPr>
          <w:rFonts w:ascii="Times New Roman"/>
          <w:b/>
          <w:i w:val="false"/>
          <w:color w:val="000000"/>
        </w:rPr>
        <w:t xml:space="preserve"> 
Мемлекеттік қызметті көрсету кезіндегі</w:t>
      </w:r>
      <w:r>
        <w:br/>
      </w:r>
      <w:r>
        <w:rPr>
          <w:rFonts w:ascii="Times New Roman"/>
          <w:b/>
          <w:i w:val="false"/>
          <w:color w:val="000000"/>
        </w:rPr>
        <w:t>
уәкілетті органдардың тізімі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3901"/>
        <w:gridCol w:w="1894"/>
        <w:gridCol w:w="1846"/>
        <w:gridCol w:w="3395"/>
        <w:gridCol w:w="1198"/>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округі әкімі аппаратының толық атауы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 жайы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 жайы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ауылы әкімінің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25333</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Голубовка ауылы, Целинная көшесі, 20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әкімінің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 29630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Амангелді ауылы, Юрий Половых көшесі,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ауылдық округі әкімінің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 ауылы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 29334</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Агашорын ауылы, Богенбай көшесі,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 ауылдық округі әкімінің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 ауылы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24277</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Байзақов ауылы, Николаева көшесі,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ауылдық округі әкімінің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41430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Қосағаш ауылы, Аблайхан көшесі,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әкімінің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21182, 22782, 21271</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ауылы, Богенбай көшесі, 97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ауылы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27130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Кызылжар ауылы, Комсомольская көшесі, 17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 әкімінің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40143</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Қоскөл ауылы, Мира көшесі,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ауылдық округі әкімінің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27541</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Қарақұдық ауылы, Багустар Рамазанов көшесі, 27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ауылы әкімінің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 26517</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Қызылқақ ауылы, Ленина көшесі, 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 әкімінің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 29132</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Ленин ауылы, Целинная көшесі,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ауылдық округі әкімінің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27749</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Луговой ауылы, Жамбыл көшесі,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"Майконыр ауылы әкімінің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Майконыр ауылы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29223</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Майконыр ауылы, Дзержинский көшесі, 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 әкімінің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27330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Панфилов ауылы, Горобца көшесі, 1а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 әкімінің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29515</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Северный ауылы, Садовая көшесі, 60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ауылдық округі әкімінің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26369</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Сілеті ауылы, Школьная көшесі,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ауылы әкімінің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40034</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Тоқта ауылы, Центральная көшесі,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ауылдық округі әкімінің аппараты" Мемлекеттік мекемесі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41317</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Ұзынсу ауылы, Ленина көшесі,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66" w:id="29"/>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   </w:t>
      </w:r>
      <w:r>
        <w:br/>
      </w:r>
      <w:r>
        <w:rPr>
          <w:rFonts w:ascii="Times New Roman"/>
          <w:b w:val="false"/>
          <w:i w:val="false"/>
          <w:color w:val="000000"/>
          <w:sz w:val="28"/>
        </w:rPr>
        <w:t xml:space="preserve">
2-қосымша               </w:t>
      </w:r>
    </w:p>
    <w:bookmarkEnd w:id="29"/>
    <w:bookmarkStart w:name="z67" w:id="30"/>
    <w:p>
      <w:pPr>
        <w:spacing w:after="0"/>
        <w:ind w:left="0"/>
        <w:jc w:val="left"/>
      </w:pPr>
      <w:r>
        <w:rPr>
          <w:rFonts w:ascii="Times New Roman"/>
          <w:b/>
          <w:i w:val="false"/>
          <w:color w:val="000000"/>
        </w:rPr>
        <w:t xml:space="preserve"> 
1-кесте. Құрылымдық-функционалдық бiрлiктер әрекетiне сипаттама</w:t>
      </w:r>
      <w:r>
        <w:br/>
      </w:r>
      <w:r>
        <w:rPr>
          <w:rFonts w:ascii="Times New Roman"/>
          <w:b/>
          <w:i w:val="false"/>
          <w:color w:val="000000"/>
        </w:rPr>
        <w:t>
Тұтынушы өтінген жағдайда жануарға ветеринариялық паспорт</w:t>
      </w:r>
      <w:r>
        <w:br/>
      </w:r>
      <w:r>
        <w:rPr>
          <w:rFonts w:ascii="Times New Roman"/>
          <w:b/>
          <w:i w:val="false"/>
          <w:color w:val="000000"/>
        </w:rPr>
        <w:t>
(жануардың ветеринариялық паспортынан үзiндi) беру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2208"/>
        <w:gridCol w:w="3004"/>
        <w:gridCol w:w="3219"/>
        <w:gridCol w:w="4017"/>
      </w:tblGrid>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N(барысы, жұмыс ағымы)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бiрлiктер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ветдәрігері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ветдәрігері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ветдәрігері</w:t>
            </w:r>
          </w:p>
        </w:tc>
      </w:tr>
      <w:tr>
        <w:trPr>
          <w:trHeight w:val="46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рәсім, операциялар) атауы және олардың сипаттамасы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Регламенттің </w:t>
            </w:r>
            <w:r>
              <w:rPr>
                <w:rFonts w:ascii="Times New Roman"/>
                <w:b w:val="false"/>
                <w:i w:val="false"/>
                <w:color w:val="000000"/>
                <w:sz w:val="20"/>
              </w:rPr>
              <w:t>10-тармағында</w:t>
            </w:r>
            <w:r>
              <w:rPr>
                <w:rFonts w:ascii="Times New Roman"/>
                <w:b w:val="false"/>
                <w:i w:val="false"/>
                <w:color w:val="000000"/>
                <w:sz w:val="20"/>
              </w:rPr>
              <w:t xml:space="preserve"> көретілген тұтынушы ұсынған құжаттарды қабылдау және тіркеу және өтінішті тексеру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(жануардың ветеринариялық паспортынан үзiндi) дайындау</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(жануардың ветеринариялық паспортынан үзiндi) беру журналына тіркеу. Тұтынушыға дайын құжатты беруге дайындау</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(мәлiметтер,құжат, ұйымдастыру-өкiмдiк шешiмдер)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(жануардың ветеринариялық паспортынан үзiндi) қол қою</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дайын құжатты беру</w:t>
            </w:r>
          </w:p>
        </w:tc>
      </w:tr>
      <w:tr>
        <w:trPr>
          <w:trHeight w:val="18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bl>
    <w:bookmarkStart w:name="z68" w:id="31"/>
    <w:p>
      <w:pPr>
        <w:spacing w:after="0"/>
        <w:ind w:left="0"/>
        <w:jc w:val="left"/>
      </w:pPr>
      <w:r>
        <w:rPr>
          <w:rFonts w:ascii="Times New Roman"/>
          <w:b/>
          <w:i w:val="false"/>
          <w:color w:val="000000"/>
        </w:rPr>
        <w:t xml:space="preserve"> 
2-кесте. Құрылымдық-функционалдық бiрлiктер әрекетiне сипаттама</w:t>
      </w:r>
      <w:r>
        <w:br/>
      </w:r>
      <w:r>
        <w:rPr>
          <w:rFonts w:ascii="Times New Roman"/>
          <w:b/>
          <w:i w:val="false"/>
          <w:color w:val="000000"/>
        </w:rPr>
        <w:t>
Жануардың ветеринариялық паспортының түпнұсқасын</w:t>
      </w:r>
      <w:r>
        <w:br/>
      </w:r>
      <w:r>
        <w:rPr>
          <w:rFonts w:ascii="Times New Roman"/>
          <w:b/>
          <w:i w:val="false"/>
          <w:color w:val="000000"/>
        </w:rPr>
        <w:t>
алуға тұтынушы өтінген жағдайда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3271"/>
        <w:gridCol w:w="2806"/>
        <w:gridCol w:w="3081"/>
        <w:gridCol w:w="3695"/>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N(барысы, жұмыс ағымы)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бiрлiктер атауы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ветдәрігері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ветдәрігері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ветдәрігері</w:t>
            </w:r>
          </w:p>
        </w:tc>
      </w:tr>
      <w:tr>
        <w:trPr>
          <w:trHeight w:val="46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рәсім, операциялар) атауы және олардың сипаттамасы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Регламенттің </w:t>
            </w:r>
            <w:r>
              <w:rPr>
                <w:rFonts w:ascii="Times New Roman"/>
                <w:b w:val="false"/>
                <w:i w:val="false"/>
                <w:color w:val="000000"/>
                <w:sz w:val="20"/>
              </w:rPr>
              <w:t>10-тармағында</w:t>
            </w:r>
            <w:r>
              <w:rPr>
                <w:rFonts w:ascii="Times New Roman"/>
                <w:b w:val="false"/>
                <w:i w:val="false"/>
                <w:color w:val="000000"/>
                <w:sz w:val="20"/>
              </w:rPr>
              <w:t xml:space="preserve"> көрсетілген тұтынушы ұсынған құжаттарды қабылдау және тіркеу және өтінішті тексеру</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беру журналына тіркеу. Тұтынушыға дайын құжатты беруге дайындау</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(мәлiметтер,құжат, ұйымдастыру-өкiмдiк шешiмдер)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ветеринариялық паспортының түпнұсқасы немесе мемлекеттiк қызмет көрсетуден бас тарту туралы дәлелдi жауапқа қол қою</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дайын құжатты беру</w:t>
            </w:r>
          </w:p>
        </w:tc>
      </w:tr>
      <w:tr>
        <w:trPr>
          <w:trHeight w:val="18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bl>
    <w:bookmarkStart w:name="z69" w:id="32"/>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   </w:t>
      </w:r>
      <w:r>
        <w:br/>
      </w:r>
      <w:r>
        <w:rPr>
          <w:rFonts w:ascii="Times New Roman"/>
          <w:b w:val="false"/>
          <w:i w:val="false"/>
          <w:color w:val="000000"/>
          <w:sz w:val="28"/>
        </w:rPr>
        <w:t xml:space="preserve">
3-қосымша               </w:t>
      </w:r>
    </w:p>
    <w:bookmarkEnd w:id="32"/>
    <w:bookmarkStart w:name="z70" w:id="33"/>
    <w:p>
      <w:pPr>
        <w:spacing w:after="0"/>
        <w:ind w:left="0"/>
        <w:jc w:val="left"/>
      </w:pPr>
      <w:r>
        <w:rPr>
          <w:rFonts w:ascii="Times New Roman"/>
          <w:b/>
          <w:i w:val="false"/>
          <w:color w:val="000000"/>
        </w:rPr>
        <w:t xml:space="preserve"> 
Уәкілетті органға өтініш білдіргенде</w:t>
      </w:r>
      <w:r>
        <w:br/>
      </w:r>
      <w:r>
        <w:rPr>
          <w:rFonts w:ascii="Times New Roman"/>
          <w:b/>
          <w:i w:val="false"/>
          <w:color w:val="000000"/>
        </w:rPr>
        <w:t>
мемлекеттік қызметті ұсыну 1-сызбасы</w:t>
      </w:r>
      <w:r>
        <w:br/>
      </w:r>
      <w:r>
        <w:rPr>
          <w:rFonts w:ascii="Times New Roman"/>
          <w:b/>
          <w:i w:val="false"/>
          <w:color w:val="000000"/>
        </w:rPr>
        <w:t>
Жануарға ветеринариялық паспорт беру жануардың</w:t>
      </w:r>
      <w:r>
        <w:br/>
      </w:r>
      <w:r>
        <w:rPr>
          <w:rFonts w:ascii="Times New Roman"/>
          <w:b/>
          <w:i w:val="false"/>
          <w:color w:val="000000"/>
        </w:rPr>
        <w:t>
(ветеринариялық паспортынан үзiндi) беру</w:t>
      </w:r>
    </w:p>
    <w:bookmarkEnd w:id="33"/>
    <w:p>
      <w:pPr>
        <w:spacing w:after="0"/>
        <w:ind w:left="0"/>
        <w:jc w:val="both"/>
      </w:pPr>
      <w:r>
        <w:drawing>
          <wp:inline distT="0" distB="0" distL="0" distR="0">
            <wp:extent cx="76581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58100" cy="7493000"/>
                    </a:xfrm>
                    <a:prstGeom prst="rect">
                      <a:avLst/>
                    </a:prstGeom>
                  </pic:spPr>
                </pic:pic>
              </a:graphicData>
            </a:graphic>
          </wp:inline>
        </w:drawing>
      </w:r>
    </w:p>
    <w:bookmarkStart w:name="z71" w:id="34"/>
    <w:p>
      <w:pPr>
        <w:spacing w:after="0"/>
        <w:ind w:left="0"/>
        <w:jc w:val="left"/>
      </w:pPr>
      <w:r>
        <w:rPr>
          <w:rFonts w:ascii="Times New Roman"/>
          <w:b/>
          <w:i w:val="false"/>
          <w:color w:val="000000"/>
        </w:rPr>
        <w:t xml:space="preserve"> 
Уәкілетті органға өтініш білдіргенде</w:t>
      </w:r>
      <w:r>
        <w:br/>
      </w:r>
      <w:r>
        <w:rPr>
          <w:rFonts w:ascii="Times New Roman"/>
          <w:b/>
          <w:i w:val="false"/>
          <w:color w:val="000000"/>
        </w:rPr>
        <w:t>
мемлекеттік қызметті ұсыну 2-сызбасы</w:t>
      </w:r>
      <w:r>
        <w:br/>
      </w:r>
      <w:r>
        <w:rPr>
          <w:rFonts w:ascii="Times New Roman"/>
          <w:b/>
          <w:i w:val="false"/>
          <w:color w:val="000000"/>
        </w:rPr>
        <w:t>
Жануардың ветеринариялық паспортының түпнұсқасы</w:t>
      </w:r>
    </w:p>
    <w:bookmarkEnd w:id="34"/>
    <w:p>
      <w:pPr>
        <w:spacing w:after="0"/>
        <w:ind w:left="0"/>
        <w:jc w:val="both"/>
      </w:pPr>
      <w:r>
        <w:drawing>
          <wp:inline distT="0" distB="0" distL="0" distR="0">
            <wp:extent cx="75946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94600" cy="8369300"/>
                    </a:xfrm>
                    <a:prstGeom prst="rect">
                      <a:avLst/>
                    </a:prstGeom>
                  </pic:spPr>
                </pic:pic>
              </a:graphicData>
            </a:graphic>
          </wp:inline>
        </w:drawing>
      </w:r>
    </w:p>
    <w:bookmarkStart w:name="z72" w:id="35"/>
    <w:p>
      <w:pPr>
        <w:spacing w:after="0"/>
        <w:ind w:left="0"/>
        <w:jc w:val="both"/>
      </w:pPr>
      <w:r>
        <w:rPr>
          <w:rFonts w:ascii="Times New Roman"/>
          <w:b w:val="false"/>
          <w:i w:val="false"/>
          <w:color w:val="000000"/>
          <w:sz w:val="28"/>
        </w:rPr>
        <w:t>
Ертіс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N 606/5 қаулысымен     </w:t>
      </w:r>
      <w:r>
        <w:br/>
      </w:r>
      <w:r>
        <w:rPr>
          <w:rFonts w:ascii="Times New Roman"/>
          <w:b w:val="false"/>
          <w:i w:val="false"/>
          <w:color w:val="000000"/>
          <w:sz w:val="28"/>
        </w:rPr>
        <w:t xml:space="preserve">
бекітілген        </w:t>
      </w:r>
    </w:p>
    <w:bookmarkEnd w:id="35"/>
    <w:bookmarkStart w:name="z73" w:id="36"/>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 регламенті</w:t>
      </w:r>
    </w:p>
    <w:bookmarkEnd w:id="36"/>
    <w:bookmarkStart w:name="z74" w:id="37"/>
    <w:p>
      <w:pPr>
        <w:spacing w:after="0"/>
        <w:ind w:left="0"/>
        <w:jc w:val="left"/>
      </w:pPr>
      <w:r>
        <w:rPr>
          <w:rFonts w:ascii="Times New Roman"/>
          <w:b/>
          <w:i w:val="false"/>
          <w:color w:val="000000"/>
        </w:rPr>
        <w:t xml:space="preserve"> 
1. Жалпы ережелер</w:t>
      </w:r>
    </w:p>
    <w:bookmarkEnd w:id="37"/>
    <w:bookmarkStart w:name="z75" w:id="38"/>
    <w:p>
      <w:pPr>
        <w:spacing w:after="0"/>
        <w:ind w:left="0"/>
        <w:jc w:val="both"/>
      </w:pPr>
      <w:r>
        <w:rPr>
          <w:rFonts w:ascii="Times New Roman"/>
          <w:b w:val="false"/>
          <w:i w:val="false"/>
          <w:color w:val="000000"/>
          <w:sz w:val="28"/>
        </w:rPr>
        <w:t>
      1. "Ветеринариялық анықтама беру" мемлекеттiк қызметiн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"Ертіс ауданының ветеринария бөлімі" мемлекеттік мекемесі, кентінің, ауылдары мен селолық округтер әкімдерінің аппараттарының (бұдан әрi – уәкілетті орган) ветеринарлық дәрiгерлерімен (бұдан әрi - ветдәрiгер) ұсынылады.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2002 жылғы 10 шiлдедегi "Ветеринария туралы" Заңының 10-1-бабы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өзгерiстер мен толықтыру енгiзу туралы" N 464 </w:t>
      </w:r>
      <w:r>
        <w:rPr>
          <w:rFonts w:ascii="Times New Roman"/>
          <w:b w:val="false"/>
          <w:i w:val="false"/>
          <w:color w:val="000000"/>
          <w:sz w:val="28"/>
        </w:rPr>
        <w:t>қаулысына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көрсету туралы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мемлекеттік қызмет көрсету орындарындағы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ветеринариялық анықтама (қағаздағы тасымалдағышта) (бұдан әрі – анықтама)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 (ветеринариялық анықтаманың бланкілерін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нәтижелері бойынша айқындалған бланктің құнын төлейді.</w:t>
      </w:r>
      <w:r>
        <w:br/>
      </w:r>
      <w:r>
        <w:rPr>
          <w:rFonts w:ascii="Times New Roman"/>
          <w:b w:val="false"/>
          <w:i w:val="false"/>
          <w:color w:val="000000"/>
          <w:sz w:val="28"/>
        </w:rPr>
        <w:t>
</w:t>
      </w:r>
      <w:r>
        <w:rPr>
          <w:rFonts w:ascii="Times New Roman"/>
          <w:b w:val="false"/>
          <w:i w:val="false"/>
          <w:color w:val="000000"/>
          <w:sz w:val="28"/>
        </w:rPr>
        <w:t>
      8. Мемлекеттiк қызмет мынадай мерзiмдерде ұсынылады:</w:t>
      </w:r>
      <w:r>
        <w:br/>
      </w:r>
      <w:r>
        <w:rPr>
          <w:rFonts w:ascii="Times New Roman"/>
          <w:b w:val="false"/>
          <w:i w:val="false"/>
          <w:color w:val="000000"/>
          <w:sz w:val="28"/>
        </w:rPr>
        <w:t>
      1) мемлекеттiк қызмет өтініш білдірген күні iшiнде көрсетiледi;</w:t>
      </w:r>
      <w:r>
        <w:br/>
      </w:r>
      <w:r>
        <w:rPr>
          <w:rFonts w:ascii="Times New Roman"/>
          <w:b w:val="false"/>
          <w:i w:val="false"/>
          <w:color w:val="000000"/>
          <w:sz w:val="28"/>
        </w:rPr>
        <w:t>
      2) мемлекеттiк қызметтi алуға дейiнгi шектеулі рұқсат етiлетiн күту уақыты - 30 (отыз) минуттан аспайды;</w:t>
      </w:r>
      <w:r>
        <w:br/>
      </w:r>
      <w:r>
        <w:rPr>
          <w:rFonts w:ascii="Times New Roman"/>
          <w:b w:val="false"/>
          <w:i w:val="false"/>
          <w:color w:val="000000"/>
          <w:sz w:val="28"/>
        </w:rPr>
        <w:t>
      3) мемлекеттiк қызметтi алушыға қызмет ұсынудың шектеулі рұқсат етiлетiн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жұмыс күндері, сағат 13.00-ден 14.30-ға дейін үзіліспен, сағат 09.00-ден 18.30-ға дейін көрсетіледі. Қабылдау алдын ала жазылусыз және жеделдетiп қызмет көрсетусiз кезек тәртiбiнде жүзеге асырылады.</w:t>
      </w:r>
    </w:p>
    <w:bookmarkEnd w:id="38"/>
    <w:bookmarkStart w:name="z84" w:id="39"/>
    <w:p>
      <w:pPr>
        <w:spacing w:after="0"/>
        <w:ind w:left="0"/>
        <w:jc w:val="left"/>
      </w:pPr>
      <w:r>
        <w:rPr>
          <w:rFonts w:ascii="Times New Roman"/>
          <w:b/>
          <w:i w:val="false"/>
          <w:color w:val="000000"/>
        </w:rPr>
        <w:t xml:space="preserve"> 
2. Мемлекеттiк қызметтi көрсетудiң тәртiбi</w:t>
      </w:r>
    </w:p>
    <w:bookmarkEnd w:id="39"/>
    <w:bookmarkStart w:name="z85" w:id="40"/>
    <w:p>
      <w:pPr>
        <w:spacing w:after="0"/>
        <w:ind w:left="0"/>
        <w:jc w:val="both"/>
      </w:pPr>
      <w:r>
        <w:rPr>
          <w:rFonts w:ascii="Times New Roman"/>
          <w:b w:val="false"/>
          <w:i w:val="false"/>
          <w:color w:val="000000"/>
          <w:sz w:val="28"/>
        </w:rPr>
        <w:t>
      10. уәкілетті орган алуға қажеттi құжаттар және оларға қойылатын талаптар тiзбесi:</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терi-жүн шикiзатына, жануардың жеке нөмiрi көрсетiлген жапсырма мiндеттi түрде қажет;</w:t>
      </w:r>
      <w:r>
        <w:br/>
      </w:r>
      <w:r>
        <w:rPr>
          <w:rFonts w:ascii="Times New Roman"/>
          <w:b w:val="false"/>
          <w:i w:val="false"/>
          <w:color w:val="000000"/>
          <w:sz w:val="28"/>
        </w:rPr>
        <w:t>
      3) ветеринариялық анықтама бланкi құнын төлеуiн растайтын құжат.</w:t>
      </w:r>
      <w:r>
        <w:br/>
      </w:r>
      <w:r>
        <w:rPr>
          <w:rFonts w:ascii="Times New Roman"/>
          <w:b w:val="false"/>
          <w:i w:val="false"/>
          <w:color w:val="000000"/>
          <w:sz w:val="28"/>
        </w:rPr>
        <w:t>
</w:t>
      </w:r>
      <w:r>
        <w:rPr>
          <w:rFonts w:ascii="Times New Roman"/>
          <w:b w:val="false"/>
          <w:i w:val="false"/>
          <w:color w:val="000000"/>
          <w:sz w:val="28"/>
        </w:rPr>
        <w:t>
      11. Мемлекеттiк қызмет тұтынушы не оның өкiлi тiкелей жүгiнген күнi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көрсетуден бас тарту үшiн мыналар:</w:t>
      </w:r>
      <w:r>
        <w:br/>
      </w:r>
      <w:r>
        <w:rPr>
          <w:rFonts w:ascii="Times New Roman"/>
          <w:b w:val="false"/>
          <w:i w:val="false"/>
          <w:color w:val="000000"/>
          <w:sz w:val="28"/>
        </w:rPr>
        <w:t>
      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нөмiрi болмағанда;</w:t>
      </w:r>
      <w:r>
        <w:br/>
      </w:r>
      <w:r>
        <w:rPr>
          <w:rFonts w:ascii="Times New Roman"/>
          <w:b w:val="false"/>
          <w:i w:val="false"/>
          <w:color w:val="000000"/>
          <w:sz w:val="28"/>
        </w:rPr>
        <w:t>
      4) орны ауыстырылатын (тасымалданатын) объектiнiң, көлiк құралының ветеринарлық-санитарлық талаптарға және қауiпсiздiк талаптарына сәйкессiздiгi негiз болып табылады.</w:t>
      </w:r>
    </w:p>
    <w:bookmarkEnd w:id="40"/>
    <w:bookmarkStart w:name="z88" w:id="41"/>
    <w:p>
      <w:pPr>
        <w:spacing w:after="0"/>
        <w:ind w:left="0"/>
        <w:jc w:val="left"/>
      </w:pPr>
      <w:r>
        <w:rPr>
          <w:rFonts w:ascii="Times New Roman"/>
          <w:b/>
          <w:i w:val="false"/>
          <w:color w:val="000000"/>
        </w:rPr>
        <w:t xml:space="preserve"> 
3. Мемлекеттiк қызмет көрсету үдерісіндегi</w:t>
      </w:r>
      <w:r>
        <w:br/>
      </w:r>
      <w:r>
        <w:rPr>
          <w:rFonts w:ascii="Times New Roman"/>
          <w:b/>
          <w:i w:val="false"/>
          <w:color w:val="000000"/>
        </w:rPr>
        <w:t>
iс-әрекеттер (өзара әрекет) тәртiбi</w:t>
      </w:r>
    </w:p>
    <w:bookmarkEnd w:id="41"/>
    <w:bookmarkStart w:name="z89" w:id="42"/>
    <w:p>
      <w:pPr>
        <w:spacing w:after="0"/>
        <w:ind w:left="0"/>
        <w:jc w:val="both"/>
      </w:pPr>
      <w:r>
        <w:rPr>
          <w:rFonts w:ascii="Times New Roman"/>
          <w:b w:val="false"/>
          <w:i w:val="false"/>
          <w:color w:val="000000"/>
          <w:sz w:val="28"/>
        </w:rPr>
        <w:t>
      13. Құжаттарды қабылдауды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 бөлімшелерінің мал дәрігерлері жүргізеді.</w:t>
      </w:r>
      <w:r>
        <w:br/>
      </w:r>
      <w:r>
        <w:rPr>
          <w:rFonts w:ascii="Times New Roman"/>
          <w:b w:val="false"/>
          <w:i w:val="false"/>
          <w:color w:val="000000"/>
          <w:sz w:val="28"/>
        </w:rPr>
        <w:t>
</w:t>
      </w:r>
      <w:r>
        <w:rPr>
          <w:rFonts w:ascii="Times New Roman"/>
          <w:b w:val="false"/>
          <w:i w:val="false"/>
          <w:color w:val="000000"/>
          <w:sz w:val="28"/>
        </w:rPr>
        <w:t>
      14. Мемлекеттiк қызмет көрсету тұтынушысының өтiнiшi жеке және заңды тұлғалардың өтiнiштерiн тiркеу журналында, тұтынушының мемлекеттiк қызметтi алатын күні көрсетiлiп ветдәрігермен тiркеледi.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үдерісіне келесi құрылымдық-функционалдық бiрлiктер қатысады:</w:t>
      </w:r>
      <w:r>
        <w:br/>
      </w:r>
      <w:r>
        <w:rPr>
          <w:rFonts w:ascii="Times New Roman"/>
          <w:b w:val="false"/>
          <w:i w:val="false"/>
          <w:color w:val="000000"/>
          <w:sz w:val="28"/>
        </w:rPr>
        <w:t>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ветеринариялық дәрігерлері.</w:t>
      </w:r>
      <w:r>
        <w:br/>
      </w:r>
      <w:r>
        <w:rPr>
          <w:rFonts w:ascii="Times New Roman"/>
          <w:b w:val="false"/>
          <w:i w:val="false"/>
          <w:color w:val="000000"/>
          <w:sz w:val="28"/>
        </w:rPr>
        <w:t>
</w:t>
      </w:r>
      <w:r>
        <w:rPr>
          <w:rFonts w:ascii="Times New Roman"/>
          <w:b w:val="false"/>
          <w:i w:val="false"/>
          <w:color w:val="000000"/>
          <w:sz w:val="28"/>
        </w:rPr>
        <w:t>
      16. Әр әкiмшiлiк әрекеттiң (рәсiмнiң) орындалу мерзiмiн көрсетумен әрбiр құрылымдық-функционалдық бiрлiктер әкiмшiлiк әрекеттерiнде (рәсiмдерiнде) өзара әрекеттестiктiң кезектiлiгiнiң мәтiндiк кестелiк сипаттамалары осы регламенттiң </w:t>
      </w:r>
      <w:r>
        <w:rPr>
          <w:rFonts w:ascii="Times New Roman"/>
          <w:b w:val="false"/>
          <w:i w:val="false"/>
          <w:color w:val="000000"/>
          <w:sz w:val="28"/>
        </w:rPr>
        <w:t>2-қосымшасына</w:t>
      </w:r>
      <w:r>
        <w:rPr>
          <w:rFonts w:ascii="Times New Roman"/>
          <w:b w:val="false"/>
          <w:i w:val="false"/>
          <w:color w:val="000000"/>
          <w:sz w:val="28"/>
        </w:rPr>
        <w:t xml:space="preserve"> сәйкес келтiрiлген. </w:t>
      </w:r>
      <w:r>
        <w:br/>
      </w:r>
      <w:r>
        <w:rPr>
          <w:rFonts w:ascii="Times New Roman"/>
          <w:b w:val="false"/>
          <w:i w:val="false"/>
          <w:color w:val="000000"/>
          <w:sz w:val="28"/>
        </w:rPr>
        <w:t>
</w:t>
      </w:r>
      <w:r>
        <w:rPr>
          <w:rFonts w:ascii="Times New Roman"/>
          <w:b w:val="false"/>
          <w:i w:val="false"/>
          <w:color w:val="000000"/>
          <w:sz w:val="28"/>
        </w:rPr>
        <w:t>
      17. Мемлекеттiк қызмет көрсету және құрылымдық-функционалдық бiрлiктер үдерісiндегi әкiмшiлiк әрекеттердiң логикалық кезектiлiгi арасындағы өзара байланысты бейнелейтiн сызба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келтiрiлген.</w:t>
      </w:r>
    </w:p>
    <w:bookmarkEnd w:id="42"/>
    <w:bookmarkStart w:name="z94" w:id="4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43"/>
    <w:bookmarkStart w:name="z95" w:id="44"/>
    <w:p>
      <w:pPr>
        <w:spacing w:after="0"/>
        <w:ind w:left="0"/>
        <w:jc w:val="both"/>
      </w:pPr>
      <w:r>
        <w:rPr>
          <w:rFonts w:ascii="Times New Roman"/>
          <w:b w:val="false"/>
          <w:i w:val="false"/>
          <w:color w:val="000000"/>
          <w:sz w:val="28"/>
        </w:rPr>
        <w:t>
      18.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44"/>
    <w:bookmarkStart w:name="z96" w:id="45"/>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1-қосымша            </w:t>
      </w:r>
    </w:p>
    <w:bookmarkEnd w:id="45"/>
    <w:bookmarkStart w:name="z97" w:id="46"/>
    <w:p>
      <w:pPr>
        <w:spacing w:after="0"/>
        <w:ind w:left="0"/>
        <w:jc w:val="left"/>
      </w:pPr>
      <w:r>
        <w:rPr>
          <w:rFonts w:ascii="Times New Roman"/>
          <w:b/>
          <w:i w:val="false"/>
          <w:color w:val="000000"/>
        </w:rPr>
        <w:t xml:space="preserve"> 
Мемлекеттік қызметті көрсету кезіндегі</w:t>
      </w:r>
      <w:r>
        <w:br/>
      </w:r>
      <w:r>
        <w:rPr>
          <w:rFonts w:ascii="Times New Roman"/>
          <w:b/>
          <w:i w:val="false"/>
          <w:color w:val="000000"/>
        </w:rPr>
        <w:t>
уәкілетті органдардың тізімі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3701"/>
        <w:gridCol w:w="2048"/>
        <w:gridCol w:w="1877"/>
        <w:gridCol w:w="3405"/>
        <w:gridCol w:w="1201"/>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округі әкімі аппаратының толық атауы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 жайы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 жайы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ауылы әкімінің аппараты" Мемлекеттік мекемесі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25333</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Голубовка ауылы, Целинная көшесі, 20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әкімінің аппараты" Мемлекеттік мекемесі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 29630</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Амангелді ауылы, Юрий Половых көшесі,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ауылдық округі әкімінің аппараты" Мемлекеттік мекемесі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 29334</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Агашорын ауылы, Богенбай көшесі, 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 ауылдық округі әкімінің аппараты" Мемлекеттік мекемесі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 ауылы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24277</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Байзақов ауылы, Николаева көшесі,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ауылдық округі әкімінің аппараты" Мемлекеттік мекемесі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41430</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Қосағаш ауылы, Аблайхан көшесі,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әкімінің аппараты" Мемлекеттік мекемесі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21182, 22782, 21271</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ауылы, Богенбай көшесі, 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Мемлекеттік мекемесі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ауылы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27130</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Кызылжар ауылы, Комсомольская көшесі, 17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 әкімінің аппараты" Мемлекеттік мекемесі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40143</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Қоскөл ауылы, Мира көшесі,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ауылдық округі әкімінің аппараты" Мемлекеттік мекемесі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27541</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Қарақұдық ауылы, Багустар Рамазанов көшесі, 27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ауылы әкімінің аппараты" Мемлекеттік мекемесі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 26517</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Қызылқақ ауылы, Ленина көшесі, 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 әкімінің аппараты" Мемлекеттік мекемесі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 29132</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Ленин ауылы, Целинная көшесі,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ауылдық округі әкімінің аппараты" Мемлекеттік мекемесі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27749</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Луговой ауылы, Жамбыл көшесі,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"Майконыр ауылы әкімінің аппараты" Мемлекеттік мекемесі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Майконыр ауылы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29223</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Майконыр ауылы, Дзержинский көшесі, 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 әкімінің аппараты" Мемлекеттік мекемесі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27330</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Панфилов ауылы, Горобца көшесі, 1а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 әкімінің аппараты" Мемлекеттік мекемесі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29515</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Северный ауылы, Садовая көшесі, 60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ауылдық округі әкімінің аппараты" Мемлекеттік мекемесі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26369</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Сілеті ауылы, Школьная көшесі,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ауылы әкімінің аппараты" Мемлекеттік мекемесі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40098, 40034</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Тоқта ауылы, Центральная көшесі,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ауылдық округі әкімінің аппараты" Мемлекеттік мекемесі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41317</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Ұзынсу ауылы, Ленина көшесі,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98" w:id="47"/>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            </w:t>
      </w:r>
    </w:p>
    <w:bookmarkEnd w:id="47"/>
    <w:bookmarkStart w:name="z99" w:id="48"/>
    <w:p>
      <w:pPr>
        <w:spacing w:after="0"/>
        <w:ind w:left="0"/>
        <w:jc w:val="left"/>
      </w:pPr>
      <w:r>
        <w:rPr>
          <w:rFonts w:ascii="Times New Roman"/>
          <w:b/>
          <w:i w:val="false"/>
          <w:color w:val="000000"/>
        </w:rPr>
        <w:t xml:space="preserve"> 
1-кесте. Құрылымдық-функционалдық бiрлiктер әрекетiне сипаттама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2208"/>
        <w:gridCol w:w="3004"/>
        <w:gridCol w:w="3219"/>
        <w:gridCol w:w="4017"/>
      </w:tblGrid>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N(барысы, жұмыс ағымы)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бiрлiктер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ветдәрігері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ветдәрігері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ветдәрігері</w:t>
            </w:r>
          </w:p>
        </w:tc>
      </w:tr>
      <w:tr>
        <w:trPr>
          <w:trHeight w:val="46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рәсім, операциялар) атауы және олардың сипаттамасы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регламенттің </w:t>
            </w:r>
            <w:r>
              <w:rPr>
                <w:rFonts w:ascii="Times New Roman"/>
                <w:b w:val="false"/>
                <w:i w:val="false"/>
                <w:color w:val="000000"/>
                <w:sz w:val="20"/>
              </w:rPr>
              <w:t>10-тармағында</w:t>
            </w:r>
            <w:r>
              <w:rPr>
                <w:rFonts w:ascii="Times New Roman"/>
                <w:b w:val="false"/>
                <w:i w:val="false"/>
                <w:color w:val="000000"/>
                <w:sz w:val="20"/>
              </w:rPr>
              <w:t xml:space="preserve"> көрсетілгендей тұтынушымен ұсынылған құжаттар пакетiн тексеру және қабылдау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толтыру</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 беру журналына тіркеу. Тұтынушыға дайын құжатты немесе қызмет көрсетуден бас тарту туралы дәлелді жауапты дайындау</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(мәлiметтер,құжат, ұйымдастыру-өкiмдiк шешiмдер)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 бас тарту туралы дәлелді жауапқа қол қою</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дайын құжатты немесе бас тарту туралы дәлелді жауапты беру</w:t>
            </w:r>
          </w:p>
        </w:tc>
      </w:tr>
      <w:tr>
        <w:trPr>
          <w:trHeight w:val="18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білдірген күнi көрсетiледi</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100" w:id="49"/>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мемлекеттік қызметінің регламенті</w:t>
      </w:r>
      <w:r>
        <w:br/>
      </w:r>
      <w:r>
        <w:rPr>
          <w:rFonts w:ascii="Times New Roman"/>
          <w:b w:val="false"/>
          <w:i w:val="false"/>
          <w:color w:val="000000"/>
          <w:sz w:val="28"/>
        </w:rPr>
        <w:t xml:space="preserve">
3-қосымша            </w:t>
      </w:r>
    </w:p>
    <w:bookmarkEnd w:id="49"/>
    <w:bookmarkStart w:name="z101" w:id="50"/>
    <w:p>
      <w:pPr>
        <w:spacing w:after="0"/>
        <w:ind w:left="0"/>
        <w:jc w:val="left"/>
      </w:pPr>
      <w:r>
        <w:rPr>
          <w:rFonts w:ascii="Times New Roman"/>
          <w:b/>
          <w:i w:val="false"/>
          <w:color w:val="000000"/>
        </w:rPr>
        <w:t xml:space="preserve"> 
Уәкілетті органға өтініш білдіргенде</w:t>
      </w:r>
      <w:r>
        <w:br/>
      </w:r>
      <w:r>
        <w:rPr>
          <w:rFonts w:ascii="Times New Roman"/>
          <w:b/>
          <w:i w:val="false"/>
          <w:color w:val="000000"/>
        </w:rPr>
        <w:t>
мемлекеттік қызметті ұсыну сызбасы</w:t>
      </w:r>
    </w:p>
    <w:bookmarkEnd w:id="50"/>
    <w:p>
      <w:pPr>
        <w:spacing w:after="0"/>
        <w:ind w:left="0"/>
        <w:jc w:val="both"/>
      </w:pPr>
      <w:r>
        <w:drawing>
          <wp:inline distT="0" distB="0" distL="0" distR="0">
            <wp:extent cx="79121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12100" cy="7480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