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a533" w14:textId="148a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мәслихаттың 2011 жылғы 20 желтоқсандағы N 305-4/40 "Железинка ауданының 2012 - 2014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2012 жылғы 20 шілдедегі N 39-5/6 шешімі. Павлодар облысының Әділет департаментінде 2012 жылғы 02 тамызда N 12-6-152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109 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Павлодар облыстық мәслихатының (V сайланған, VI сессиясы) 2012 жылғы 3 шілдедегі "Облыстық мәслихаттың (IV сайланған, XL сессиясы) 2011 жылғы 6 желтоқсандағы "2012 - 2014 жылдарға арналған облыстық бюджет туралы" N 404/40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69/6 </w:t>
      </w:r>
      <w:r>
        <w:rPr>
          <w:rFonts w:ascii="Times New Roman"/>
          <w:b w:val="false"/>
          <w:i w:val="false"/>
          <w:color w:val="000000"/>
          <w:sz w:val="28"/>
        </w:rPr>
        <w:t>шешіміне</w:t>
      </w:r>
      <w:r>
        <w:rPr>
          <w:rFonts w:ascii="Times New Roman"/>
          <w:b w:val="false"/>
          <w:i w:val="false"/>
          <w:color w:val="000000"/>
          <w:sz w:val="28"/>
        </w:rPr>
        <w:t xml:space="preserve"> сәйкес Железинка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мәслихаттың (IY сайланған, XL сессиясы) 2011 жылғы 20 желтоқсандағы N 305-4/40 "Железинка ауданының 2012 - 2014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12-6-132 тіркелген, 2012 жылғы 13 қаңтарда "Родные просторы") газетінің N 2, 2012 жылғы 13 қаңтарда "Туған өлке" газетінің N 2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"2866865" деген сандар "3008621" деген сандармен ауыстырылсын;</w:t>
      </w:r>
    </w:p>
    <w:p>
      <w:pPr>
        <w:spacing w:after="0"/>
        <w:ind w:left="0"/>
        <w:jc w:val="both"/>
      </w:pPr>
      <w:r>
        <w:rPr>
          <w:rFonts w:ascii="Times New Roman"/>
          <w:b w:val="false"/>
          <w:i w:val="false"/>
          <w:color w:val="000000"/>
          <w:sz w:val="28"/>
        </w:rPr>
        <w:t>
      "382098" деген сандар "402098" деген сандармен ауыстырылсын;</w:t>
      </w:r>
    </w:p>
    <w:p>
      <w:pPr>
        <w:spacing w:after="0"/>
        <w:ind w:left="0"/>
        <w:jc w:val="both"/>
      </w:pPr>
      <w:r>
        <w:rPr>
          <w:rFonts w:ascii="Times New Roman"/>
          <w:b w:val="false"/>
          <w:i w:val="false"/>
          <w:color w:val="000000"/>
          <w:sz w:val="28"/>
        </w:rPr>
        <w:t>
      "1317" деген сандар "1319" деген сандармен ауыстырылсын;</w:t>
      </w:r>
    </w:p>
    <w:p>
      <w:pPr>
        <w:spacing w:after="0"/>
        <w:ind w:left="0"/>
        <w:jc w:val="both"/>
      </w:pPr>
      <w:r>
        <w:rPr>
          <w:rFonts w:ascii="Times New Roman"/>
          <w:b w:val="false"/>
          <w:i w:val="false"/>
          <w:color w:val="000000"/>
          <w:sz w:val="28"/>
        </w:rPr>
        <w:t>
      "2482873" деген сандар "2604627" деген сандармен ауыстырылсын;</w:t>
      </w:r>
    </w:p>
    <w:p>
      <w:pPr>
        <w:spacing w:after="0"/>
        <w:ind w:left="0"/>
        <w:jc w:val="both"/>
      </w:pPr>
      <w:r>
        <w:rPr>
          <w:rFonts w:ascii="Times New Roman"/>
          <w:b w:val="false"/>
          <w:i w:val="false"/>
          <w:color w:val="000000"/>
          <w:sz w:val="28"/>
        </w:rPr>
        <w:t>
      2) тармақшада "2926794" деген сандар "3058816" деген сандармен ауыстырылсын;</w:t>
      </w:r>
    </w:p>
    <w:p>
      <w:pPr>
        <w:spacing w:after="0"/>
        <w:ind w:left="0"/>
        <w:jc w:val="both"/>
      </w:pPr>
      <w:r>
        <w:rPr>
          <w:rFonts w:ascii="Times New Roman"/>
          <w:b w:val="false"/>
          <w:i w:val="false"/>
          <w:color w:val="000000"/>
          <w:sz w:val="28"/>
        </w:rPr>
        <w:t>
      4)-тармақша жаңа редакцияда жазылсын:</w:t>
      </w:r>
    </w:p>
    <w:p>
      <w:pPr>
        <w:spacing w:after="0"/>
        <w:ind w:left="0"/>
        <w:jc w:val="both"/>
      </w:pPr>
      <w:r>
        <w:rPr>
          <w:rFonts w:ascii="Times New Roman"/>
          <w:b w:val="false"/>
          <w:i w:val="false"/>
          <w:color w:val="000000"/>
          <w:sz w:val="28"/>
        </w:rPr>
        <w:t>
      "4) қаржы активтерімен жасалатын операциялар бойынша сальдо - 9734 мың теңге, соның ішінде:</w:t>
      </w:r>
    </w:p>
    <w:p>
      <w:pPr>
        <w:spacing w:after="0"/>
        <w:ind w:left="0"/>
        <w:jc w:val="both"/>
      </w:pPr>
      <w:r>
        <w:rPr>
          <w:rFonts w:ascii="Times New Roman"/>
          <w:b w:val="false"/>
          <w:i w:val="false"/>
          <w:color w:val="000000"/>
          <w:sz w:val="28"/>
        </w:rPr>
        <w:t>
      қаржы активтерін сатып алу - 9734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бюджеттік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Оспанова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VI (кезекті)</w:t>
            </w:r>
            <w:r>
              <w:br/>
            </w:r>
            <w:r>
              <w:rPr>
                <w:rFonts w:ascii="Times New Roman"/>
                <w:b w:val="false"/>
                <w:i w:val="false"/>
                <w:color w:val="000000"/>
                <w:sz w:val="20"/>
              </w:rPr>
              <w:t>сессиясы) 2012 жылғы</w:t>
            </w:r>
            <w:r>
              <w:br/>
            </w:r>
            <w:r>
              <w:rPr>
                <w:rFonts w:ascii="Times New Roman"/>
                <w:b w:val="false"/>
                <w:i w:val="false"/>
                <w:color w:val="000000"/>
                <w:sz w:val="20"/>
              </w:rPr>
              <w:t>20 шілдедегі N 39-5/6 шешіміне</w:t>
            </w:r>
            <w:r>
              <w:br/>
            </w:r>
            <w:r>
              <w:rPr>
                <w:rFonts w:ascii="Times New Roman"/>
                <w:b w:val="false"/>
                <w:i w:val="false"/>
                <w:color w:val="000000"/>
                <w:sz w:val="20"/>
              </w:rPr>
              <w:t>қосымша</w:t>
            </w:r>
            <w:r>
              <w:br/>
            </w:r>
            <w:r>
              <w:rPr>
                <w:rFonts w:ascii="Times New Roman"/>
                <w:b w:val="false"/>
                <w:i w:val="false"/>
                <w:color w:val="000000"/>
                <w:sz w:val="20"/>
              </w:rPr>
              <w:t>Железинка аудандық мәслихатының</w:t>
            </w:r>
            <w:r>
              <w:br/>
            </w:r>
            <w:r>
              <w:rPr>
                <w:rFonts w:ascii="Times New Roman"/>
                <w:b w:val="false"/>
                <w:i w:val="false"/>
                <w:color w:val="000000"/>
                <w:sz w:val="20"/>
              </w:rPr>
              <w:t>(IV сайланған, XL сессиясы)</w:t>
            </w:r>
            <w:r>
              <w:br/>
            </w:r>
            <w:r>
              <w:rPr>
                <w:rFonts w:ascii="Times New Roman"/>
                <w:b w:val="false"/>
                <w:i w:val="false"/>
                <w:color w:val="000000"/>
                <w:sz w:val="20"/>
              </w:rPr>
              <w:t>2011 жылғы 20 желтоқсандағы</w:t>
            </w:r>
            <w:r>
              <w:br/>
            </w:r>
            <w:r>
              <w:rPr>
                <w:rFonts w:ascii="Times New Roman"/>
                <w:b w:val="false"/>
                <w:i w:val="false"/>
                <w:color w:val="000000"/>
                <w:sz w:val="20"/>
              </w:rPr>
              <w:t>N 305-4/40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2604627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кызметтер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 бойынша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 бойынша ауылдық елді мекендерді дамыту шеңберінде объектілерді салу және (немесе)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шұнқырлардың)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