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06a0" w14:textId="ea80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2012 жылы тұрғындардың нысаналы топтарына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2012 жылғы 24 ақпандағы N 75 қаулысы. Павлодар облысының Әділет департаментінде 2012 жылғы 19 наурызда N 12-4-115 тіркелді. Күші жойылды - қолдану мерзімінің өтуіне байланысты (Павлодар облысы Ақтоғай аудандық әкімі аппарат басшысының 2013 жылғы 28 қазандағы N 26/1-28/361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әкімі аппарат басшысының 28.10.2013 N 26/1-28/361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"Қазақстан Республикасының 2001 жылдың 23 қаңтардағы "Халықты жұмыспен қамту туралы" Заңын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N 316 "Жұмыспен қамту - 2020 бағдарламасын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N 817 "Жұмыспен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әлеуметтiк қорғау және жұмыссыздармен әлеуметтік қорғалмаған тұрғындар санатына жұмысқа орналасыуға қолдау көрсету мақсатында Ақтоғай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бойынша тұрғындардың нысаналы топтарына әлеуметтiк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Ақтоғай ауданы бойынша әлеуметтік жұмыс орындарына жұмысқа орналастырылатын тұрғындардың нысаналы топтарының қосымша тiзбесі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жылы Ақтоғай ауданы бойынша республикалық бюджет арқылы әлеуметтік жұмыстарға жұмыссыздарды орналастырылатын ұйымдар мен кәсіпорындар тізбесі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жылы Ақтоғай ауданы бойынша жергілікті бюджет арқылы әлеуметтік жұмыстарға жұмыссыздарды орналастырылатын ұйымдар мен кәсіпорындар тізбесі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әкiмiнiң орынбасары М.Қ. Ақановқа мiндеттелсiн.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Қожанов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әкiмдiгiнiң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Ақтоғай ауданы бойынша әлеуметтік жұмыс орындарына жұмысқа орналастырылатын тұрғындардың нысаналы тобының қосымша тiзбесі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45 жастан асқандар.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Медициналық-санитарлық сараптамалық комиссияның еңбекке шектеулі жарамдығы туралы анықтамасы бар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Отбасында бірде-бір жұмыс жұмыскері жоқ аз қамтылған отбасыларынан шыққан 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Ұзақ емделуді қажет ететін отбасы мүшелері -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Көп балалы отбасылардың жұмыссыз ата-аналары.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Мүгедек балаларды тәрбиелейтін отбасыларының мүшелері.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29 жаска дейінгі жұмыссыз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Жұмыспен қамту және әлеуметтік бағдарламалар бөлімі мемлекеттік мекемесінің және Жұмыспен қамту орталығының жолдамасы арқылы кәсіби дайындықтан және қайта даярлау, біліктілігін арттыру оқуынан өткен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Аз қамтылған отбасы мүшелері.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Зейнеткерлікке шығуға 2 жыл қалған жұмыссыздар.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әкiмдiгiнiң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Ақтоғай ауданы бойынша 2012 жылы республикалық бюджет</w:t>
      </w:r>
      <w:r>
        <w:br/>
      </w:r>
      <w:r>
        <w:rPr>
          <w:rFonts w:ascii="Times New Roman"/>
          <w:b/>
          <w:i w:val="false"/>
          <w:color w:val="000000"/>
        </w:rPr>
        <w:t>
есебінен жұмыссыздарды әлеуметтік жұмыс орындарына</w:t>
      </w:r>
      <w:r>
        <w:br/>
      </w:r>
      <w:r>
        <w:rPr>
          <w:rFonts w:ascii="Times New Roman"/>
          <w:b/>
          <w:i w:val="false"/>
          <w:color w:val="000000"/>
        </w:rPr>
        <w:t>
орналастыратын жұмыс берушілер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165"/>
        <w:gridCol w:w="1704"/>
        <w:gridCol w:w="2693"/>
        <w:gridCol w:w="1661"/>
        <w:gridCol w:w="1529"/>
        <w:gridCol w:w="1222"/>
        <w:gridCol w:w="1222"/>
        <w:gridCol w:w="1157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ШҚ, ФШ, ЖК, ЖШС атауы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 орындарына қатысушылар саны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Мамандығы, атқаратын қызметі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еңбекақы мөлшері, теңге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 сайынғы жұмыс жасау мерзімі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 арқылы бөлінетін еңбекақы мөлшері, теңге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ай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"Ақ-Ниет"  ШҚ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жүргізуші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"Ақ-Ниет"  ШҚ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газбен дәнекерлеуші, автокөлік жүргізуші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"Жиырма бес"  ШҚ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жүргізуші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"Темір" ШҚ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жүргізуші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"Таскенов Темірбай Жұмабаевич"  ЖК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газбен дәнекерлеуші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"Қайрат"  ЖҚ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жүргізуші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"Ақбидай"  ЖШС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жүргізуші, автокөлік жүргізуші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"Шарапиденов А.Е."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қалаушы,  трактор жүргізуші, автокөлік жүргізуші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әкiмдiгiнiң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Ақтоғай ауданы бойынша 2012 жылы жергілікті бюджет</w:t>
      </w:r>
      <w:r>
        <w:br/>
      </w:r>
      <w:r>
        <w:rPr>
          <w:rFonts w:ascii="Times New Roman"/>
          <w:b/>
          <w:i w:val="false"/>
          <w:color w:val="000000"/>
        </w:rPr>
        <w:t>
есебінен жұмыссыздарды әлеуметтік жұмыс орындарына</w:t>
      </w:r>
      <w:r>
        <w:br/>
      </w:r>
      <w:r>
        <w:rPr>
          <w:rFonts w:ascii="Times New Roman"/>
          <w:b/>
          <w:i w:val="false"/>
          <w:color w:val="000000"/>
        </w:rPr>
        <w:t>
орналастыратын жұмыс берушілер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768"/>
        <w:gridCol w:w="1760"/>
        <w:gridCol w:w="1917"/>
        <w:gridCol w:w="1783"/>
        <w:gridCol w:w="1336"/>
        <w:gridCol w:w="3755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ШҚ, ФШ, ЖК, ЖШС атауы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 орындарына қатысушылар саны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Мамандығы, атқаратын қызметі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еңбекақы мөлшері, теңге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жасау мерзімі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арқылы бөлінетін еңбекақы мөлшері, теңге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"Қайрат" ШҚ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(ең төменгі еңбекақы)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"Болашак" ШҚ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(ең төменгі еңбекақы)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"Зайбел" ЖҚ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(ең төменгі еңбекақы)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"Абдреев А.Е." ЖК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(ең төменгі еңбекақы)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"Шарапиденов А.Е." ЖК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(ең төменгі еңбекақы)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"Алханова А.Н" ЖК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(ең төменгі еңбекақы)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"Күн" ЖШС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(ең төменгі еңбекақы)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"Тлегенова Д."ЖК.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(ең төменгі еңбекақы)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"Аққу" ФШ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(ең төменгі еңбекақы)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"Сағат" ШҚ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(ең төменгі еңбекақы)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