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031b" w14:textId="1c00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халқының нысаналы тобындағы азаматтарды жұмыспен қамту саласында әлеуметтік қорғау бойынша 2012 жылға арналған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2012 жылғы 06 қаңтардағы N 21/1 қаулысы. Павлодар облысының Әділет департаментінде 2012 жылғы 31 қаңтарда N 12-3-316 тіркелді. Күші жойылды - қолдану мерзімінің өтуіне байланысты (Павлодар облысы Екібастұз қаласы әкімінің аппарат басшысы 2013 жылғы 29 қаңтардағы N 24/1-23/88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қаласы әкімінің аппарат басшысы 29.01.2013 N 24/1-23/88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-баптарына,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N 836</w:t>
      </w:r>
      <w:r>
        <w:rPr>
          <w:rFonts w:ascii="Times New Roman"/>
          <w:b w:val="false"/>
          <w:i w:val="false"/>
          <w:color w:val="000000"/>
          <w:sz w:val="28"/>
        </w:rPr>
        <w:t>, 2011 жылғы 18 шілдедегі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w:t>
      </w:r>
      <w:r>
        <w:rPr>
          <w:rFonts w:ascii="Times New Roman"/>
          <w:b w:val="false"/>
          <w:i w:val="false"/>
          <w:color w:val="000000"/>
          <w:sz w:val="28"/>
        </w:rPr>
        <w:t>N 815</w:t>
      </w:r>
      <w:r>
        <w:rPr>
          <w:rFonts w:ascii="Times New Roman"/>
          <w:b w:val="false"/>
          <w:i w:val="false"/>
          <w:color w:val="000000"/>
          <w:sz w:val="28"/>
        </w:rPr>
        <w:t xml:space="preserve"> қаулыларына сәйкес және халықтың нысаналы тобындағы жұмыссыздардың жұмыспен қамтылуын қамтамасыз ету мақсатында,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Еңбек нарығындағы жағдайға және қолдағы бюджеттік қаражаттарға сүйене отырып, нысаналы топтарға жататын тұлғалардың қосымша тізбесі белгіленсін:</w:t>
      </w:r>
      <w:r>
        <w:br/>
      </w:r>
      <w:r>
        <w:rPr>
          <w:rFonts w:ascii="Times New Roman"/>
          <w:b w:val="false"/>
          <w:i w:val="false"/>
          <w:color w:val="000000"/>
          <w:sz w:val="28"/>
        </w:rPr>
        <w:t>
      1) жиырма бір жастан жиырма тоғыз жасқа дейінгі жастар;</w:t>
      </w:r>
      <w:r>
        <w:br/>
      </w:r>
      <w:r>
        <w:rPr>
          <w:rFonts w:ascii="Times New Roman"/>
          <w:b w:val="false"/>
          <w:i w:val="false"/>
          <w:color w:val="000000"/>
          <w:sz w:val="28"/>
        </w:rPr>
        <w:t>
      2) әйелдер үшін елу жастан жоғары және ер адамдар үшін елу бес жастан жоғары тұлғалар;</w:t>
      </w:r>
      <w:r>
        <w:br/>
      </w:r>
      <w:r>
        <w:rPr>
          <w:rFonts w:ascii="Times New Roman"/>
          <w:b w:val="false"/>
          <w:i w:val="false"/>
          <w:color w:val="000000"/>
          <w:sz w:val="28"/>
        </w:rPr>
        <w:t>
      3) ұзақ уақыт (бір жылдан аса) жұмыс істемеген тұлғалар;</w:t>
      </w:r>
      <w:r>
        <w:br/>
      </w:r>
      <w:r>
        <w:rPr>
          <w:rFonts w:ascii="Times New Roman"/>
          <w:b w:val="false"/>
          <w:i w:val="false"/>
          <w:color w:val="000000"/>
          <w:sz w:val="28"/>
        </w:rPr>
        <w:t>
      4) отбасында бір де бір жұмыс істейтін адамы жоқ тұлғалар;</w:t>
      </w:r>
      <w:r>
        <w:br/>
      </w:r>
      <w:r>
        <w:rPr>
          <w:rFonts w:ascii="Times New Roman"/>
          <w:b w:val="false"/>
          <w:i w:val="false"/>
          <w:color w:val="000000"/>
          <w:sz w:val="28"/>
        </w:rPr>
        <w:t>
      5) "Екібастұз қаласы әкімдігінің халықты жұмыспен қамту және әлеуметтік мәселелер бөлімі" мемлекеттік мекемесінің жолдамасы бойынша кәсіби даярлау және қайта даярлау курстарынан өткен жұмыссыздар.</w:t>
      </w:r>
      <w:r>
        <w:br/>
      </w:r>
      <w:r>
        <w:rPr>
          <w:rFonts w:ascii="Times New Roman"/>
          <w:b w:val="false"/>
          <w:i w:val="false"/>
          <w:color w:val="000000"/>
          <w:sz w:val="28"/>
        </w:rPr>
        <w:t>
</w:t>
      </w:r>
      <w:r>
        <w:rPr>
          <w:rFonts w:ascii="Times New Roman"/>
          <w:b w:val="false"/>
          <w:i w:val="false"/>
          <w:color w:val="000000"/>
          <w:sz w:val="28"/>
        </w:rPr>
        <w:t>
      2. Жұмыссыздарды әлеуметтік қорғау бойынша келесідей қосымша шаралар белгіленсін:</w:t>
      </w:r>
      <w:r>
        <w:br/>
      </w:r>
      <w:r>
        <w:rPr>
          <w:rFonts w:ascii="Times New Roman"/>
          <w:b w:val="false"/>
          <w:i w:val="false"/>
          <w:color w:val="000000"/>
          <w:sz w:val="28"/>
        </w:rPr>
        <w:t>
      1) халықтың нысаналы тобындағы жұмыссыздар үшін әлеуметтік жұмыс орындарын ұйымдастырып, жұмыс берушінің шығынына ішінара өтемақы төлеу үшін қалалық және республикалық бюджеттерден субсидия беру түрінде қаржыландыруды қамтамасыз ету;</w:t>
      </w:r>
      <w:r>
        <w:br/>
      </w:r>
      <w:r>
        <w:rPr>
          <w:rFonts w:ascii="Times New Roman"/>
          <w:b w:val="false"/>
          <w:i w:val="false"/>
          <w:color w:val="000000"/>
          <w:sz w:val="28"/>
        </w:rPr>
        <w:t>
      2) орта және жоғары білім алғаннан кейін, техникалық және кәсіптік білім беретін ұйымдардың түлектерінен жұмыссыз азаматтарды жұмысқа орналастыру үшін "жастар тәжірибесін" ұйымдастырып, жергілікті бюджет қаражаты мен республикалық бюджеттен бөлінетін трансферттер есебінен қаржыландыруды қамтамасыз ету.</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Екібастұз қаласы әкімінің орынбасары А.Қ. Мардановаға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10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 әкімі                  А. Вербняк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