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82df" w14:textId="3048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қосымша әлеуметтік көмекке құқығы бар азаматтардың жекелеген санаттарының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2012 жылғы 27 қаңтардағы N 15/2 шешімі. Павлодар облысының Әділет департаментінде 2012 жылғы 29 ақпанда N 12-2-195 тіркелді. Күші жойылды - Павлодар облысы Ақсу қалалық мәслихатының 2012 жылғы 23 шілдедегі N 39/7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2012.07.23 N 39/7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Республикасының  Бюджет кодексінің 56-бабының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жылы қосымша әлеуметтік көмекке құқығы бар азаматтар санатының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2. Ақсу қалалық мәслихатының 2010 жылғы 17 ақпандағы "Әлеуметтік көмекке құқығы бар азаматтар санатының тізбесі туралы" N 194/24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N 12-2-132 тіркелген, 2010 жылғы 20 наурызда "Ақжол – Новый путь" газетінің N 23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әлеуметтік және жастар саясаты, заңдылық пен құқықтық тәртіп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М. Омарғалиев</w:t>
      </w:r>
    </w:p>
    <w:bookmarkStart w:name="z6" w:id="1"/>
    <w:p>
      <w:pPr>
        <w:spacing w:after="0"/>
        <w:ind w:left="0"/>
        <w:jc w:val="both"/>
      </w:pPr>
      <w:r>
        <w:rPr>
          <w:rFonts w:ascii="Times New Roman"/>
          <w:b w:val="false"/>
          <w:i w:val="false"/>
          <w:color w:val="000000"/>
          <w:sz w:val="28"/>
        </w:rPr>
        <w:t>
Ақсу қалалық мәслихатының 2012 жылғы</w:t>
      </w:r>
      <w:r>
        <w:br/>
      </w:r>
      <w:r>
        <w:rPr>
          <w:rFonts w:ascii="Times New Roman"/>
          <w:b w:val="false"/>
          <w:i w:val="false"/>
          <w:color w:val="000000"/>
          <w:sz w:val="28"/>
        </w:rPr>
        <w:t xml:space="preserve">
27 қаңтардағы N 15/2 шешіміне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2012 жылы қосымша әлеуметтік көмекке құқығы бар</w:t>
      </w:r>
      <w:r>
        <w:br/>
      </w:r>
      <w:r>
        <w:rPr>
          <w:rFonts w:ascii="Times New Roman"/>
          <w:b/>
          <w:i w:val="false"/>
          <w:color w:val="000000"/>
        </w:rPr>
        <w:t>
азаматтардың жекелеген санаттарының тізбесі</w:t>
      </w:r>
    </w:p>
    <w:bookmarkEnd w:id="2"/>
    <w:bookmarkStart w:name="z8" w:id="3"/>
    <w:p>
      <w:pPr>
        <w:spacing w:after="0"/>
        <w:ind w:left="0"/>
        <w:jc w:val="both"/>
      </w:pP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
      2. Жеңілдіктер мен кепілдіктер бойынша Ұлы Отан соғысына қатысушыларға теңестірілген адамдар.</w:t>
      </w:r>
      <w:r>
        <w:br/>
      </w:r>
      <w:r>
        <w:rPr>
          <w:rFonts w:ascii="Times New Roman"/>
          <w:b w:val="false"/>
          <w:i w:val="false"/>
          <w:color w:val="000000"/>
          <w:sz w:val="28"/>
        </w:rPr>
        <w:t>
</w:t>
      </w:r>
      <w:r>
        <w:rPr>
          <w:rFonts w:ascii="Times New Roman"/>
          <w:b w:val="false"/>
          <w:i w:val="false"/>
          <w:color w:val="000000"/>
          <w:sz w:val="28"/>
        </w:rPr>
        <w:t>
      3.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w:t>
      </w:r>
      <w:r>
        <w:rPr>
          <w:rFonts w:ascii="Times New Roman"/>
          <w:b w:val="false"/>
          <w:i w:val="false"/>
          <w:color w:val="000000"/>
          <w:sz w:val="28"/>
        </w:rPr>
        <w:t>
      4. Жеңілдіктер мен кепілдіктер жөнінен соғысқа қатысушыларға теңестірілген адамдардың басқа да санаттары.</w:t>
      </w:r>
      <w:r>
        <w:br/>
      </w:r>
      <w:r>
        <w:rPr>
          <w:rFonts w:ascii="Times New Roman"/>
          <w:b w:val="false"/>
          <w:i w:val="false"/>
          <w:color w:val="000000"/>
          <w:sz w:val="28"/>
        </w:rPr>
        <w:t>
</w:t>
      </w:r>
      <w:r>
        <w:rPr>
          <w:rFonts w:ascii="Times New Roman"/>
          <w:b w:val="false"/>
          <w:i w:val="false"/>
          <w:color w:val="000000"/>
          <w:sz w:val="28"/>
        </w:rPr>
        <w:t>
      5. Зейнеткерлер:</w:t>
      </w:r>
      <w:r>
        <w:br/>
      </w:r>
      <w:r>
        <w:rPr>
          <w:rFonts w:ascii="Times New Roman"/>
          <w:b w:val="false"/>
          <w:i w:val="false"/>
          <w:color w:val="000000"/>
          <w:sz w:val="28"/>
        </w:rPr>
        <w:t>
      1) 80 жасқа толған және одан асқан;</w:t>
      </w:r>
      <w:r>
        <w:br/>
      </w:r>
      <w:r>
        <w:rPr>
          <w:rFonts w:ascii="Times New Roman"/>
          <w:b w:val="false"/>
          <w:i w:val="false"/>
          <w:color w:val="000000"/>
          <w:sz w:val="28"/>
        </w:rPr>
        <w:t>
      2) мүгедектер мен қарттарға үйде әлеуметтік көмек көрсету бөлімшесінде есепте тұрған жалғыз басты және жалғыз тұратын;</w:t>
      </w:r>
      <w:r>
        <w:br/>
      </w:r>
      <w:r>
        <w:rPr>
          <w:rFonts w:ascii="Times New Roman"/>
          <w:b w:val="false"/>
          <w:i w:val="false"/>
          <w:color w:val="000000"/>
          <w:sz w:val="28"/>
        </w:rPr>
        <w:t>
      3) ең төмен мөлшерде зейнетақы алатын;</w:t>
      </w:r>
      <w:r>
        <w:br/>
      </w:r>
      <w:r>
        <w:rPr>
          <w:rFonts w:ascii="Times New Roman"/>
          <w:b w:val="false"/>
          <w:i w:val="false"/>
          <w:color w:val="000000"/>
          <w:sz w:val="28"/>
        </w:rPr>
        <w:t>
      4) жасы бойынша толық емес көлемде зейнетақы алатын;</w:t>
      </w:r>
      <w:r>
        <w:br/>
      </w:r>
      <w:r>
        <w:rPr>
          <w:rFonts w:ascii="Times New Roman"/>
          <w:b w:val="false"/>
          <w:i w:val="false"/>
          <w:color w:val="000000"/>
          <w:sz w:val="28"/>
        </w:rPr>
        <w:t>
      5) жасы бойынша мемлекеттік базалық әлеуметтік жәрдемақы алатын.</w:t>
      </w:r>
      <w:r>
        <w:br/>
      </w:r>
      <w:r>
        <w:rPr>
          <w:rFonts w:ascii="Times New Roman"/>
          <w:b w:val="false"/>
          <w:i w:val="false"/>
          <w:color w:val="000000"/>
          <w:sz w:val="28"/>
        </w:rPr>
        <w:t>
</w:t>
      </w:r>
      <w:r>
        <w:rPr>
          <w:rFonts w:ascii="Times New Roman"/>
          <w:b w:val="false"/>
          <w:i w:val="false"/>
          <w:color w:val="000000"/>
          <w:sz w:val="28"/>
        </w:rPr>
        <w:t>
      6. Мүгедектер:</w:t>
      </w:r>
      <w:r>
        <w:br/>
      </w:r>
      <w:r>
        <w:rPr>
          <w:rFonts w:ascii="Times New Roman"/>
          <w:b w:val="false"/>
          <w:i w:val="false"/>
          <w:color w:val="000000"/>
          <w:sz w:val="28"/>
        </w:rPr>
        <w:t>
      1) мүгедектер мен қарттарға үйде әлеуметтік көмек көрсету бөлімшесінде есепте тұрған жалғыз басты және жалғыз тұратын мүгедектер;</w:t>
      </w:r>
      <w:r>
        <w:br/>
      </w:r>
      <w:r>
        <w:rPr>
          <w:rFonts w:ascii="Times New Roman"/>
          <w:b w:val="false"/>
          <w:i w:val="false"/>
          <w:color w:val="000000"/>
          <w:sz w:val="28"/>
        </w:rPr>
        <w:t>
      2) 18 жасқа дейінгі мүгедек балалар;</w:t>
      </w:r>
      <w:r>
        <w:br/>
      </w:r>
      <w:r>
        <w:rPr>
          <w:rFonts w:ascii="Times New Roman"/>
          <w:b w:val="false"/>
          <w:i w:val="false"/>
          <w:color w:val="000000"/>
          <w:sz w:val="28"/>
        </w:rPr>
        <w:t>
      3) 1 топ мүгедектері.</w:t>
      </w:r>
      <w:r>
        <w:br/>
      </w:r>
      <w:r>
        <w:rPr>
          <w:rFonts w:ascii="Times New Roman"/>
          <w:b w:val="false"/>
          <w:i w:val="false"/>
          <w:color w:val="000000"/>
          <w:sz w:val="28"/>
        </w:rPr>
        <w:t>
</w:t>
      </w:r>
      <w:r>
        <w:rPr>
          <w:rFonts w:ascii="Times New Roman"/>
          <w:b w:val="false"/>
          <w:i w:val="false"/>
          <w:color w:val="000000"/>
          <w:sz w:val="28"/>
        </w:rPr>
        <w:t>
      7. "Алтын алқамен", "Күмiс алқамен" марапатталған немесе бұрын "Ардақты ана" атағын алған, сондай-ақ, I және II дәрежелі "Ана даңқы" ордендерімен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
      8.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
      9. 18 жасқа дейінгі мүгедек баланы тәрбиелеп отырған некеде тұрмайтын (ерлі-зайыпты болмаған) аналар мен қамқоршылар.</w:t>
      </w:r>
      <w:r>
        <w:br/>
      </w:r>
      <w:r>
        <w:rPr>
          <w:rFonts w:ascii="Times New Roman"/>
          <w:b w:val="false"/>
          <w:i w:val="false"/>
          <w:color w:val="000000"/>
          <w:sz w:val="28"/>
        </w:rPr>
        <w:t>
</w:t>
      </w:r>
      <w:r>
        <w:rPr>
          <w:rFonts w:ascii="Times New Roman"/>
          <w:b w:val="false"/>
          <w:i w:val="false"/>
          <w:color w:val="000000"/>
          <w:sz w:val="28"/>
        </w:rPr>
        <w:t>
      10. Жетім қалған балалар, ата-анасының қамқорлығынсыз қалған балалар, аз қамтамасыз етілген отбасыларынан шыққан балалар.</w:t>
      </w:r>
      <w:r>
        <w:br/>
      </w:r>
      <w:r>
        <w:rPr>
          <w:rFonts w:ascii="Times New Roman"/>
          <w:b w:val="false"/>
          <w:i w:val="false"/>
          <w:color w:val="000000"/>
          <w:sz w:val="28"/>
        </w:rPr>
        <w:t>
</w:t>
      </w:r>
      <w:r>
        <w:rPr>
          <w:rFonts w:ascii="Times New Roman"/>
          <w:b w:val="false"/>
          <w:i w:val="false"/>
          <w:color w:val="000000"/>
          <w:sz w:val="28"/>
        </w:rPr>
        <w:t>
      11. Мына адамдар:</w:t>
      </w:r>
      <w:r>
        <w:br/>
      </w:r>
      <w:r>
        <w:rPr>
          <w:rFonts w:ascii="Times New Roman"/>
          <w:b w:val="false"/>
          <w:i w:val="false"/>
          <w:color w:val="000000"/>
          <w:sz w:val="28"/>
        </w:rPr>
        <w:t>
      1) қатерлі ісіктер (4 кезең) бар сырқат адамдар;</w:t>
      </w:r>
      <w:r>
        <w:br/>
      </w:r>
      <w:r>
        <w:rPr>
          <w:rFonts w:ascii="Times New Roman"/>
          <w:b w:val="false"/>
          <w:i w:val="false"/>
          <w:color w:val="000000"/>
          <w:sz w:val="28"/>
        </w:rPr>
        <w:t>
      2) туберкулезбен ауыратын науқастар;</w:t>
      </w:r>
      <w:r>
        <w:br/>
      </w:r>
      <w:r>
        <w:rPr>
          <w:rFonts w:ascii="Times New Roman"/>
          <w:b w:val="false"/>
          <w:i w:val="false"/>
          <w:color w:val="000000"/>
          <w:sz w:val="28"/>
        </w:rPr>
        <w:t>
      3) адамның иммун тапшылығы вирусын жұқтырған науқастар.</w:t>
      </w:r>
      <w:r>
        <w:br/>
      </w:r>
      <w:r>
        <w:rPr>
          <w:rFonts w:ascii="Times New Roman"/>
          <w:b w:val="false"/>
          <w:i w:val="false"/>
          <w:color w:val="000000"/>
          <w:sz w:val="28"/>
        </w:rPr>
        <w:t>
</w:t>
      </w:r>
      <w:r>
        <w:rPr>
          <w:rFonts w:ascii="Times New Roman"/>
          <w:b w:val="false"/>
          <w:i w:val="false"/>
          <w:color w:val="000000"/>
          <w:sz w:val="28"/>
        </w:rPr>
        <w:t>
      12. Табиғи және техногендік сипаттағы төтенше жағдайлар салдарынан өмір сүруге қаражатсыз қалған тұлғалар.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