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134c1" w14:textId="c7134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жұмыспен қамту және әлеуметтік бағдарламалар бөлімі" мемлекеттік мекемесімен көрсетілетін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2012 жылғы 27 желтоқсандағы N 1712/27 қаулысы. Павлодар облысының Әділет департаментінде 2013 жылғы 23 қаңтарда N 3378 тіркелді. Күші жойылды - Павлодар облысы Павлодар қалалық әкімдігінің 2013 жылғы 20 маусымдағы N 778/3 қаулысымен</w:t>
      </w:r>
    </w:p>
    <w:p>
      <w:pPr>
        <w:spacing w:after="0"/>
        <w:ind w:left="0"/>
        <w:jc w:val="both"/>
      </w:pPr>
      <w:r>
        <w:rPr>
          <w:rFonts w:ascii="Times New Roman"/>
          <w:b w:val="false"/>
          <w:i w:val="false"/>
          <w:color w:val="ff0000"/>
          <w:sz w:val="28"/>
        </w:rPr>
        <w:t>      Ескерту. Күші жойылды - Павлодар облысы Павлодар қалалық әкімдігінің 20.06.2013 N 778/3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қызметтерді сапалы ұсыну мақсатында, Павлодар қаласының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"Адамдарға жұмыспен қамтуға жәрдемдесудiң белсендi нысандарына қатысуға жолдама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2) "Атаулы әлеуметтiк көмек алушыларға өтiнiш берушiнiң (отбасының) тиесiлiгiн растайтын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орынбасары А. М. Қанафинаға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Павлодар қаласының әкімі                   О. Қайыргелдинов</w:t>
      </w:r>
    </w:p>
    <w:bookmarkStart w:name="z5" w:id="1"/>
    <w:p>
      <w:pPr>
        <w:spacing w:after="0"/>
        <w:ind w:left="0"/>
        <w:jc w:val="both"/>
      </w:pPr>
      <w:r>
        <w:rPr>
          <w:rFonts w:ascii="Times New Roman"/>
          <w:b w:val="false"/>
          <w:i w:val="false"/>
          <w:color w:val="000000"/>
          <w:sz w:val="28"/>
        </w:rPr>
        <w:t xml:space="preserve">
Павлодар қаласы әкімдігінің </w:t>
      </w:r>
      <w:r>
        <w:br/>
      </w:r>
      <w:r>
        <w:rPr>
          <w:rFonts w:ascii="Times New Roman"/>
          <w:b w:val="false"/>
          <w:i w:val="false"/>
          <w:color w:val="000000"/>
          <w:sz w:val="28"/>
        </w:rPr>
        <w:t>
2012 жылғы 27 желтоқсандағы</w:t>
      </w:r>
      <w:r>
        <w:br/>
      </w:r>
      <w:r>
        <w:rPr>
          <w:rFonts w:ascii="Times New Roman"/>
          <w:b w:val="false"/>
          <w:i w:val="false"/>
          <w:color w:val="000000"/>
          <w:sz w:val="28"/>
        </w:rPr>
        <w:t xml:space="preserve">
N 1712/27 қаулысымен    </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"Адамдарға жұмыспен қамтуға жәрдемдесудің белсенді нысандарына</w:t>
      </w:r>
      <w:r>
        <w:br/>
      </w:r>
      <w:r>
        <w:rPr>
          <w:rFonts w:ascii="Times New Roman"/>
          <w:b/>
          <w:i w:val="false"/>
          <w:color w:val="000000"/>
        </w:rPr>
        <w:t>
қатысуға жолдама беру" мемлекеттік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мемлекеттік қызмет регламенті: "Адамдарға жұмыспен қамтуға жәрдемдесудің белсенді нысандарына қатысуға жолдама беру" (бұдан әрі - мемлекеттік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(бұдан әрi - </w:t>
      </w:r>
      <w:r>
        <w:rPr>
          <w:rFonts w:ascii="Times New Roman"/>
          <w:b w:val="false"/>
          <w:i w:val="false"/>
          <w:color w:val="000000"/>
          <w:sz w:val="28"/>
        </w:rPr>
        <w:t>Стандарт</w:t>
      </w:r>
      <w:r>
        <w:rPr>
          <w:rFonts w:ascii="Times New Roman"/>
          <w:b w:val="false"/>
          <w:i w:val="false"/>
          <w:color w:val="000000"/>
          <w:sz w:val="28"/>
        </w:rPr>
        <w:t>) сәйкес әзірленді.</w:t>
      </w:r>
      <w:r>
        <w:br/>
      </w:r>
      <w:r>
        <w:rPr>
          <w:rFonts w:ascii="Times New Roman"/>
          <w:b w:val="false"/>
          <w:i w:val="false"/>
          <w:color w:val="000000"/>
          <w:sz w:val="28"/>
        </w:rPr>
        <w:t>
</w:t>
      </w:r>
      <w:r>
        <w:rPr>
          <w:rFonts w:ascii="Times New Roman"/>
          <w:b w:val="false"/>
          <w:i w:val="false"/>
          <w:color w:val="000000"/>
          <w:sz w:val="28"/>
        </w:rPr>
        <w:t>
      2. Мемлекеттiк қызмет 140000, Павлодар облысы, Павлодар қаласы, Кривенко көшесі, 25-үй мекенжайы бойынша орналасқан "Павлодар қаласы жұмыспен қамту және әлеуметтік бағдарламалар бөлімі" мемлекеттік мекемесімен (бұдан әрі – уәкілетті орган) көрсетіледі, телефоны (8(7182) 32-12-81), жұмыс кестесi: демалыс (сенбi, жексенбi) және мереке күндерiн қоспағанда, сағат 13.00-ден 14.30-ға дейiн түскi үзiлiспен күн сайын сағат 9.00-ден 18.30-ға дейiн, сайты: www.ozsp.gov.kz</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мемлекеттік қызмет алушы жұмыспен қамтуға жәрдемдесудің белсенді нысандарына қатысуға қағаз жеткізгіште жолдама беру не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жеке тұлғаларға: Қазақстан Республикасының азаматтарына, оралмандарға, Қазақстан Республикасында тұрақты тұратын шетелдіктерге, азаматтығы жоқ адамдарға (бұдан әрі – тұтынушы) көрсетіледі.</w:t>
      </w:r>
    </w:p>
    <w:bookmarkEnd w:id="4"/>
    <w:bookmarkStart w:name="z13" w:id="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
    <w:bookmarkStart w:name="z14" w:id="6"/>
    <w:p>
      <w:pPr>
        <w:spacing w:after="0"/>
        <w:ind w:left="0"/>
        <w:jc w:val="both"/>
      </w:pPr>
      <w:r>
        <w:rPr>
          <w:rFonts w:ascii="Times New Roman"/>
          <w:b w:val="false"/>
          <w:i w:val="false"/>
          <w:color w:val="000000"/>
          <w:sz w:val="28"/>
        </w:rPr>
        <w:t>
      6. Мемлекеттік қызмет көрсету мерзімдері:</w:t>
      </w:r>
      <w:r>
        <w:br/>
      </w:r>
      <w:r>
        <w:rPr>
          <w:rFonts w:ascii="Times New Roman"/>
          <w:b w:val="false"/>
          <w:i w:val="false"/>
          <w:color w:val="000000"/>
          <w:sz w:val="28"/>
        </w:rPr>
        <w:t>
      1) мемлекеттік қызмет көрсету мерзімдері қажетті құжаттарды тапсырған сәттен бастап отыз минуттан аспайды;</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(талон алғанға дейін) отыз минуттан аспайды;</w:t>
      </w:r>
      <w:r>
        <w:br/>
      </w:r>
      <w:r>
        <w:rPr>
          <w:rFonts w:ascii="Times New Roman"/>
          <w:b w:val="false"/>
          <w:i w:val="false"/>
          <w:color w:val="000000"/>
          <w:sz w:val="28"/>
        </w:rPr>
        <w:t>
      3) мемлекеттік қызмет алушы өтініш берген күні сол жерде көрсетілетін мемлекеттік қызметті алушыға қызмет көрсетудің шекті ең көп уақыты - отыз минуттан аспайды.</w:t>
      </w:r>
      <w:r>
        <w:br/>
      </w:r>
      <w:r>
        <w:rPr>
          <w:rFonts w:ascii="Times New Roman"/>
          <w:b w:val="false"/>
          <w:i w:val="false"/>
          <w:color w:val="000000"/>
          <w:sz w:val="28"/>
        </w:rPr>
        <w:t>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мемлекеттiк қызмет көрсетуден бас тартылады.</w:t>
      </w:r>
    </w:p>
    <w:bookmarkEnd w:id="6"/>
    <w:bookmarkStart w:name="z17" w:id="7"/>
    <w:p>
      <w:pPr>
        <w:spacing w:after="0"/>
        <w:ind w:left="0"/>
        <w:jc w:val="left"/>
      </w:pPr>
      <w:r>
        <w:rPr>
          <w:rFonts w:ascii="Times New Roman"/>
          <w:b/>
          <w:i w:val="false"/>
          <w:color w:val="000000"/>
        </w:rPr>
        <w:t xml:space="preserve"> 
3. Мемлекеттік қызмет көрсету үрдісіндегі іс-әрекет</w:t>
      </w:r>
      <w:r>
        <w:br/>
      </w:r>
      <w:r>
        <w:rPr>
          <w:rFonts w:ascii="Times New Roman"/>
          <w:b/>
          <w:i w:val="false"/>
          <w:color w:val="000000"/>
        </w:rPr>
        <w:t>
(өзара іс-қимыл) тәртібін сипаттау</w:t>
      </w:r>
    </w:p>
    <w:bookmarkEnd w:id="7"/>
    <w:bookmarkStart w:name="z18" w:id="8"/>
    <w:p>
      <w:pPr>
        <w:spacing w:after="0"/>
        <w:ind w:left="0"/>
        <w:jc w:val="both"/>
      </w:pPr>
      <w:r>
        <w:rPr>
          <w:rFonts w:ascii="Times New Roman"/>
          <w:b w:val="false"/>
          <w:i w:val="false"/>
          <w:color w:val="000000"/>
          <w:sz w:val="28"/>
        </w:rPr>
        <w:t>
      9. Осы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тапсыру қажет.</w:t>
      </w:r>
      <w:r>
        <w:br/>
      </w:r>
      <w:r>
        <w:rPr>
          <w:rFonts w:ascii="Times New Roman"/>
          <w:b w:val="false"/>
          <w:i w:val="false"/>
          <w:color w:val="000000"/>
          <w:sz w:val="28"/>
        </w:rPr>
        <w:t>
</w:t>
      </w:r>
      <w:r>
        <w:rPr>
          <w:rFonts w:ascii="Times New Roman"/>
          <w:b w:val="false"/>
          <w:i w:val="false"/>
          <w:color w:val="000000"/>
          <w:sz w:val="28"/>
        </w:rPr>
        <w:t>
      10. Уәкілетті органға өтініш берген кезде барлық қажетті құжаттардың тіркеуді жүргізетін уәкілетті органның қызметкеріне, тұтынушыға жұмыспен қамтуға жәрдемдесудің белсенді нысандарына қатысуға жолдама беріледі.</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процесіне келесі құрылымдық-функционалдық бірліктер қатысады:</w:t>
      </w:r>
      <w:r>
        <w:br/>
      </w:r>
      <w:r>
        <w:rPr>
          <w:rFonts w:ascii="Times New Roman"/>
          <w:b w:val="false"/>
          <w:i w:val="false"/>
          <w:color w:val="000000"/>
          <w:sz w:val="28"/>
        </w:rPr>
        <w:t>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12. Әрбір құрылымдық-функционалдық бірліктердің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және құрылымдық-функционалдық бірліктердің әкімшілік әрекеттердің логикалық жүйелілігі арасындағы қарым-қатынасты көрсететін сызба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8"/>
    <w:bookmarkStart w:name="z23" w:id="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9"/>
    <w:bookmarkStart w:name="z24" w:id="10"/>
    <w:p>
      <w:pPr>
        <w:spacing w:after="0"/>
        <w:ind w:left="0"/>
        <w:jc w:val="both"/>
      </w:pPr>
      <w:r>
        <w:rPr>
          <w:rFonts w:ascii="Times New Roman"/>
          <w:b w:val="false"/>
          <w:i w:val="false"/>
          <w:color w:val="000000"/>
          <w:sz w:val="28"/>
        </w:rPr>
        <w:t>
      14. Уәкілетті органның лауазымды тұлғалары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10"/>
    <w:bookmarkStart w:name="z25" w:id="11"/>
    <w:p>
      <w:pPr>
        <w:spacing w:after="0"/>
        <w:ind w:left="0"/>
        <w:jc w:val="both"/>
      </w:pPr>
      <w:r>
        <w:rPr>
          <w:rFonts w:ascii="Times New Roman"/>
          <w:b w:val="false"/>
          <w:i w:val="false"/>
          <w:color w:val="000000"/>
          <w:sz w:val="28"/>
        </w:rPr>
        <w:t xml:space="preserve">
2012 жылғы 27 желтоқсандағы N 1712/27  </w:t>
      </w:r>
      <w:r>
        <w:br/>
      </w:r>
      <w:r>
        <w:rPr>
          <w:rFonts w:ascii="Times New Roman"/>
          <w:b w:val="false"/>
          <w:i w:val="false"/>
          <w:color w:val="000000"/>
          <w:sz w:val="28"/>
        </w:rPr>
        <w:t>
"Адамдарға жұмыспен қамтуға жәрдемдесудің</w:t>
      </w:r>
      <w:r>
        <w:br/>
      </w:r>
      <w:r>
        <w:rPr>
          <w:rFonts w:ascii="Times New Roman"/>
          <w:b w:val="false"/>
          <w:i w:val="false"/>
          <w:color w:val="000000"/>
          <w:sz w:val="28"/>
        </w:rPr>
        <w:t>
белсенді нысандарына қатысуға жолдама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1"/>
    <w:bookmarkStart w:name="z26" w:id="12"/>
    <w:p>
      <w:pPr>
        <w:spacing w:after="0"/>
        <w:ind w:left="0"/>
        <w:jc w:val="left"/>
      </w:pPr>
      <w:r>
        <w:rPr>
          <w:rFonts w:ascii="Times New Roman"/>
          <w:b/>
          <w:i w:val="false"/>
          <w:color w:val="000000"/>
        </w:rPr>
        <w:t xml:space="preserve"> 
Құрылымдық-функционалдық бірліктердің әкімшілік әрекеттерінің</w:t>
      </w:r>
      <w:r>
        <w:br/>
      </w:r>
      <w:r>
        <w:rPr>
          <w:rFonts w:ascii="Times New Roman"/>
          <w:b/>
          <w:i w:val="false"/>
          <w:color w:val="000000"/>
        </w:rPr>
        <w:t>
(процедураларының) жүйелілігі және өзара әрекеттері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6028"/>
        <w:gridCol w:w="5481"/>
      </w:tblGrid>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іс-әрекеттері (барысының, жұмыс ағынының)
</w:t>
            </w:r>
          </w:p>
        </w:tc>
      </w:tr>
      <w:tr>
        <w:trPr>
          <w:trHeight w:val="21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N</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72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және тіркеу, жолдама бланкін беру немесе тұтынушыға дәлелденген бас тартуды беру</w:t>
            </w:r>
          </w:p>
        </w:tc>
      </w:tr>
      <w:tr>
        <w:trPr>
          <w:trHeight w:val="76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ұйымдық-басқарушылық шешім)</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бланкі немесе дәлелденген бас тарту</w:t>
            </w:r>
          </w:p>
        </w:tc>
      </w:tr>
      <w:tr>
        <w:trPr>
          <w:trHeight w:val="25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22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13"/>
    <w:p>
      <w:pPr>
        <w:spacing w:after="0"/>
        <w:ind w:left="0"/>
        <w:jc w:val="both"/>
      </w:pPr>
      <w:r>
        <w:rPr>
          <w:rFonts w:ascii="Times New Roman"/>
          <w:b w:val="false"/>
          <w:i w:val="false"/>
          <w:color w:val="000000"/>
          <w:sz w:val="28"/>
        </w:rPr>
        <w:t xml:space="preserve">
2012 жылғы 27 желтоқсандағы N 1712/27  </w:t>
      </w:r>
      <w:r>
        <w:br/>
      </w:r>
      <w:r>
        <w:rPr>
          <w:rFonts w:ascii="Times New Roman"/>
          <w:b w:val="false"/>
          <w:i w:val="false"/>
          <w:color w:val="000000"/>
          <w:sz w:val="28"/>
        </w:rPr>
        <w:t>
"Адамдарға жұмыспен қамтуға жәрдемдесудің</w:t>
      </w:r>
      <w:r>
        <w:br/>
      </w:r>
      <w:r>
        <w:rPr>
          <w:rFonts w:ascii="Times New Roman"/>
          <w:b w:val="false"/>
          <w:i w:val="false"/>
          <w:color w:val="000000"/>
          <w:sz w:val="28"/>
        </w:rPr>
        <w:t>
белсенді нысандарына қатысуға жолдама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3"/>
    <w:bookmarkStart w:name="z28" w:id="14"/>
    <w:p>
      <w:pPr>
        <w:spacing w:after="0"/>
        <w:ind w:left="0"/>
        <w:jc w:val="left"/>
      </w:pPr>
      <w:r>
        <w:rPr>
          <w:rFonts w:ascii="Times New Roman"/>
          <w:b/>
          <w:i w:val="false"/>
          <w:color w:val="000000"/>
        </w:rPr>
        <w:t xml:space="preserve"> 
Құрылымдық-функционалдық бірліктердің әкімшілік</w:t>
      </w:r>
      <w:r>
        <w:br/>
      </w:r>
      <w:r>
        <w:rPr>
          <w:rFonts w:ascii="Times New Roman"/>
          <w:b/>
          <w:i w:val="false"/>
          <w:color w:val="000000"/>
        </w:rPr>
        <w:t>
әрекеттердің логикалық жүйелілігі арасындағы</w:t>
      </w:r>
      <w:r>
        <w:br/>
      </w:r>
      <w:r>
        <w:rPr>
          <w:rFonts w:ascii="Times New Roman"/>
          <w:b/>
          <w:i w:val="false"/>
          <w:color w:val="000000"/>
        </w:rPr>
        <w:t>
қарым-қатынасты көрсететін сызба</w:t>
      </w:r>
    </w:p>
    <w:bookmarkEnd w:id="14"/>
    <w:p>
      <w:pPr>
        <w:spacing w:after="0"/>
        <w:ind w:left="0"/>
        <w:jc w:val="both"/>
      </w:pPr>
      <w:r>
        <w:drawing>
          <wp:inline distT="0" distB="0" distL="0" distR="0">
            <wp:extent cx="79883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988300" cy="3517900"/>
                    </a:xfrm>
                    <a:prstGeom prst="rect">
                      <a:avLst/>
                    </a:prstGeom>
                  </pic:spPr>
                </pic:pic>
              </a:graphicData>
            </a:graphic>
          </wp:inline>
        </w:drawing>
      </w:r>
    </w:p>
    <w:bookmarkStart w:name="z29" w:id="15"/>
    <w:p>
      <w:pPr>
        <w:spacing w:after="0"/>
        <w:ind w:left="0"/>
        <w:jc w:val="both"/>
      </w:pPr>
      <w:r>
        <w:rPr>
          <w:rFonts w:ascii="Times New Roman"/>
          <w:b w:val="false"/>
          <w:i w:val="false"/>
          <w:color w:val="000000"/>
          <w:sz w:val="28"/>
        </w:rPr>
        <w:t xml:space="preserve">
Павлодар қаласы әкімдігінің </w:t>
      </w:r>
      <w:r>
        <w:br/>
      </w:r>
      <w:r>
        <w:rPr>
          <w:rFonts w:ascii="Times New Roman"/>
          <w:b w:val="false"/>
          <w:i w:val="false"/>
          <w:color w:val="000000"/>
          <w:sz w:val="28"/>
        </w:rPr>
        <w:t>
2012 жылғы 27 желтоқсандағы</w:t>
      </w:r>
      <w:r>
        <w:br/>
      </w:r>
      <w:r>
        <w:rPr>
          <w:rFonts w:ascii="Times New Roman"/>
          <w:b w:val="false"/>
          <w:i w:val="false"/>
          <w:color w:val="000000"/>
          <w:sz w:val="28"/>
        </w:rPr>
        <w:t xml:space="preserve">
N 1712/27 қаулысымен    </w:t>
      </w:r>
      <w:r>
        <w:br/>
      </w:r>
      <w:r>
        <w:rPr>
          <w:rFonts w:ascii="Times New Roman"/>
          <w:b w:val="false"/>
          <w:i w:val="false"/>
          <w:color w:val="000000"/>
          <w:sz w:val="28"/>
        </w:rPr>
        <w:t xml:space="preserve">
бекітілді        </w:t>
      </w:r>
    </w:p>
    <w:bookmarkEnd w:id="15"/>
    <w:bookmarkStart w:name="z30" w:id="16"/>
    <w:p>
      <w:pPr>
        <w:spacing w:after="0"/>
        <w:ind w:left="0"/>
        <w:jc w:val="left"/>
      </w:pPr>
      <w:r>
        <w:rPr>
          <w:rFonts w:ascii="Times New Roman"/>
          <w:b/>
          <w:i w:val="false"/>
          <w:color w:val="000000"/>
        </w:rPr>
        <w:t xml:space="preserve"> 
"Өтініш берушінің (отбасының) атаулы әлеуметтік көмек</w:t>
      </w:r>
      <w:r>
        <w:br/>
      </w:r>
      <w:r>
        <w:rPr>
          <w:rFonts w:ascii="Times New Roman"/>
          <w:b/>
          <w:i w:val="false"/>
          <w:color w:val="000000"/>
        </w:rPr>
        <w:t>
алушыларға тиесілігін растайтын анықтама беру"</w:t>
      </w:r>
      <w:r>
        <w:br/>
      </w:r>
      <w:r>
        <w:rPr>
          <w:rFonts w:ascii="Times New Roman"/>
          <w:b/>
          <w:i w:val="false"/>
          <w:color w:val="000000"/>
        </w:rPr>
        <w:t>
мемлекеттік қызмет регламенті</w:t>
      </w:r>
    </w:p>
    <w:bookmarkEnd w:id="16"/>
    <w:bookmarkStart w:name="z31" w:id="17"/>
    <w:p>
      <w:pPr>
        <w:spacing w:after="0"/>
        <w:ind w:left="0"/>
        <w:jc w:val="left"/>
      </w:pPr>
      <w:r>
        <w:rPr>
          <w:rFonts w:ascii="Times New Roman"/>
          <w:b/>
          <w:i w:val="false"/>
          <w:color w:val="000000"/>
        </w:rPr>
        <w:t xml:space="preserve"> 
1. Жалпы ережелер</w:t>
      </w:r>
    </w:p>
    <w:bookmarkEnd w:id="17"/>
    <w:bookmarkStart w:name="z32" w:id="18"/>
    <w:p>
      <w:pPr>
        <w:spacing w:after="0"/>
        <w:ind w:left="0"/>
        <w:jc w:val="both"/>
      </w:pPr>
      <w:r>
        <w:rPr>
          <w:rFonts w:ascii="Times New Roman"/>
          <w:b w:val="false"/>
          <w:i w:val="false"/>
          <w:color w:val="000000"/>
          <w:sz w:val="28"/>
        </w:rPr>
        <w:t>
      1. Осы мемлекеттік қызмет регламенті: "Өтініш берушінің (отбасының) атаулы әлеуметтік көмек алушыларға тиесілігін растайтын анықтама беру" (бұдан әрі - мемлекеттік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(бұдан әрi - </w:t>
      </w:r>
      <w:r>
        <w:rPr>
          <w:rFonts w:ascii="Times New Roman"/>
          <w:b w:val="false"/>
          <w:i w:val="false"/>
          <w:color w:val="000000"/>
          <w:sz w:val="28"/>
        </w:rPr>
        <w:t>Стандарт</w:t>
      </w:r>
      <w:r>
        <w:rPr>
          <w:rFonts w:ascii="Times New Roman"/>
          <w:b w:val="false"/>
          <w:i w:val="false"/>
          <w:color w:val="000000"/>
          <w:sz w:val="28"/>
        </w:rPr>
        <w:t>)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жеке тұлғаларға – мемлекеттік атаулы әлеуметтік көмек алушыларға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3. Мемлекеттiк қызмет 140000, Павлодар облысы, Павлодар қаласы, Кривенко көшесі, 25 - үй мекенжайы бойынша орналасқан "Павлодар қаласы жұмыспен қамту және әлеуметтік бағдарламалар бөлімі" мемлекеттік мекемесімен (бұдан әрі – уәкілетті орган) көрсетіледі, телефоны (8(7182)32-17-28), жұмыс кестесi: демалыс (сенбi, жексенбi) және мереке күндерiн қоспағанда, сағат 13.00-ден 14.30-ға дейiн түскi үзiлiспен күн сайын сағат 9.00-ден 18.30-ға дейiн, сайты: www.ozsp.gov.kz</w:t>
      </w:r>
      <w:r>
        <w:br/>
      </w:r>
      <w:r>
        <w:rPr>
          <w:rFonts w:ascii="Times New Roman"/>
          <w:b w:val="false"/>
          <w:i w:val="false"/>
          <w:color w:val="000000"/>
          <w:sz w:val="28"/>
        </w:rPr>
        <w:t>
      Тұрғылықты жері бойынша уәкілетті орган болмаған жағдайда тұтынушы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мемлекеттік қызмет алу үшін кенттің, ауылдың (селоның), ауылдық (селолық) округтің әкіміне (бұдан әрі – ауылдық округінің әкімі) жүгінеді.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қызметтi көрсету нәтижесі атаулы әлеуметтік көмек өтініш берушінің (отбасының) атаулы әлеуметтік көмек алушыларға тиесілігін растайтын анықтама беру туралы хабарлама, не мемлекеттік қызметті көрсетуден бас тарту туралы қағаз тасымалдағыштан жауап болып табылады.</w:t>
      </w:r>
    </w:p>
    <w:bookmarkEnd w:id="18"/>
    <w:bookmarkStart w:name="z37" w:id="19"/>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9"/>
    <w:bookmarkStart w:name="z38" w:id="20"/>
    <w:p>
      <w:pPr>
        <w:spacing w:after="0"/>
        <w:ind w:left="0"/>
        <w:jc w:val="both"/>
      </w:pPr>
      <w:r>
        <w:rPr>
          <w:rFonts w:ascii="Times New Roman"/>
          <w:b w:val="false"/>
          <w:i w:val="false"/>
          <w:color w:val="000000"/>
          <w:sz w:val="28"/>
        </w:rPr>
        <w:t>
      6. Мемлекеттік қызмет көрсету мерзімдері:</w:t>
      </w:r>
      <w:r>
        <w:br/>
      </w:r>
      <w:r>
        <w:rPr>
          <w:rFonts w:ascii="Times New Roman"/>
          <w:b w:val="false"/>
          <w:i w:val="false"/>
          <w:color w:val="000000"/>
          <w:sz w:val="28"/>
        </w:rPr>
        <w:t>
      1) мемлекеттік қызмет көрсету мерзімдері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тапсырған сәттен бастап он бес минуттан аспайды;</w:t>
      </w:r>
      <w:r>
        <w:br/>
      </w:r>
      <w:r>
        <w:rPr>
          <w:rFonts w:ascii="Times New Roman"/>
          <w:b w:val="false"/>
          <w:i w:val="false"/>
          <w:color w:val="000000"/>
          <w:sz w:val="28"/>
        </w:rPr>
        <w:t>
      2) мемлекеттік қызмет алушы өтініш берген күні сол жерде көрсетілетін мемлекеттік қызметті алуға дейін күтудің шекті ең көп уақыты бір мемлекеттік қызмет алушыға қызмет көрсетуге он бес минуттан есептегенде кезектегі адамдардың санына байланысты болады;</w:t>
      </w:r>
      <w:r>
        <w:br/>
      </w:r>
      <w:r>
        <w:rPr>
          <w:rFonts w:ascii="Times New Roman"/>
          <w:b w:val="false"/>
          <w:i w:val="false"/>
          <w:color w:val="000000"/>
          <w:sz w:val="28"/>
        </w:rPr>
        <w:t>
      3) мемлекеттік қызмет алушы өтініш берген күні сол жерде көрсетілетін мемлекеттік қызметті алушыға қызмет көрсетудің рұқсат берілген ең көп уақыты – он бес минуттан аспайды.</w:t>
      </w:r>
      <w:r>
        <w:br/>
      </w:r>
      <w:r>
        <w:rPr>
          <w:rFonts w:ascii="Times New Roman"/>
          <w:b w:val="false"/>
          <w:i w:val="false"/>
          <w:color w:val="000000"/>
          <w:sz w:val="28"/>
        </w:rPr>
        <w:t>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мемлекеттiк қызмет көрсетуден бас тартылады.</w:t>
      </w:r>
    </w:p>
    <w:bookmarkEnd w:id="20"/>
    <w:bookmarkStart w:name="z41" w:id="21"/>
    <w:p>
      <w:pPr>
        <w:spacing w:after="0"/>
        <w:ind w:left="0"/>
        <w:jc w:val="left"/>
      </w:pPr>
      <w:r>
        <w:rPr>
          <w:rFonts w:ascii="Times New Roman"/>
          <w:b/>
          <w:i w:val="false"/>
          <w:color w:val="000000"/>
        </w:rPr>
        <w:t xml:space="preserve"> 
3. Мемлекеттік қызмет көрсету үрдісіндегі іс-әрекет</w:t>
      </w:r>
      <w:r>
        <w:br/>
      </w:r>
      <w:r>
        <w:rPr>
          <w:rFonts w:ascii="Times New Roman"/>
          <w:b/>
          <w:i w:val="false"/>
          <w:color w:val="000000"/>
        </w:rPr>
        <w:t>
(өзара іс-қимыл) тәртібін сипаттау</w:t>
      </w:r>
    </w:p>
    <w:bookmarkEnd w:id="21"/>
    <w:bookmarkStart w:name="z42" w:id="22"/>
    <w:p>
      <w:pPr>
        <w:spacing w:after="0"/>
        <w:ind w:left="0"/>
        <w:jc w:val="both"/>
      </w:pPr>
      <w:r>
        <w:rPr>
          <w:rFonts w:ascii="Times New Roman"/>
          <w:b w:val="false"/>
          <w:i w:val="false"/>
          <w:color w:val="000000"/>
          <w:sz w:val="28"/>
        </w:rPr>
        <w:t>
      9. Осы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тапсыру қажет.</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процесіне келесі құрылымдық-функционалдық бірліктер қатысады:</w:t>
      </w:r>
      <w:r>
        <w:br/>
      </w:r>
      <w:r>
        <w:rPr>
          <w:rFonts w:ascii="Times New Roman"/>
          <w:b w:val="false"/>
          <w:i w:val="false"/>
          <w:color w:val="000000"/>
          <w:sz w:val="28"/>
        </w:rPr>
        <w:t>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11. Әрбір құрылымдық-функционалдық бірліктердің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және құрылымдық-функционалдық бірліктер жүрісінде әкімшілік әрекеттердің логикалық жүйелілігі арасындағы қарым-қатынасты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22"/>
    <w:bookmarkStart w:name="z46" w:id="23"/>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23"/>
    <w:bookmarkStart w:name="z47" w:id="24"/>
    <w:p>
      <w:pPr>
        <w:spacing w:after="0"/>
        <w:ind w:left="0"/>
        <w:jc w:val="both"/>
      </w:pPr>
      <w:r>
        <w:rPr>
          <w:rFonts w:ascii="Times New Roman"/>
          <w:b w:val="false"/>
          <w:i w:val="false"/>
          <w:color w:val="000000"/>
          <w:sz w:val="28"/>
        </w:rPr>
        <w:t>
      13. Уәкілетті органның лауазымды тұлғалары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24"/>
    <w:bookmarkStart w:name="z48" w:id="25"/>
    <w:p>
      <w:pPr>
        <w:spacing w:after="0"/>
        <w:ind w:left="0"/>
        <w:jc w:val="both"/>
      </w:pPr>
      <w:r>
        <w:rPr>
          <w:rFonts w:ascii="Times New Roman"/>
          <w:b w:val="false"/>
          <w:i w:val="false"/>
          <w:color w:val="000000"/>
          <w:sz w:val="28"/>
        </w:rPr>
        <w:t>
2012 жылғы 27 желтоқсандағы N 1712/27</w:t>
      </w:r>
      <w:r>
        <w:br/>
      </w:r>
      <w:r>
        <w:rPr>
          <w:rFonts w:ascii="Times New Roman"/>
          <w:b w:val="false"/>
          <w:i w:val="false"/>
          <w:color w:val="000000"/>
          <w:sz w:val="28"/>
        </w:rPr>
        <w:t>
"Өтініш берушінің (отбасының) атаулы</w:t>
      </w:r>
      <w:r>
        <w:br/>
      </w:r>
      <w:r>
        <w:rPr>
          <w:rFonts w:ascii="Times New Roman"/>
          <w:b w:val="false"/>
          <w:i w:val="false"/>
          <w:color w:val="000000"/>
          <w:sz w:val="28"/>
        </w:rPr>
        <w:t>
әлеуметтік көмек алушыларға тиесілігін</w:t>
      </w:r>
      <w:r>
        <w:br/>
      </w:r>
      <w:r>
        <w:rPr>
          <w:rFonts w:ascii="Times New Roman"/>
          <w:b w:val="false"/>
          <w:i w:val="false"/>
          <w:color w:val="000000"/>
          <w:sz w:val="28"/>
        </w:rPr>
        <w:t xml:space="preserve">
растайтын анықтама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3087"/>
        <w:gridCol w:w="2575"/>
        <w:gridCol w:w="2721"/>
        <w:gridCol w:w="1929"/>
        <w:gridCol w:w="2064"/>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 әкімі аппаратының толық атауы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мекеннің атауы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 мекен-жайы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"Кенжекөл ауылдық округі әкімінің аппараты" мемлекеттік мекемесі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Кенжекөл ауылы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35-24-75 8(7182) 35-28-24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Кенжекөл ауылы, Конституция алаңы, 3</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ауылы әкімінің аппараты" мемлекеттік мекемесі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ауылы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35-83-17 8(7182) 35-83-38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ауылы, Советов көшесі, 4</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"Мойылды ауылы әкімінің аппараты" мемлекеттік мекемесі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Мойылды ауылы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35-65-04 8(7182) 35-65-30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Мойылды ауылы, Центральная көшесі, 5 12 үй</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кенті әкімнің аппараты" емлекеттік мекемесі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кенті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 33-72-07 8(7182) 33-72-05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кенті, Макаренко көшесі, 3 А</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49" w:id="26"/>
    <w:p>
      <w:pPr>
        <w:spacing w:after="0"/>
        <w:ind w:left="0"/>
        <w:jc w:val="both"/>
      </w:pPr>
      <w:r>
        <w:rPr>
          <w:rFonts w:ascii="Times New Roman"/>
          <w:b w:val="false"/>
          <w:i w:val="false"/>
          <w:color w:val="000000"/>
          <w:sz w:val="28"/>
        </w:rPr>
        <w:t xml:space="preserve">
2012 жылғы 27 желтоқсандағы N 1712/27  </w:t>
      </w:r>
      <w:r>
        <w:br/>
      </w:r>
      <w:r>
        <w:rPr>
          <w:rFonts w:ascii="Times New Roman"/>
          <w:b w:val="false"/>
          <w:i w:val="false"/>
          <w:color w:val="000000"/>
          <w:sz w:val="28"/>
        </w:rPr>
        <w:t>
"Өтініш берушінің (отбасының) атаулы</w:t>
      </w:r>
      <w:r>
        <w:br/>
      </w:r>
      <w:r>
        <w:rPr>
          <w:rFonts w:ascii="Times New Roman"/>
          <w:b w:val="false"/>
          <w:i w:val="false"/>
          <w:color w:val="000000"/>
          <w:sz w:val="28"/>
        </w:rPr>
        <w:t>
әлеуметтік көмек алушыларға тиесілігін</w:t>
      </w:r>
      <w:r>
        <w:br/>
      </w:r>
      <w:r>
        <w:rPr>
          <w:rFonts w:ascii="Times New Roman"/>
          <w:b w:val="false"/>
          <w:i w:val="false"/>
          <w:color w:val="000000"/>
          <w:sz w:val="28"/>
        </w:rPr>
        <w:t xml:space="preserve">
растайтын анықтама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26"/>
    <w:bookmarkStart w:name="z50" w:id="27"/>
    <w:p>
      <w:pPr>
        <w:spacing w:after="0"/>
        <w:ind w:left="0"/>
        <w:jc w:val="left"/>
      </w:pPr>
      <w:r>
        <w:rPr>
          <w:rFonts w:ascii="Times New Roman"/>
          <w:b/>
          <w:i w:val="false"/>
          <w:color w:val="000000"/>
        </w:rPr>
        <w:t xml:space="preserve"> 
Құрылымдық-функционалдық бірліктердің әкімшілік әрекеттерінің</w:t>
      </w:r>
      <w:r>
        <w:br/>
      </w:r>
      <w:r>
        <w:rPr>
          <w:rFonts w:ascii="Times New Roman"/>
          <w:b/>
          <w:i w:val="false"/>
          <w:color w:val="000000"/>
        </w:rPr>
        <w:t>
(процедураларының) жүйелілігі және өзара әрекеттері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5753"/>
        <w:gridCol w:w="537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іс-әрекеттері (барысының, жұмыс ағынының)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N</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және тіркеу, анықтама беру немесе тұтынушыға дәлелденген бас тартуды беру</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ұйымдық-басқарушылық шешім)</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тоқсанда атаулы әлеуметтік көмек алушыларға өтініш берушінің (отбасының) тиесілігін растайтын анықтама беру немесе не мемлекеттік қызметті көрсетуден бас тарту туралы қағаз тасымалдағыштан жауап</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28"/>
    <w:p>
      <w:pPr>
        <w:spacing w:after="0"/>
        <w:ind w:left="0"/>
        <w:jc w:val="both"/>
      </w:pPr>
      <w:r>
        <w:rPr>
          <w:rFonts w:ascii="Times New Roman"/>
          <w:b w:val="false"/>
          <w:i w:val="false"/>
          <w:color w:val="000000"/>
          <w:sz w:val="28"/>
        </w:rPr>
        <w:t>
2012 жылғы 27 желтоқсандағы N 1712/27</w:t>
      </w:r>
      <w:r>
        <w:br/>
      </w:r>
      <w:r>
        <w:rPr>
          <w:rFonts w:ascii="Times New Roman"/>
          <w:b w:val="false"/>
          <w:i w:val="false"/>
          <w:color w:val="000000"/>
          <w:sz w:val="28"/>
        </w:rPr>
        <w:t>
"Өтініш берушінің (отбасының) атаулы</w:t>
      </w:r>
      <w:r>
        <w:br/>
      </w:r>
      <w:r>
        <w:rPr>
          <w:rFonts w:ascii="Times New Roman"/>
          <w:b w:val="false"/>
          <w:i w:val="false"/>
          <w:color w:val="000000"/>
          <w:sz w:val="28"/>
        </w:rPr>
        <w:t>
әлеуметтік көмек алушыларға тиесілігін</w:t>
      </w:r>
      <w:r>
        <w:br/>
      </w:r>
      <w:r>
        <w:rPr>
          <w:rFonts w:ascii="Times New Roman"/>
          <w:b w:val="false"/>
          <w:i w:val="false"/>
          <w:color w:val="000000"/>
          <w:sz w:val="28"/>
        </w:rPr>
        <w:t xml:space="preserve">
растайтын анықтама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28"/>
    <w:bookmarkStart w:name="z52" w:id="29"/>
    <w:p>
      <w:pPr>
        <w:spacing w:after="0"/>
        <w:ind w:left="0"/>
        <w:jc w:val="left"/>
      </w:pPr>
      <w:r>
        <w:rPr>
          <w:rFonts w:ascii="Times New Roman"/>
          <w:b/>
          <w:i w:val="false"/>
          <w:color w:val="000000"/>
        </w:rPr>
        <w:t xml:space="preserve"> 
Құрылымдық-функционалдық бірліктердің әкімшілік әрекеттердің</w:t>
      </w:r>
      <w:r>
        <w:br/>
      </w:r>
      <w:r>
        <w:rPr>
          <w:rFonts w:ascii="Times New Roman"/>
          <w:b/>
          <w:i w:val="false"/>
          <w:color w:val="000000"/>
        </w:rPr>
        <w:t>
логикалық жүйелілігі арасындағы қарым-қатынасты көрсететін сызба</w:t>
      </w:r>
    </w:p>
    <w:bookmarkEnd w:id="29"/>
    <w:p>
      <w:pPr>
        <w:spacing w:after="0"/>
        <w:ind w:left="0"/>
        <w:jc w:val="both"/>
      </w:pPr>
      <w:r>
        <w:drawing>
          <wp:inline distT="0" distB="0" distL="0" distR="0">
            <wp:extent cx="80264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026400" cy="4254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