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536f9" w14:textId="54536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2012 жылғы 06 желтоқсандағы N 1637/26 қаулысы. Павлодар облысының Әділет департаментінде 2013 жылғы 09 қаңтарда N 3320 тіркелді. Күші жойылды - Павлодар облысы Павлодар қалалық әкімдігінің 2013 жылғы 20 маусымдағы N 778/3 қаулысымен</w:t>
      </w:r>
    </w:p>
    <w:p>
      <w:pPr>
        <w:spacing w:after="0"/>
        <w:ind w:left="0"/>
        <w:jc w:val="both"/>
      </w:pPr>
      <w:r>
        <w:rPr>
          <w:rFonts w:ascii="Times New Roman"/>
          <w:b w:val="false"/>
          <w:i w:val="false"/>
          <w:color w:val="ff0000"/>
          <w:sz w:val="28"/>
        </w:rPr>
        <w:t>      Ескерту. Күші жойылды - Павлодар облысы Павлодар қалалық әкімдігінің 20.06.2013 N 778/3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"Әкiмшiлiк рәсiмдер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Үкiметiнiң 2010 жылғы 20 шiлдедегi "Жеке және заңды тұлғаларға көрсетiлетiн мемлекеттiк қызметтердiң тiзiлiмiн бекiту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мемлекеттiк қызметтердi сапалы көрсету мақсатында, Павлодар қаласының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берiліп отырған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мемлекеттiк қызмет көрсету </w:t>
      </w:r>
      <w:r>
        <w:rPr>
          <w:rFonts w:ascii="Times New Roman"/>
          <w:b w:val="false"/>
          <w:i w:val="false"/>
          <w:color w:val="000000"/>
          <w:sz w:val="28"/>
        </w:rPr>
        <w:t>регламентi</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"Павлодар қаласы экономика және бюджеттік жоспарлау бөлімі" мемлекеттік мекемесі осы қаулының белгіленген тәртіпте әділет органдарында тіркелуін және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әкiмiнiң орынбасары Д. А. Дәуітовке жүктелсiн.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жарияланғаннан кейiн он күнтiзбелiк күн өткен соң қолданысқа енгiзiледi.</w:t>
      </w:r>
    </w:p>
    <w:bookmarkEnd w:id="0"/>
    <w:p>
      <w:pPr>
        <w:spacing w:after="0"/>
        <w:ind w:left="0"/>
        <w:jc w:val="both"/>
      </w:pPr>
      <w:r>
        <w:rPr>
          <w:rFonts w:ascii="Times New Roman"/>
          <w:b w:val="false"/>
          <w:i/>
          <w:color w:val="000000"/>
          <w:sz w:val="28"/>
        </w:rPr>
        <w:t>      Павлодар қаласының әкімі                   О. Қайыргелдинов</w:t>
      </w:r>
    </w:p>
    <w:bookmarkStart w:name="z6" w:id="1"/>
    <w:p>
      <w:pPr>
        <w:spacing w:after="0"/>
        <w:ind w:left="0"/>
        <w:jc w:val="both"/>
      </w:pPr>
      <w:r>
        <w:rPr>
          <w:rFonts w:ascii="Times New Roman"/>
          <w:b w:val="false"/>
          <w:i w:val="false"/>
          <w:color w:val="000000"/>
          <w:sz w:val="28"/>
        </w:rPr>
        <w:t>
Павлодар қаласы әкімдігінің</w:t>
      </w:r>
      <w:r>
        <w:br/>
      </w:r>
      <w:r>
        <w:rPr>
          <w:rFonts w:ascii="Times New Roman"/>
          <w:b w:val="false"/>
          <w:i w:val="false"/>
          <w:color w:val="000000"/>
          <w:sz w:val="28"/>
        </w:rPr>
        <w:t>
2012 жылғы 06 желтоқсандағы</w:t>
      </w:r>
      <w:r>
        <w:br/>
      </w:r>
      <w:r>
        <w:rPr>
          <w:rFonts w:ascii="Times New Roman"/>
          <w:b w:val="false"/>
          <w:i w:val="false"/>
          <w:color w:val="000000"/>
          <w:sz w:val="28"/>
        </w:rPr>
        <w:t xml:space="preserve">
N 1637/26 қаулысымен   </w:t>
      </w:r>
      <w:r>
        <w:br/>
      </w:r>
      <w:r>
        <w:rPr>
          <w:rFonts w:ascii="Times New Roman"/>
          <w:b w:val="false"/>
          <w:i w:val="false"/>
          <w:color w:val="000000"/>
          <w:sz w:val="28"/>
        </w:rPr>
        <w:t xml:space="preserve">
бекітілді        </w:t>
      </w:r>
    </w:p>
    <w:bookmarkEnd w:id="1"/>
    <w:bookmarkStart w:name="z7" w:id="2"/>
    <w:p>
      <w:pPr>
        <w:spacing w:after="0"/>
        <w:ind w:left="0"/>
        <w:jc w:val="left"/>
      </w:pPr>
      <w:r>
        <w:rPr>
          <w:rFonts w:ascii="Times New Roman"/>
          <w:b/>
          <w:i w:val="false"/>
          <w:color w:val="000000"/>
        </w:rPr>
        <w:t xml:space="preserve"> 
"Ауылдық елді мекендерге жұмыс істеуге және тұруға келген</w:t>
      </w:r>
      <w:r>
        <w:br/>
      </w:r>
      <w:r>
        <w:rPr>
          <w:rFonts w:ascii="Times New Roman"/>
          <w:b/>
          <w:i w:val="false"/>
          <w:color w:val="000000"/>
        </w:rPr>
        <w:t>
денсаулық сақтау, білім беру, әлеуметтік қамсыздандыру,</w:t>
      </w:r>
      <w:r>
        <w:br/>
      </w:r>
      <w:r>
        <w:rPr>
          <w:rFonts w:ascii="Times New Roman"/>
          <w:b/>
          <w:i w:val="false"/>
          <w:color w:val="000000"/>
        </w:rPr>
        <w:t>
мәдениет, спорт және ветеринария мамандарына әлеуметтік</w:t>
      </w:r>
      <w:r>
        <w:br/>
      </w:r>
      <w:r>
        <w:rPr>
          <w:rFonts w:ascii="Times New Roman"/>
          <w:b/>
          <w:i w:val="false"/>
          <w:color w:val="000000"/>
        </w:rPr>
        <w:t>
қолдау шараларын ұсыну" мемлекеттік қызмет көрсету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регламент (бұдан әрі – Регламент) "Қазақстан Республикасы Үкіметінің 2011 жылғы 31 қаңтардағы "Ауылдық елді мекендерге жұмыс істеуге және тұруға келген денсаулық сақтау, білім беру, әлеуметтік қамсыздандыру, мәдениет және спорт мамандарына әлеуметтік қолдау шараларын ұсыну" мемлекеттік қызмет </w:t>
      </w:r>
      <w:r>
        <w:rPr>
          <w:rFonts w:ascii="Times New Roman"/>
          <w:b w:val="false"/>
          <w:i w:val="false"/>
          <w:color w:val="000000"/>
          <w:sz w:val="28"/>
        </w:rPr>
        <w:t>стандартын</w:t>
      </w:r>
      <w:r>
        <w:rPr>
          <w:rFonts w:ascii="Times New Roman"/>
          <w:b w:val="false"/>
          <w:i w:val="false"/>
          <w:color w:val="000000"/>
          <w:sz w:val="28"/>
        </w:rPr>
        <w:t xml:space="preserve"> бекіту туралы N 51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стандартына сәйкес (бұдан әрi – Стандарт) әзірленген.</w:t>
      </w:r>
      <w:r>
        <w:br/>
      </w:r>
      <w:r>
        <w:rPr>
          <w:rFonts w:ascii="Times New Roman"/>
          <w:b w:val="false"/>
          <w:i w:val="false"/>
          <w:color w:val="000000"/>
          <w:sz w:val="28"/>
        </w:rPr>
        <w:t>
</w:t>
      </w:r>
      <w:r>
        <w:rPr>
          <w:rFonts w:ascii="Times New Roman"/>
          <w:b w:val="false"/>
          <w:i w:val="false"/>
          <w:color w:val="000000"/>
          <w:sz w:val="28"/>
        </w:rPr>
        <w:t>
      2.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қызметтi (бұдан әрi - Мемлекеттiк қызмет) "Павлодар қаласының экономика және бюджеттік жоспарлау бөлімі" мемлекеттік мекемесі (бұдан әрi - Уәкiлеттi орган)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 бойынша ұсынады.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тәртібі және қажетті құжаттар туралы толық мәліметтерді, сондай-ақ оларды толтыру үлгілерін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мекен-жайдан, Қазақстан Республикасы Ауыл шаруашылығы министрлігінің интернет-ресурсындағы www.minagri.gov.kz. веб-сайтының "Дипломмен ауылға" бөлімінен, мемлекеттік қызмет көрсетілетін жердегі уәкілетті органның стенділерінен алуға болады.</w:t>
      </w:r>
      <w:r>
        <w:br/>
      </w:r>
      <w:r>
        <w:rPr>
          <w:rFonts w:ascii="Times New Roman"/>
          <w:b w:val="false"/>
          <w:i w:val="false"/>
          <w:color w:val="000000"/>
          <w:sz w:val="28"/>
        </w:rPr>
        <w:t>
</w:t>
      </w:r>
      <w:r>
        <w:rPr>
          <w:rFonts w:ascii="Times New Roman"/>
          <w:b w:val="false"/>
          <w:i w:val="false"/>
          <w:color w:val="000000"/>
          <w:sz w:val="28"/>
        </w:rPr>
        <w:t>
      5. Көтерме жәрдемақы және бюджеттік кредит түріндегі әлеуметтік қолдау шаралары не қызмет көрсетуден бас тарту туралы дәлелді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w:t>
      </w:r>
      <w:r>
        <w:br/>
      </w:r>
      <w:r>
        <w:rPr>
          <w:rFonts w:ascii="Times New Roman"/>
          <w:b w:val="false"/>
          <w:i w:val="false"/>
          <w:color w:val="000000"/>
          <w:sz w:val="28"/>
        </w:rPr>
        <w:t>
      қалаларда және өзге де елдi мекендерде тұрып жатқан және ауылдық елдi мекендерде жұмыс iстеуге және тұруға тiлек бiлдiрген денсаулық сақтау, бiлiм беру, әлеуметтiк қамсыздандыру, мәдениет, спорт және ветеринария мамандықтары бойынша жоғары және жоғарыдан кейiнгi, техникалық және кәсiптiк, ортадан кейiнгi бiлiм беру ұйымдарының түлектерiне, сондай-ақ көрсетілген білімі бар мамандарға (бұдан әрi – Тұтынушылар) ұсынылады.</w:t>
      </w:r>
      <w:r>
        <w:br/>
      </w:r>
      <w:r>
        <w:rPr>
          <w:rFonts w:ascii="Times New Roman"/>
          <w:b w:val="false"/>
          <w:i w:val="false"/>
          <w:color w:val="000000"/>
          <w:sz w:val="28"/>
        </w:rPr>
        <w:t>
</w:t>
      </w:r>
      <w:r>
        <w:rPr>
          <w:rFonts w:ascii="Times New Roman"/>
          <w:b w:val="false"/>
          <w:i w:val="false"/>
          <w:color w:val="000000"/>
          <w:sz w:val="28"/>
        </w:rPr>
        <w:t>
      7. Мемлекеттік қызмет мынадай мерзімде ұсынылады:</w:t>
      </w:r>
      <w:r>
        <w:br/>
      </w:r>
      <w:r>
        <w:rPr>
          <w:rFonts w:ascii="Times New Roman"/>
          <w:b w:val="false"/>
          <w:i w:val="false"/>
          <w:color w:val="000000"/>
          <w:sz w:val="28"/>
        </w:rPr>
        <w:t>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тапсырған сәттен бастап:</w:t>
      </w:r>
      <w:r>
        <w:br/>
      </w:r>
      <w:r>
        <w:rPr>
          <w:rFonts w:ascii="Times New Roman"/>
          <w:b w:val="false"/>
          <w:i w:val="false"/>
          <w:color w:val="000000"/>
          <w:sz w:val="28"/>
        </w:rPr>
        <w:t>
      күнтізбелік отыз тоғыз күн ішінде көтерме жәрдемақы төленеді;</w:t>
      </w:r>
      <w:r>
        <w:br/>
      </w:r>
      <w:r>
        <w:rPr>
          <w:rFonts w:ascii="Times New Roman"/>
          <w:b w:val="false"/>
          <w:i w:val="false"/>
          <w:color w:val="000000"/>
          <w:sz w:val="28"/>
        </w:rPr>
        <w:t>
      күнтiзбелiк отыз екi күн iшiнде Келiсiм жасасу рәсiмi жүзеге асырылады және Келiсiм жасалғаннан кейiн отыз жұмыс күнi iшiнде тұрғын үй сатып алу немесе салу үшiн бюджеттiк кредит ұсынылады;</w:t>
      </w:r>
      <w:r>
        <w:br/>
      </w:r>
      <w:r>
        <w:rPr>
          <w:rFonts w:ascii="Times New Roman"/>
          <w:b w:val="false"/>
          <w:i w:val="false"/>
          <w:color w:val="000000"/>
          <w:sz w:val="28"/>
        </w:rPr>
        <w:t>
      әлеуметтік қолдау шараларын ұсынудан бас тартылған жағдайда үш жұмыс күні ішінден уәкілетті орган тұтынушыға дәйектелген жауап қолдайды;</w:t>
      </w:r>
      <w:r>
        <w:br/>
      </w:r>
      <w:r>
        <w:rPr>
          <w:rFonts w:ascii="Times New Roman"/>
          <w:b w:val="false"/>
          <w:i w:val="false"/>
          <w:color w:val="000000"/>
          <w:sz w:val="28"/>
        </w:rPr>
        <w:t>
      тұтынушы өтініш берген күні сол жерде көрсетілетін мемлекеттік қызметті алуға дейін күтудің ең жоғары шекті уақыты – он минуттан аспайды;</w:t>
      </w:r>
      <w:r>
        <w:br/>
      </w:r>
      <w:r>
        <w:rPr>
          <w:rFonts w:ascii="Times New Roman"/>
          <w:b w:val="false"/>
          <w:i w:val="false"/>
          <w:color w:val="000000"/>
          <w:sz w:val="28"/>
        </w:rPr>
        <w:t>
      тұтынушы өтініш берген күні сол жерде көрсетілетін мемлекеттік қызметті пайдаланушыға қызмет көрсетудің ең көп уақыты - отыз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демалыс және мереке күндерін қоспағанда, жұмыс күндері, кезек күту тәртібімен, алдын ала жазылусыз және жеделдетілген қызмет көрсетусіз, 13-00-ден 14-30 сағатқа дейінгі түскі үзіліспен, 9-00-ден 18-30 сағатқа дейін көрсетіледі.</w:t>
      </w:r>
    </w:p>
    <w:bookmarkEnd w:id="4"/>
    <w:bookmarkStart w:name="z18" w:id="5"/>
    <w:p>
      <w:pPr>
        <w:spacing w:after="0"/>
        <w:ind w:left="0"/>
        <w:jc w:val="left"/>
      </w:pPr>
      <w:r>
        <w:rPr>
          <w:rFonts w:ascii="Times New Roman"/>
          <w:b/>
          <w:i w:val="false"/>
          <w:color w:val="000000"/>
        </w:rPr>
        <w:t xml:space="preserve"> 
2. Мемлекеттік қызмет көрсету тәртібі</w:t>
      </w:r>
    </w:p>
    <w:bookmarkEnd w:id="5"/>
    <w:bookmarkStart w:name="z19" w:id="6"/>
    <w:p>
      <w:pPr>
        <w:spacing w:after="0"/>
        <w:ind w:left="0"/>
        <w:jc w:val="both"/>
      </w:pPr>
      <w:r>
        <w:rPr>
          <w:rFonts w:ascii="Times New Roman"/>
          <w:b w:val="false"/>
          <w:i w:val="false"/>
          <w:color w:val="000000"/>
          <w:sz w:val="28"/>
        </w:rPr>
        <w:t>
      10. Мемлекеттік қызметті алу үшiн Тұтынушы Уәкілетті органға Стандартың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11. Өтініштің бланкісін Уәкілетті органның лауазымды тұлғасы береді.</w:t>
      </w:r>
      <w:r>
        <w:br/>
      </w:r>
      <w:r>
        <w:rPr>
          <w:rFonts w:ascii="Times New Roman"/>
          <w:b w:val="false"/>
          <w:i w:val="false"/>
          <w:color w:val="000000"/>
          <w:sz w:val="28"/>
        </w:rPr>
        <w:t>
</w:t>
      </w:r>
      <w:r>
        <w:rPr>
          <w:rFonts w:ascii="Times New Roman"/>
          <w:b w:val="false"/>
          <w:i w:val="false"/>
          <w:color w:val="000000"/>
          <w:sz w:val="28"/>
        </w:rPr>
        <w:t>
      12. Тұтынушы толтырған өтініш пен мемлекеттік қызметті алу үшін талап етілетін, оған қоса берілетін құжаттар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уәкілетті органның лауазымды тұлғасына тапсырылады.</w:t>
      </w:r>
      <w:r>
        <w:br/>
      </w:r>
      <w:r>
        <w:rPr>
          <w:rFonts w:ascii="Times New Roman"/>
          <w:b w:val="false"/>
          <w:i w:val="false"/>
          <w:color w:val="000000"/>
          <w:sz w:val="28"/>
        </w:rPr>
        <w:t>
</w:t>
      </w:r>
      <w:r>
        <w:rPr>
          <w:rFonts w:ascii="Times New Roman"/>
          <w:b w:val="false"/>
          <w:i w:val="false"/>
          <w:color w:val="000000"/>
          <w:sz w:val="28"/>
        </w:rPr>
        <w:t>
      13. Тұтынушыға мемлекеттік қызметті алу үшін барлық қажетті құжаттарды тапсырғанын растайтын қолхат беріледі және оның әлеуметтік қолдау шараларын алатын күні көрсетіледі.</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нәтижесі туралы тұтынушыға байланыс телефоны бойынша не уәкілетті органға жеке өзі келген кезде хабарланады.</w:t>
      </w:r>
      <w:r>
        <w:br/>
      </w:r>
      <w:r>
        <w:rPr>
          <w:rFonts w:ascii="Times New Roman"/>
          <w:b w:val="false"/>
          <w:i w:val="false"/>
          <w:color w:val="000000"/>
          <w:sz w:val="28"/>
        </w:rPr>
        <w:t>
</w:t>
      </w:r>
      <w:r>
        <w:rPr>
          <w:rFonts w:ascii="Times New Roman"/>
          <w:b w:val="false"/>
          <w:i w:val="false"/>
          <w:color w:val="000000"/>
          <w:sz w:val="28"/>
        </w:rPr>
        <w:t>
      15.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дәйексіз құжаттарды ұсыну фактісі бас тарту үшін негіз болып табылады.</w:t>
      </w:r>
    </w:p>
    <w:bookmarkEnd w:id="6"/>
    <w:bookmarkStart w:name="z25" w:id="7"/>
    <w:p>
      <w:pPr>
        <w:spacing w:after="0"/>
        <w:ind w:left="0"/>
        <w:jc w:val="left"/>
      </w:pPr>
      <w:r>
        <w:rPr>
          <w:rFonts w:ascii="Times New Roman"/>
          <w:b/>
          <w:i w:val="false"/>
          <w:color w:val="000000"/>
        </w:rPr>
        <w:t xml:space="preserve"> 
3. Мемлекеттiк қызметтер көрсететiн</w:t>
      </w:r>
      <w:r>
        <w:br/>
      </w:r>
      <w:r>
        <w:rPr>
          <w:rFonts w:ascii="Times New Roman"/>
          <w:b/>
          <w:i w:val="false"/>
          <w:color w:val="000000"/>
        </w:rPr>
        <w:t>
лауазымды тұлғалардың жауапкершiлiгi</w:t>
      </w:r>
    </w:p>
    <w:bookmarkEnd w:id="7"/>
    <w:bookmarkStart w:name="z26" w:id="8"/>
    <w:p>
      <w:pPr>
        <w:spacing w:after="0"/>
        <w:ind w:left="0"/>
        <w:jc w:val="both"/>
      </w:pPr>
      <w:r>
        <w:rPr>
          <w:rFonts w:ascii="Times New Roman"/>
          <w:b w:val="false"/>
          <w:i w:val="false"/>
          <w:color w:val="000000"/>
          <w:sz w:val="28"/>
        </w:rPr>
        <w:t>
      16. Уәкiлеттi органның лауазымды тұлғалары мемлекеттiк қызмет көрсету барысында қабылдайтын шешiмдерi мен әрекеттерi (әрекетсiздiгi) үшiн Қазақстан Республикасының заңдарымен ескерiлген тәртiпте жауапты болады.</w:t>
      </w:r>
    </w:p>
    <w:bookmarkEnd w:id="8"/>
    <w:bookmarkStart w:name="z27" w:id="9"/>
    <w:p>
      <w:pPr>
        <w:spacing w:after="0"/>
        <w:ind w:left="0"/>
        <w:jc w:val="both"/>
      </w:pPr>
      <w:r>
        <w:rPr>
          <w:rFonts w:ascii="Times New Roman"/>
          <w:b w:val="false"/>
          <w:i w:val="false"/>
          <w:color w:val="000000"/>
          <w:sz w:val="28"/>
        </w:rPr>
        <w:t>
"Ауылдық елді мекендерге жұмыс</w:t>
      </w:r>
      <w:r>
        <w:br/>
      </w:r>
      <w:r>
        <w:rPr>
          <w:rFonts w:ascii="Times New Roman"/>
          <w:b w:val="false"/>
          <w:i w:val="false"/>
          <w:color w:val="000000"/>
          <w:sz w:val="28"/>
        </w:rPr>
        <w:t xml:space="preserve">
істеуге және тұруға келген  </w:t>
      </w:r>
      <w:r>
        <w:br/>
      </w:r>
      <w:r>
        <w:rPr>
          <w:rFonts w:ascii="Times New Roman"/>
          <w:b w:val="false"/>
          <w:i w:val="false"/>
          <w:color w:val="000000"/>
          <w:sz w:val="28"/>
        </w:rPr>
        <w:t xml:space="preserve">
денсаулық сақтау, білім беру, </w:t>
      </w:r>
      <w:r>
        <w:br/>
      </w:r>
      <w:r>
        <w:rPr>
          <w:rFonts w:ascii="Times New Roman"/>
          <w:b w:val="false"/>
          <w:i w:val="false"/>
          <w:color w:val="000000"/>
          <w:sz w:val="28"/>
        </w:rPr>
        <w:t xml:space="preserve">
әлеуметтік қамсыздандыру,   </w:t>
      </w:r>
      <w:r>
        <w:br/>
      </w:r>
      <w:r>
        <w:rPr>
          <w:rFonts w:ascii="Times New Roman"/>
          <w:b w:val="false"/>
          <w:i w:val="false"/>
          <w:color w:val="000000"/>
          <w:sz w:val="28"/>
        </w:rPr>
        <w:t>
мәдениет, спорт және ветеринария</w:t>
      </w:r>
      <w:r>
        <w:br/>
      </w:r>
      <w:r>
        <w:rPr>
          <w:rFonts w:ascii="Times New Roman"/>
          <w:b w:val="false"/>
          <w:i w:val="false"/>
          <w:color w:val="000000"/>
          <w:sz w:val="28"/>
        </w:rPr>
        <w:t xml:space="preserve">
мамандарына әлеуметтік     </w:t>
      </w:r>
      <w:r>
        <w:br/>
      </w:r>
      <w:r>
        <w:rPr>
          <w:rFonts w:ascii="Times New Roman"/>
          <w:b w:val="false"/>
          <w:i w:val="false"/>
          <w:color w:val="000000"/>
          <w:sz w:val="28"/>
        </w:rPr>
        <w:t xml:space="preserve">
қолдау шараларын ұсыну"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9"/>
    <w:bookmarkStart w:name="z28" w:id="10"/>
    <w:p>
      <w:pPr>
        <w:spacing w:after="0"/>
        <w:ind w:left="0"/>
        <w:jc w:val="left"/>
      </w:pPr>
      <w:r>
        <w:rPr>
          <w:rFonts w:ascii="Times New Roman"/>
          <w:b/>
          <w:i w:val="false"/>
          <w:color w:val="000000"/>
        </w:rPr>
        <w:t xml:space="preserve"> 
1-кесте. Құрылымдық-функционалдық бірліктердің</w:t>
      </w:r>
      <w:r>
        <w:br/>
      </w:r>
      <w:r>
        <w:rPr>
          <w:rFonts w:ascii="Times New Roman"/>
          <w:b/>
          <w:i w:val="false"/>
          <w:color w:val="000000"/>
        </w:rPr>
        <w:t>
(бұдан әрі - ҚФБ) іс-әрекеттерінің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2"/>
        <w:gridCol w:w="1694"/>
        <w:gridCol w:w="1904"/>
        <w:gridCol w:w="1504"/>
        <w:gridCol w:w="1694"/>
        <w:gridCol w:w="1694"/>
        <w:gridCol w:w="1548"/>
      </w:tblGrid>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іс-әрекеттері (барысы, жұмыс ағымы)
</w:t>
            </w:r>
          </w:p>
        </w:tc>
      </w:tr>
      <w:tr>
        <w:trPr>
          <w:trHeight w:val="615"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ағымының) реттік нөмірі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маманы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әкімдігі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180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қажетті құжаттарды қабылдайды, көшірмелерін тұпнұсқаларымен салыстырғаннан кейін тіркейді және қолхатты береді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Қаражаттардың қажеттілігін есептейді және құжаттарды тұрақты жұмыс істейтін комиссияның қарауына енгізеді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қаулысының жобасын әзірлейді және оны келістіреді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Қаулының жобасын әкімдіктің отырысының күн тәртібіне енгізеді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әлеуметтiк қолдау шараларын ұсыну туралы қаулы қабылдайды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Келісімнің жобасын әзірлейді және қол қою үшін енгізеді</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жинағын құрастыру, қолхат беру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немесе одан бас тарту туралы тұрақты жұмыс істейтін комиссияның шешімі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қаулысының жобасы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Әкiмдiк қаулысының</w:t>
            </w:r>
          </w:p>
          <w:p>
            <w:pPr>
              <w:spacing w:after="20"/>
              <w:ind w:left="20"/>
              <w:jc w:val="both"/>
            </w:pPr>
            <w:r>
              <w:rPr>
                <w:rFonts w:ascii="Times New Roman"/>
                <w:b w:val="false"/>
                <w:i w:val="false"/>
                <w:color w:val="000000"/>
                <w:sz w:val="20"/>
              </w:rPr>
              <w:t>жобасы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қаулысы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7"/>
        <w:gridCol w:w="2010"/>
        <w:gridCol w:w="1880"/>
        <w:gridCol w:w="1490"/>
        <w:gridCol w:w="1707"/>
        <w:gridCol w:w="1707"/>
        <w:gridCol w:w="1599"/>
      </w:tblGrid>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(барысы, жұмыс ағымы)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ағымының) нөмірі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 (агенттің) өкілі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 (агенттің) басшысы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 (агенттің) өкілі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 (агенттің) басшысы</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Келісімнің жобасын қол қою үшін енгізеді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Келісімге қол қояды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Келісімге қол қояды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жәрдемақысының сомасын тұынушылардың жеке есеп-шотына аударады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алу үшін бюджеттік кредитті рәсімдеуді жүзеге асырады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үйге бюджеттік кредиттің қаражаттарын аударуды жүзеге асырады</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тапсырысы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және кепілдік шарты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тапсырысы</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күн</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11"/>
    <w:p>
      <w:pPr>
        <w:spacing w:after="0"/>
        <w:ind w:left="0"/>
        <w:jc w:val="both"/>
      </w:pPr>
      <w:r>
        <w:rPr>
          <w:rFonts w:ascii="Times New Roman"/>
          <w:b w:val="false"/>
          <w:i w:val="false"/>
          <w:color w:val="000000"/>
          <w:sz w:val="28"/>
        </w:rPr>
        <w:t>
"Ауылдық елді мекендерге жұмыс</w:t>
      </w:r>
      <w:r>
        <w:br/>
      </w:r>
      <w:r>
        <w:rPr>
          <w:rFonts w:ascii="Times New Roman"/>
          <w:b w:val="false"/>
          <w:i w:val="false"/>
          <w:color w:val="000000"/>
          <w:sz w:val="28"/>
        </w:rPr>
        <w:t xml:space="preserve">
істеуге және тұруға келген  </w:t>
      </w:r>
      <w:r>
        <w:br/>
      </w:r>
      <w:r>
        <w:rPr>
          <w:rFonts w:ascii="Times New Roman"/>
          <w:b w:val="false"/>
          <w:i w:val="false"/>
          <w:color w:val="000000"/>
          <w:sz w:val="28"/>
        </w:rPr>
        <w:t xml:space="preserve">
денсаулық сақтау, білім беру, </w:t>
      </w:r>
      <w:r>
        <w:br/>
      </w:r>
      <w:r>
        <w:rPr>
          <w:rFonts w:ascii="Times New Roman"/>
          <w:b w:val="false"/>
          <w:i w:val="false"/>
          <w:color w:val="000000"/>
          <w:sz w:val="28"/>
        </w:rPr>
        <w:t xml:space="preserve">
әлеуметтік қамсыздандыру,   </w:t>
      </w:r>
      <w:r>
        <w:br/>
      </w:r>
      <w:r>
        <w:rPr>
          <w:rFonts w:ascii="Times New Roman"/>
          <w:b w:val="false"/>
          <w:i w:val="false"/>
          <w:color w:val="000000"/>
          <w:sz w:val="28"/>
        </w:rPr>
        <w:t>
мәдениет, спорт және ветеринария</w:t>
      </w:r>
      <w:r>
        <w:br/>
      </w:r>
      <w:r>
        <w:rPr>
          <w:rFonts w:ascii="Times New Roman"/>
          <w:b w:val="false"/>
          <w:i w:val="false"/>
          <w:color w:val="000000"/>
          <w:sz w:val="28"/>
        </w:rPr>
        <w:t xml:space="preserve">
мамандарына әлеуметтік     </w:t>
      </w:r>
      <w:r>
        <w:br/>
      </w:r>
      <w:r>
        <w:rPr>
          <w:rFonts w:ascii="Times New Roman"/>
          <w:b w:val="false"/>
          <w:i w:val="false"/>
          <w:color w:val="000000"/>
          <w:sz w:val="28"/>
        </w:rPr>
        <w:t xml:space="preserve">
қолдау шараларын ұсыну"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11"/>
    <w:bookmarkStart w:name="z30" w:id="12"/>
    <w:p>
      <w:pPr>
        <w:spacing w:after="0"/>
        <w:ind w:left="0"/>
        <w:jc w:val="left"/>
      </w:pPr>
      <w:r>
        <w:rPr>
          <w:rFonts w:ascii="Times New Roman"/>
          <w:b/>
          <w:i w:val="false"/>
          <w:color w:val="000000"/>
        </w:rPr>
        <w:t xml:space="preserve"> 
Мемлекеттiк қызметiн ұсыну үдерiсiнiң сызбасы</w:t>
      </w:r>
    </w:p>
    <w:bookmarkEnd w:id="12"/>
    <w:p>
      <w:pPr>
        <w:spacing w:after="0"/>
        <w:ind w:left="0"/>
        <w:jc w:val="both"/>
      </w:pPr>
      <w:r>
        <w:drawing>
          <wp:inline distT="0" distB="0" distL="0" distR="0">
            <wp:extent cx="104648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464800" cy="5600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