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1975" w14:textId="0081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2011 жылғы 20 желтоқсандағы "Павлодар қаласының 2012 - 2014 жылдарға арналған бюджеті туралы" N 63/40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2012 жылғы 30 қаңтардағы N 8/2 шешімі. Павлодар облысының Әділет департаментінде 2012 жылғы 06 ақпанда N 12-1-182 тіркелді.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15</w:t>
      </w:r>
      <w:r>
        <w:rPr>
          <w:rFonts w:ascii="Times New Roman"/>
          <w:b w:val="false"/>
          <w:i w:val="false"/>
          <w:color w:val="000000"/>
          <w:sz w:val="28"/>
        </w:rPr>
        <w:t>) тармақшаларына, облыстық мәслихаттың 2012 жылғы 14 қаңтардағы "Облыстық мәслихаттың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411/41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N 3198 тіркелген), Павлодар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2011 жылғы 20 желтоқсандағы "Павлодар қаласының 2012 - 2014 жылдарға арналған бюджеті туралы" N 63/40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N 12-1-181 тіркелген, 2012 жылғы 13 қаңтардағы "Версия" N 2 және 2012 жылғы 13 қаңтардағы "Шаhар" N 2 газеттерінде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"22 914 827" сандары "25 562 648" сандарына ауыстырылсын;</w:t>
      </w:r>
      <w:r>
        <w:br/>
      </w:r>
      <w:r>
        <w:rPr>
          <w:rFonts w:ascii="Times New Roman"/>
          <w:b w:val="false"/>
          <w:i w:val="false"/>
          <w:color w:val="000000"/>
          <w:sz w:val="28"/>
        </w:rPr>
        <w:t>
      "2 192 500" сандары "4 840 321" сандарына ауыстырылсын;</w:t>
      </w:r>
      <w:r>
        <w:br/>
      </w:r>
      <w:r>
        <w:rPr>
          <w:rFonts w:ascii="Times New Roman"/>
          <w:b w:val="false"/>
          <w:i w:val="false"/>
          <w:color w:val="000000"/>
          <w:sz w:val="28"/>
        </w:rPr>
        <w:t>
      2) тармақшасындағы "22 486 977" сандары "28 783 800" сандарына ауыстырылсын;</w:t>
      </w:r>
      <w:r>
        <w:br/>
      </w:r>
      <w:r>
        <w:rPr>
          <w:rFonts w:ascii="Times New Roman"/>
          <w:b w:val="false"/>
          <w:i w:val="false"/>
          <w:color w:val="000000"/>
          <w:sz w:val="28"/>
        </w:rPr>
        <w:t>
      3) тармақшасындағы:</w:t>
      </w:r>
      <w:r>
        <w:br/>
      </w:r>
      <w:r>
        <w:rPr>
          <w:rFonts w:ascii="Times New Roman"/>
          <w:b w:val="false"/>
          <w:i w:val="false"/>
          <w:color w:val="000000"/>
          <w:sz w:val="28"/>
        </w:rPr>
        <w:t>
      "нөлге тең" сөздері "282 000" мың теңге сандары және сөздерімен ауыстырылсын;</w:t>
      </w:r>
      <w:r>
        <w:br/>
      </w:r>
      <w:r>
        <w:rPr>
          <w:rFonts w:ascii="Times New Roman"/>
          <w:b w:val="false"/>
          <w:i w:val="false"/>
          <w:color w:val="000000"/>
          <w:sz w:val="28"/>
        </w:rPr>
        <w:t>
      мынадай сөздермен толықтырылсын: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282 000 мың теңге";</w:t>
      </w:r>
      <w:r>
        <w:br/>
      </w:r>
      <w:r>
        <w:rPr>
          <w:rFonts w:ascii="Times New Roman"/>
          <w:b w:val="false"/>
          <w:i w:val="false"/>
          <w:color w:val="000000"/>
          <w:sz w:val="28"/>
        </w:rPr>
        <w:t>
      4) тармақшасындағы:</w:t>
      </w:r>
      <w:r>
        <w:br/>
      </w:r>
      <w:r>
        <w:rPr>
          <w:rFonts w:ascii="Times New Roman"/>
          <w:b w:val="false"/>
          <w:i w:val="false"/>
          <w:color w:val="000000"/>
          <w:sz w:val="28"/>
        </w:rPr>
        <w:t>
      "101 850" сандары "201 850" сандарына ауыстырылсын;</w:t>
      </w:r>
      <w:r>
        <w:br/>
      </w:r>
      <w:r>
        <w:rPr>
          <w:rFonts w:ascii="Times New Roman"/>
          <w:b w:val="false"/>
          <w:i w:val="false"/>
          <w:color w:val="000000"/>
          <w:sz w:val="28"/>
        </w:rPr>
        <w:t>
      "101 850" сандары "201 850" сандарына ауыстырылсын;</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"бюджет тапшылығы" – -3 705 002 мың теңге";</w:t>
      </w:r>
      <w:r>
        <w:br/>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"бюджет тапшылығын қаржыландыру – 3 705 002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"6-1.</w:t>
      </w:r>
      <w:r>
        <w:rPr>
          <w:rFonts w:ascii="Times New Roman"/>
          <w:b w:val="false"/>
          <w:i w:val="false"/>
          <w:color w:val="ffffff"/>
          <w:sz w:val="28"/>
        </w:rPr>
        <w:t>а</w:t>
      </w:r>
      <w:r>
        <w:rPr>
          <w:rFonts w:ascii="Times New Roman"/>
          <w:b w:val="false"/>
          <w:i w:val="false"/>
          <w:color w:val="000000"/>
          <w:sz w:val="28"/>
        </w:rPr>
        <w:t>2012 жылға арналған Павлодар қаласының бюджетінде республикалық бюджеттен жұмыспен қамту 2020 Бағдарламасының  іс-шараларын жүзеге асыру үшін 149 383 мың теңге сомасында нысаналы трансферттер көзделгені ескерілсін, оның ішінде:</w:t>
      </w:r>
      <w:r>
        <w:br/>
      </w:r>
      <w:r>
        <w:rPr>
          <w:rFonts w:ascii="Times New Roman"/>
          <w:b w:val="false"/>
          <w:i w:val="false"/>
          <w:color w:val="000000"/>
          <w:sz w:val="28"/>
        </w:rPr>
        <w:t>
      жалақыны ішінара субсидиялауға – 83 106 мың теңге;</w:t>
      </w:r>
      <w:r>
        <w:br/>
      </w:r>
      <w:r>
        <w:rPr>
          <w:rFonts w:ascii="Times New Roman"/>
          <w:b w:val="false"/>
          <w:i w:val="false"/>
          <w:color w:val="000000"/>
          <w:sz w:val="28"/>
        </w:rPr>
        <w:t>
      халықты жұмыспен қамту орталықтарының қызметін қамтамасыз етуге – 24 839 мың теңге;</w:t>
      </w:r>
      <w:r>
        <w:br/>
      </w:r>
      <w:r>
        <w:rPr>
          <w:rFonts w:ascii="Times New Roman"/>
          <w:b w:val="false"/>
          <w:i w:val="false"/>
          <w:color w:val="000000"/>
          <w:sz w:val="28"/>
        </w:rPr>
        <w:t>
      жастар практикасына – 29 734 мың теңге;</w:t>
      </w:r>
      <w:r>
        <w:br/>
      </w:r>
      <w:r>
        <w:rPr>
          <w:rFonts w:ascii="Times New Roman"/>
          <w:b w:val="false"/>
          <w:i w:val="false"/>
          <w:color w:val="000000"/>
          <w:sz w:val="28"/>
        </w:rPr>
        <w:t xml:space="preserve">
      көшу үшін субсидия беруге – 11 704 мың теңге". </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"6-2. 2012 жылы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 өтініш берген кезеңіне жетпіс есептік айлық есептік көрсеткішке тең сомада ұсынылсын";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экономика және бюджет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М. Желнов</w:t>
      </w:r>
    </w:p>
    <w:bookmarkStart w:name="z9"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8/2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2012 жылға арналған Павлодар</w:t>
      </w:r>
      <w:r>
        <w:br/>
      </w:r>
      <w:r>
        <w:rPr>
          <w:rFonts w:ascii="Times New Roman"/>
          <w:b/>
          <w:i w:val="false"/>
          <w:color w:val="000000"/>
        </w:rPr>
        <w:t>
қаласының нақтыланған бюджет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527"/>
        <w:gridCol w:w="527"/>
        <w:gridCol w:w="8531"/>
        <w:gridCol w:w="311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25562648</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20347053</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5725653</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5725653</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4190841</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4190841</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2832518</w:t>
            </w:r>
          </w:p>
        </w:tc>
      </w:tr>
      <w:tr>
        <w:trPr>
          <w:trHeight w:val="5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1779358</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419620</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633482</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7309440</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6545158</w:t>
            </w:r>
          </w:p>
        </w:tc>
      </w:tr>
      <w:tr>
        <w:trPr>
          <w:trHeight w:val="5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5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235662</w:t>
            </w:r>
          </w:p>
        </w:tc>
      </w:tr>
      <w:tr>
        <w:trPr>
          <w:trHeight w:val="3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10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288601</w:t>
            </w:r>
          </w:p>
        </w:tc>
      </w:tr>
      <w:tr>
        <w:trPr>
          <w:trHeight w:val="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288601</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120625</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71275</w:t>
            </w:r>
          </w:p>
        </w:tc>
      </w:tr>
      <w:tr>
        <w:trPr>
          <w:trHeight w:val="4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71275</w:t>
            </w:r>
          </w:p>
        </w:tc>
      </w:tr>
      <w:tr>
        <w:trPr>
          <w:trHeight w:val="19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5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254649</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254649</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229649</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4840321</w:t>
            </w:r>
          </w:p>
        </w:tc>
      </w:tr>
      <w:tr>
        <w:trPr>
          <w:trHeight w:val="7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4840321</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4840321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07"/>
        <w:gridCol w:w="550"/>
        <w:gridCol w:w="592"/>
        <w:gridCol w:w="7842"/>
        <w:gridCol w:w="316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28783800</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386664</w:t>
            </w:r>
          </w:p>
        </w:tc>
      </w:tr>
      <w:tr>
        <w:trPr>
          <w:trHeight w:val="8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223941</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w:t>
            </w:r>
          </w:p>
        </w:tc>
      </w:tr>
      <w:tr>
        <w:trPr>
          <w:trHeight w:val="1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137926</w:t>
            </w:r>
          </w:p>
        </w:tc>
      </w:tr>
      <w:tr>
        <w:trPr>
          <w:trHeight w:val="7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118332</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65604</w:t>
            </w:r>
          </w:p>
        </w:tc>
      </w:tr>
      <w:tr>
        <w:trPr>
          <w:trHeight w:val="11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65355</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120396</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120396</w:t>
            </w:r>
          </w:p>
        </w:tc>
      </w:tr>
      <w:tr>
        <w:trPr>
          <w:trHeight w:val="17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42327</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42327</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40417</w:t>
            </w:r>
          </w:p>
        </w:tc>
      </w:tr>
      <w:tr>
        <w:trPr>
          <w:trHeight w:val="4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123560</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123560</w:t>
            </w:r>
          </w:p>
        </w:tc>
      </w:tr>
      <w:tr>
        <w:trPr>
          <w:trHeight w:val="7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123560</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123560</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8837578</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3075524</w:t>
            </w:r>
          </w:p>
        </w:tc>
      </w:tr>
      <w:tr>
        <w:trPr>
          <w:trHeight w:val="2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3075524</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3046994</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5443880</w:t>
            </w:r>
          </w:p>
        </w:tc>
      </w:tr>
      <w:tr>
        <w:trPr>
          <w:trHeight w:val="9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10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5434670</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4774995</w:t>
            </w:r>
          </w:p>
        </w:tc>
      </w:tr>
      <w:tr>
        <w:trPr>
          <w:trHeight w:val="1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507266</w:t>
            </w:r>
          </w:p>
        </w:tc>
      </w:tr>
      <w:tr>
        <w:trPr>
          <w:trHeight w:val="5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152409</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r>
      <w:tr>
        <w:trPr>
          <w:trHeight w:val="3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w:t>
            </w:r>
          </w:p>
        </w:tc>
      </w:tr>
      <w:tr>
        <w:trPr>
          <w:trHeight w:val="1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276043</w:t>
            </w:r>
          </w:p>
        </w:tc>
      </w:tr>
      <w:tr>
        <w:trPr>
          <w:trHeight w:val="8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270043</w:t>
            </w:r>
          </w:p>
        </w:tc>
      </w:tr>
      <w:tr>
        <w:trPr>
          <w:trHeight w:val="9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124789</w:t>
            </w:r>
          </w:p>
        </w:tc>
      </w:tr>
      <w:tr>
        <w:trPr>
          <w:trHeight w:val="7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4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83359</w:t>
            </w:r>
          </w:p>
        </w:tc>
      </w:tr>
      <w:tr>
        <w:trPr>
          <w:trHeight w:val="4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r>
      <w:tr>
        <w:trPr>
          <w:trHeight w:val="4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1215751</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1146478</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4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1142010</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295985</w:t>
            </w:r>
          </w:p>
        </w:tc>
      </w:tr>
      <w:tr>
        <w:trPr>
          <w:trHeight w:val="17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76181</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332049</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74145</w:t>
            </w:r>
          </w:p>
        </w:tc>
      </w:tr>
      <w:tr>
        <w:trPr>
          <w:trHeight w:val="5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91013</w:t>
            </w:r>
          </w:p>
        </w:tc>
      </w:tr>
      <w:tr>
        <w:trPr>
          <w:trHeight w:val="7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89738</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18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112246</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0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9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69273</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69273</w:t>
            </w:r>
          </w:p>
        </w:tc>
      </w:tr>
      <w:tr>
        <w:trPr>
          <w:trHeight w:val="12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64842</w:t>
            </w:r>
          </w:p>
        </w:tc>
      </w:tr>
      <w:tr>
        <w:trPr>
          <w:trHeight w:val="4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6103636</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3629067</w:t>
            </w:r>
          </w:p>
        </w:tc>
      </w:tr>
      <w:tr>
        <w:trPr>
          <w:trHeight w:val="8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130747</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130447</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3498320</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3429000</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1224239</w:t>
            </w:r>
          </w:p>
        </w:tc>
      </w:tr>
      <w:tr>
        <w:trPr>
          <w:trHeight w:val="10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987890</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196014</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740203</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51673</w:t>
            </w:r>
          </w:p>
        </w:tc>
      </w:tr>
      <w:tr>
        <w:trPr>
          <w:trHeight w:val="7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236349</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236349</w:t>
            </w:r>
          </w:p>
        </w:tc>
      </w:tr>
      <w:tr>
        <w:trPr>
          <w:trHeight w:val="4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1250330</w:t>
            </w:r>
          </w:p>
        </w:tc>
      </w:tr>
      <w:tr>
        <w:trPr>
          <w:trHeight w:val="9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5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11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1231842</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213543</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313754</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25928</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678617</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1225210</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749177</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w:t>
            </w:r>
          </w:p>
        </w:tc>
      </w:tr>
      <w:tr>
        <w:trPr>
          <w:trHeight w:val="3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w:t>
            </w:r>
          </w:p>
        </w:tc>
      </w:tr>
      <w:tr>
        <w:trPr>
          <w:trHeight w:val="9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517184</w:t>
            </w:r>
          </w:p>
        </w:tc>
      </w:tr>
      <w:tr>
        <w:trPr>
          <w:trHeight w:val="1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517184</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216500</w:t>
            </w:r>
          </w:p>
        </w:tc>
      </w:tr>
      <w:tr>
        <w:trPr>
          <w:trHeight w:val="1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252403</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250846</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242241</w:t>
            </w:r>
          </w:p>
        </w:tc>
      </w:tr>
      <w:tr>
        <w:trPr>
          <w:trHeight w:val="13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1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152490</w:t>
            </w:r>
          </w:p>
        </w:tc>
      </w:tr>
      <w:tr>
        <w:trPr>
          <w:trHeight w:val="8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101950</w:t>
            </w:r>
          </w:p>
        </w:tc>
      </w:tr>
      <w:tr>
        <w:trPr>
          <w:trHeight w:val="7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p>
        </w:tc>
      </w:tr>
      <w:tr>
        <w:trPr>
          <w:trHeight w:val="8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r>
      <w:tr>
        <w:trPr>
          <w:trHeight w:val="10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w:t>
            </w:r>
          </w:p>
        </w:tc>
      </w:tr>
      <w:tr>
        <w:trPr>
          <w:trHeight w:val="7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71140</w:t>
            </w:r>
          </w:p>
        </w:tc>
      </w:tr>
      <w:tr>
        <w:trPr>
          <w:trHeight w:val="6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8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4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45282</w:t>
            </w:r>
          </w:p>
        </w:tc>
      </w:tr>
      <w:tr>
        <w:trPr>
          <w:trHeight w:val="13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30381</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11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413227</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413227</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413227</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413227</w:t>
            </w:r>
          </w:p>
        </w:tc>
      </w:tr>
      <w:tr>
        <w:trPr>
          <w:trHeight w:val="7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103111</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w:t>
            </w:r>
          </w:p>
        </w:tc>
      </w:tr>
      <w:tr>
        <w:trPr>
          <w:trHeight w:val="7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33846</w:t>
            </w:r>
          </w:p>
        </w:tc>
      </w:tr>
      <w:tr>
        <w:trPr>
          <w:trHeight w:val="12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3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7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37038</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37038</w:t>
            </w:r>
          </w:p>
        </w:tc>
      </w:tr>
      <w:tr>
        <w:trPr>
          <w:trHeight w:val="12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28524</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9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4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74570</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74570</w:t>
            </w:r>
          </w:p>
        </w:tc>
      </w:tr>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w:t>
            </w:r>
          </w:p>
        </w:tc>
      </w:tr>
      <w:tr>
        <w:trPr>
          <w:trHeight w:val="7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w:t>
            </w:r>
          </w:p>
        </w:tc>
      </w:tr>
      <w:tr>
        <w:trPr>
          <w:trHeight w:val="8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53995</w:t>
            </w:r>
          </w:p>
        </w:tc>
      </w:tr>
      <w:tr>
        <w:trPr>
          <w:trHeight w:val="11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w:t>
            </w:r>
          </w:p>
        </w:tc>
      </w:tr>
      <w:tr>
        <w:trPr>
          <w:trHeight w:val="8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40317</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2857248</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2717584</w:t>
            </w:r>
          </w:p>
        </w:tc>
      </w:tr>
      <w:tr>
        <w:trPr>
          <w:trHeight w:val="9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r>
      <w:tr>
        <w:trPr>
          <w:trHeight w:val="10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r>
      <w:tr>
        <w:trPr>
          <w:trHeight w:val="6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2709565</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2707877</w:t>
            </w:r>
          </w:p>
        </w:tc>
      </w:tr>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139664</w:t>
            </w:r>
          </w:p>
        </w:tc>
      </w:tr>
      <w:tr>
        <w:trPr>
          <w:trHeight w:val="10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139664</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139664</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437613</w:t>
            </w:r>
          </w:p>
        </w:tc>
      </w:tr>
      <w:tr>
        <w:trPr>
          <w:trHeight w:val="7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r>
        <w:trPr>
          <w:trHeight w:val="72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r>
        <w:trPr>
          <w:trHeight w:val="108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w:t>
            </w:r>
          </w:p>
        </w:tc>
      </w:tr>
      <w:tr>
        <w:trPr>
          <w:trHeight w:val="2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415452</w:t>
            </w:r>
          </w:p>
        </w:tc>
      </w:tr>
      <w:tr>
        <w:trPr>
          <w:trHeight w:val="6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310343</w:t>
            </w:r>
          </w:p>
        </w:tc>
      </w:tr>
      <w:tr>
        <w:trPr>
          <w:trHeight w:val="8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310343</w:t>
            </w:r>
          </w:p>
        </w:tc>
      </w:tr>
      <w:tr>
        <w:trPr>
          <w:trHeight w:val="10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105109</w:t>
            </w:r>
          </w:p>
        </w:tc>
      </w:tr>
      <w:tr>
        <w:trPr>
          <w:trHeight w:val="133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93709</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6977413</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6977413</w:t>
            </w:r>
          </w:p>
        </w:tc>
      </w:tr>
      <w:tr>
        <w:trPr>
          <w:trHeight w:val="6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6977413</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6972364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201850</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-3705002</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3705002</w:t>
            </w:r>
          </w:p>
        </w:tc>
      </w:tr>
    </w:tbl>
    <w:bookmarkStart w:name="z10"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N 8/2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2012 жылға арналған Павлодар ауылы әкімі аппаратының</w:t>
      </w:r>
      <w:r>
        <w:br/>
      </w:r>
      <w:r>
        <w:rPr>
          <w:rFonts w:ascii="Times New Roman"/>
          <w:b/>
          <w:i w:val="false"/>
          <w:color w:val="000000"/>
        </w:rPr>
        <w:t>
бюджеттік бағдарламаларының (кіші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86"/>
        <w:gridCol w:w="586"/>
        <w:gridCol w:w="565"/>
        <w:gridCol w:w="1086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