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9af1" w14:textId="2319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астананың аумағында таратылатын шетелдік мерзімді баспа басылымдарын есепке алу"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2012 жылғы 20 желтоқсандағы N 365/12 қаулысы. Павлодар облысының Әділет департаментінде 2013 жылғы 18 қаңтарда N 3365 тіркелді. Күші жойылды - Павлодар облыстық әкімдігінің 2014 жылғы 24 сәуірдегі № 125/4 қаулысымен</w:t>
      </w:r>
    </w:p>
    <w:p>
      <w:pPr>
        <w:spacing w:after="0"/>
        <w:ind w:left="0"/>
        <w:jc w:val="both"/>
      </w:pPr>
      <w:r>
        <w:rPr>
          <w:rFonts w:ascii="Times New Roman"/>
          <w:b w:val="false"/>
          <w:i w:val="false"/>
          <w:color w:val="ff0000"/>
          <w:sz w:val="28"/>
        </w:rPr>
        <w:t xml:space="preserve">      Күші жойылды - Павлодар облыстық әкімдігінің 24.04.2014 № 125/4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 745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26 қазандағы "Электрондық мемлекеттік қызметтің үлгі регламентін бекіту туралы" № 1116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"Ақпарат және мұрағат ісі саласындағы мемлекеттік қызмет стандарттарын бекіту туралы" № 2315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"Облыстың, республикалық маңызы бар қаланың, астананың аумағында таратылатын шетелдік мерзімді баспа басылымдарын есепке алу"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Өрсариевке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Е. Арын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Көлік және</w:t>
      </w:r>
      <w:r>
        <w:br/>
      </w:r>
      <w:r>
        <w:rPr>
          <w:rFonts w:ascii="Times New Roman"/>
          <w:b w:val="false"/>
          <w:i w:val="false"/>
          <w:color w:val="000000"/>
          <w:sz w:val="28"/>
        </w:rPr>
        <w:t>
</w:t>
      </w:r>
      <w:r>
        <w:rPr>
          <w:rFonts w:ascii="Times New Roman"/>
          <w:b w:val="false"/>
          <w:i/>
          <w:color w:val="000000"/>
          <w:sz w:val="28"/>
        </w:rPr>
        <w:t>      коммуникация министрінің міндетін атқарушы</w:t>
      </w:r>
      <w:r>
        <w:br/>
      </w:r>
      <w:r>
        <w:rPr>
          <w:rFonts w:ascii="Times New Roman"/>
          <w:b w:val="false"/>
          <w:i w:val="false"/>
          <w:color w:val="000000"/>
          <w:sz w:val="28"/>
        </w:rPr>
        <w:t>
</w:t>
      </w:r>
      <w:r>
        <w:rPr>
          <w:rFonts w:ascii="Times New Roman"/>
          <w:b w:val="false"/>
          <w:i/>
          <w:color w:val="000000"/>
          <w:sz w:val="28"/>
        </w:rPr>
        <w:t>      2012 жылғы                                 Р.В. Скляр</w:t>
      </w:r>
    </w:p>
    <w:bookmarkStart w:name="z5" w:id="1"/>
    <w:p>
      <w:pPr>
        <w:spacing w:after="0"/>
        <w:ind w:left="0"/>
        <w:jc w:val="both"/>
      </w:pPr>
      <w:r>
        <w:rPr>
          <w:rFonts w:ascii="Times New Roman"/>
          <w:b w:val="false"/>
          <w:i w:val="false"/>
          <w:color w:val="000000"/>
          <w:sz w:val="28"/>
        </w:rPr>
        <w:t>
Павлодар облысы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xml:space="preserve">
№ 365/12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"Облыстың, республикалық маңызы бар қаланың,</w:t>
      </w:r>
      <w:r>
        <w:br/>
      </w:r>
      <w:r>
        <w:rPr>
          <w:rFonts w:ascii="Times New Roman"/>
          <w:b/>
          <w:i w:val="false"/>
          <w:color w:val="000000"/>
        </w:rPr>
        <w:t>
астананың аумағында таратылатын шетелдік мерзімді</w:t>
      </w:r>
      <w:r>
        <w:br/>
      </w:r>
      <w:r>
        <w:rPr>
          <w:rFonts w:ascii="Times New Roman"/>
          <w:b/>
          <w:i w:val="false"/>
          <w:color w:val="000000"/>
        </w:rPr>
        <w:t>
баспа басылымдарын есепке алу" электрондық мемлекеттік</w:t>
      </w:r>
      <w:r>
        <w:br/>
      </w:r>
      <w:r>
        <w:rPr>
          <w:rFonts w:ascii="Times New Roman"/>
          <w:b/>
          <w:i w:val="false"/>
          <w:color w:val="000000"/>
        </w:rPr>
        <w:t>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Электрондық мемлекеттік қызмет "Павлодар облысының ішкі саясат басқармасы" мемлекеттік мекемесінің атынан жергілікті атқарушы органы (бұдан әрі – ЖАО), баламасыз негізде халыққа қызмет көрсету орталықтары (бұдан әрі – Орталық) арқылы көрсетеді, сондай-ақ мемлекеттік қызмет алушыда электрондық цифрлық қолтаңба (ЭЦК)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Шалғайда орналасқан елді мекендер тұрғындарының мемлекеттік қызметке қол жеткізуін қамтамасыз ету мақсатында Мобильді орталықтар арқылы мемлекеттік қызмет көрсетуге рұқсат 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Республикасының 1999 жылғы 23 шілдедегі "Бұқаралық ақпарат құралдары" туралы № 451-І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2009 жылғы 30 желтоқсандағы "Ақпарат және мұрағат ісі саласындағы мемлекеттік қызмет стандарттарын бекіту туралы" № 2315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таратылатын шетелдік мерзімді баспа басылымдарын есепке алу" туралы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Республикасының 2007 жылғы 11 қаңтардағы "Ақпараттандыру туралы" № 217-ІІІ </w:t>
      </w:r>
      <w:r>
        <w:rPr>
          <w:rFonts w:ascii="Times New Roman"/>
          <w:b w:val="false"/>
          <w:i w:val="false"/>
          <w:color w:val="000000"/>
          <w:sz w:val="28"/>
        </w:rPr>
        <w:t>Заңының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мемлекеттiк қызметтi автоматтандыру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"электрондық үкiметтiң" веб-порталы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(бұдан әрi - ЭҮП);</w:t>
      </w:r>
      <w:r>
        <w:br/>
      </w:r>
      <w:r>
        <w:rPr>
          <w:rFonts w:ascii="Times New Roman"/>
          <w:b w:val="false"/>
          <w:i w:val="false"/>
          <w:color w:val="000000"/>
          <w:sz w:val="28"/>
        </w:rPr>
        <w:t>
</w:t>
      </w:r>
      <w:r>
        <w:rPr>
          <w:rFonts w:ascii="Times New Roman"/>
          <w:b w:val="false"/>
          <w:i w:val="false"/>
          <w:color w:val="000000"/>
          <w:sz w:val="28"/>
        </w:rPr>
        <w:t>
      2) "Жеке тұлғалар" мемлекеттік деректер базасы – ақпаратты автоматты жинақтау, сақтау және өңдеуге, Қазақстан Республикасында жеке тұлғалардың бірыңғай идентификациясын енгізу және олар туралы мемлекеттік басқару органдары мен өзге де субъектілерге олардың өкілеттіктері шеңберінде және Қазақстан Республикасының заңнамасына сәйкес өзекті және нақты мәліметтер беру мақсатында Жеке идентификациялық нөмірлердің ұлттық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3) "Заңды тұлғалар" мемлекеттік деректер базасы – ақпаратты автоматты жинақтау, сақтау және өңдеуге, Қазақстан Республикасының аумағында қызметін жүзеге асыратын заңды тұлғалардың, филиалдардың, өкілдіктердің және жеке бірлескен кәсіпкерлік субъектілерінің бірыңғай идентификациясын енгізу және олар туралы мемлекеттік басқару органдары мен өзге де субъектілерге олардың өкілеттіктері шеңберінде және Қазақстан Республикасының заңнамасына сәйкес өзекті және нақты мәліметтер беру мақсатында Бизнес идентификациялық нөмірлердің ұлттық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ақпараттық жүйесі жергілікті атқарушы орган қызметкерінің автоматтандырылған жұмыс орны бөлігінде Қазақстан Республикасының "электрондық үкіметі" шлюзінің (бұдан әрі – ЖАО АЖ) кіші жүйесі ретіндегі өңірлік шлюз" ақпараттық жүйесі;</w:t>
      </w:r>
      <w:r>
        <w:br/>
      </w:r>
      <w:r>
        <w:rPr>
          <w:rFonts w:ascii="Times New Roman"/>
          <w:b w:val="false"/>
          <w:i w:val="false"/>
          <w:color w:val="000000"/>
          <w:sz w:val="28"/>
        </w:rPr>
        <w:t>
</w:t>
      </w:r>
      <w:r>
        <w:rPr>
          <w:rFonts w:ascii="Times New Roman"/>
          <w:b w:val="false"/>
          <w:i w:val="false"/>
          <w:color w:val="000000"/>
          <w:sz w:val="28"/>
        </w:rPr>
        <w:t>
      5) "Біріккен салықтық ақпараттық жүйе" ақпараттық жүйесі (бұдан әрі-БСАЖ);</w:t>
      </w:r>
      <w:r>
        <w:br/>
      </w:r>
      <w:r>
        <w:rPr>
          <w:rFonts w:ascii="Times New Roman"/>
          <w:b w:val="false"/>
          <w:i w:val="false"/>
          <w:color w:val="000000"/>
          <w:sz w:val="28"/>
        </w:rPr>
        <w:t>
</w:t>
      </w:r>
      <w:r>
        <w:rPr>
          <w:rFonts w:ascii="Times New Roman"/>
          <w:b w:val="false"/>
          <w:i w:val="false"/>
          <w:color w:val="000000"/>
          <w:sz w:val="28"/>
        </w:rPr>
        <w:t>
      6) халыққа қызмет көрсету орталықтарының ақпараттық жүйесі – мемлекеттік қызмет көрсету процестеріне ықпал ететін мемлекеттік органдардың мемлекеттік қызметтерге және электрондық ақпараттық ресурстарына қол жеткізудің бірыңғай нүктесін беретін ақпараттық жүйе (бұдан әрі – ХҚО АЖ);</w:t>
      </w:r>
      <w:r>
        <w:br/>
      </w:r>
      <w:r>
        <w:rPr>
          <w:rFonts w:ascii="Times New Roman"/>
          <w:b w:val="false"/>
          <w:i w:val="false"/>
          <w:color w:val="000000"/>
          <w:sz w:val="28"/>
        </w:rPr>
        <w:t>
</w:t>
      </w:r>
      <w:r>
        <w:rPr>
          <w:rFonts w:ascii="Times New Roman"/>
          <w:b w:val="false"/>
          <w:i w:val="false"/>
          <w:color w:val="000000"/>
          <w:sz w:val="28"/>
        </w:rPr>
        <w:t>
      7) ақпараттық жүйе – аппараттық-бағдарламалық кешенді қолданумен ақпаратты сақтауға, өңдеуге, іздеуге, таратуға, тапсыруға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оның ішінде жеке кәсіпкерлік түріндегі қызметті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бизнес-сәйкестендіру нөмірі – бірлескен кәсіпкерлік түріндегі қызметтерді жүзеге асыратын заңды тұлға (филиал және өкілдік) және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(тұтынушы) – оған қажетті электрондық ақпараттық ресурстарды алу үшін ақпараттық жүйеге жүгінетін және оларды пайдаланатын субъекті;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қолданумен өзара ақпарат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қолтаңбаның құралдарымен құрылған және электрондық құжаттың дұрыстығын, оның тиесілілігін және мазмұнның тұрақтылығын растайтын электрондық цифрлық таңбалардың жиынтығы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ақпарат электрондық-цифрлық нысанда берілген және электрондық цифрлық қолтаңба ЭЦҚ арқылы куәландырылған құжат;</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 белгілі кезеңде электрондық қызмет көрсетуге қатысатын уәкілетті органдардың жауапты тұлғалары, мемлекеттік органдардың құрылымдық бөлімшелері;</w:t>
      </w:r>
      <w:r>
        <w:br/>
      </w:r>
      <w:r>
        <w:rPr>
          <w:rFonts w:ascii="Times New Roman"/>
          <w:b w:val="false"/>
          <w:i w:val="false"/>
          <w:color w:val="000000"/>
          <w:sz w:val="28"/>
        </w:rPr>
        <w:t>
</w:t>
      </w:r>
      <w:r>
        <w:rPr>
          <w:rFonts w:ascii="Times New Roman"/>
          <w:b w:val="false"/>
          <w:i w:val="false"/>
          <w:color w:val="000000"/>
          <w:sz w:val="28"/>
        </w:rPr>
        <w:t>
      15) мемлекеттік электрондық қызмет - ақпараттық технологияларды пайдаланумен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16) электрондық анықтама – шетелдік мерзімді баспасөз басылымдарын есепке алу туралы анықтама (бұдан әрі – е-анықтама);</w:t>
      </w:r>
      <w:r>
        <w:br/>
      </w:r>
      <w:r>
        <w:rPr>
          <w:rFonts w:ascii="Times New Roman"/>
          <w:b w:val="false"/>
          <w:i w:val="false"/>
          <w:color w:val="000000"/>
          <w:sz w:val="28"/>
        </w:rPr>
        <w:t>
</w:t>
      </w:r>
      <w:r>
        <w:rPr>
          <w:rFonts w:ascii="Times New Roman"/>
          <w:b w:val="false"/>
          <w:i w:val="false"/>
          <w:color w:val="000000"/>
          <w:sz w:val="28"/>
        </w:rPr>
        <w:t>
      17) жергілікті атқарушы органдар (бұдан әрі – ЖАО).</w:t>
      </w:r>
      <w:r>
        <w:br/>
      </w:r>
      <w:r>
        <w:rPr>
          <w:rFonts w:ascii="Times New Roman"/>
          <w:b w:val="false"/>
          <w:i w:val="false"/>
          <w:color w:val="000000"/>
          <w:sz w:val="28"/>
        </w:rPr>
        <w:t>
</w:t>
      </w:r>
      <w:r>
        <w:rPr>
          <w:rFonts w:ascii="Times New Roman"/>
          <w:b w:val="false"/>
          <w:i w:val="false"/>
          <w:color w:val="000000"/>
          <w:sz w:val="28"/>
        </w:rPr>
        <w:t>
      18) "электрондық үкімет шлюзі" - электрондық қызметтерді іске асыру шеңберінде "электрондық үкіметтің" ақпараттық жүйелерін кіріктіруге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19) "электрондық үкіметтің" өңірлік шлюзі – ЖАО электрондық қызмет көрсету үдерісіне қатысатын ЖАО ішкі жүйелері/кіші жүйелері мен сыртқы ақпараттық жүйелері арасындағы ақпараттық өзара іс-қимылды қамтамасыз ететін ақпараттық жүйе (бұдан әрі - ЭҮӨШ).</w:t>
      </w:r>
      <w:r>
        <w:br/>
      </w:r>
      <w:r>
        <w:rPr>
          <w:rFonts w:ascii="Times New Roman"/>
          <w:b w:val="false"/>
          <w:i w:val="false"/>
          <w:color w:val="000000"/>
          <w:sz w:val="28"/>
        </w:rPr>
        <w:t>
</w:t>
      </w:r>
      <w:r>
        <w:rPr>
          <w:rFonts w:ascii="Times New Roman"/>
          <w:b w:val="false"/>
          <w:i w:val="false"/>
          <w:color w:val="000000"/>
          <w:sz w:val="28"/>
        </w:rPr>
        <w:t>
      20) куәландыру орталығының ақпараттық жүйесі (бұдан әрі – КО АЖ). Қазақстан Республикасы – электрондық құжаттардың жеткізілуіне, есепке алынуына және сақталуына кепілдік беретін ЭЦҚ-ның электрондық қолтаңба кілттерінің сертификаттарын беру және сүйемелдеу.</w:t>
      </w:r>
    </w:p>
    <w:bookmarkEnd w:id="4"/>
    <w:bookmarkStart w:name="z34" w:id="5"/>
    <w:p>
      <w:pPr>
        <w:spacing w:after="0"/>
        <w:ind w:left="0"/>
        <w:jc w:val="left"/>
      </w:pPr>
      <w:r>
        <w:rPr>
          <w:rFonts w:ascii="Times New Roman"/>
          <w:b/>
          <w:i w:val="false"/>
          <w:color w:val="000000"/>
        </w:rPr>
        <w:t xml:space="preserve"> 
2. Электрондық мемлекеттік қызметті көрсету</w:t>
      </w:r>
      <w:r>
        <w:br/>
      </w:r>
      <w:r>
        <w:rPr>
          <w:rFonts w:ascii="Times New Roman"/>
          <w:b/>
          <w:i w:val="false"/>
          <w:color w:val="000000"/>
        </w:rPr>
        <w:t>
жөнінде қызмет беруші әрекетінің тәртібі</w:t>
      </w:r>
    </w:p>
    <w:bookmarkEnd w:id="5"/>
    <w:bookmarkStart w:name="z35" w:id="6"/>
    <w:p>
      <w:pPr>
        <w:spacing w:after="0"/>
        <w:ind w:left="0"/>
        <w:jc w:val="both"/>
      </w:pPr>
      <w:r>
        <w:rPr>
          <w:rFonts w:ascii="Times New Roman"/>
          <w:b w:val="false"/>
          <w:i w:val="false"/>
          <w:color w:val="000000"/>
          <w:sz w:val="28"/>
        </w:rPr>
        <w:t>
      ЭҮП арқылы (электрондық мемлекеттік қызмет көрсету кезінде функционалдық өзара іс-әрекеттің № 1 диаграммасы) қызмет берушінің қадамдық әрекеттері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ЖСН немесе БСН-нің және парольдің (құпия сөздің) көмегімен ЭҮП-да тіркеуден өтуді жүзеге асырады (ЭҮП-да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үдеріс – электрондық мемлекеттік қызмет алу үшін ЭҮП-да тұтынушының логинді және парольді енгізу үдерісі (авторизациялау үдерісі);</w:t>
      </w:r>
      <w:r>
        <w:br/>
      </w:r>
      <w:r>
        <w:rPr>
          <w:rFonts w:ascii="Times New Roman"/>
          <w:b w:val="false"/>
          <w:i w:val="false"/>
          <w:color w:val="000000"/>
          <w:sz w:val="28"/>
        </w:rPr>
        <w:t>
</w:t>
      </w:r>
      <w:r>
        <w:rPr>
          <w:rFonts w:ascii="Times New Roman"/>
          <w:b w:val="false"/>
          <w:i w:val="false"/>
          <w:color w:val="000000"/>
          <w:sz w:val="28"/>
        </w:rPr>
        <w:t>
      3) 1 - шарт – логин (ЖСН немесе БСН) және пароль арқылы ЭҮП-да тіркелген тұтынушы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 үдеріс – тұтынушының деректерінде бұзушылықтар болуына байланысты ЭҮП-ның авторластырудан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толтыруы үшін сұрау салу нысанын экранға шығару (деректерді енгізу), сондай-ақ тұтынушының сұрау салуға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4 - үдеріс – сәйкестендіру деректеріне және тұтынушының ЭЦҚ тіркеу куәлігінің қолданылу мерзімі және оның ҮЭП-да алынып қойған (күші жойылған) тіркеу куәліктерінің тізімінде болмауы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2 - 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ҮЭП-да алынып қойған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
      8) 5 - үдеріс – тұтынушының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электрондық мемлекеттік қызмет көрсетуге сұрау салудың толтырылған нысанына (енгізілген деректерді) тұтынушының ЭЦҚ арқылы қол қоюы;</w:t>
      </w:r>
      <w:r>
        <w:br/>
      </w:r>
      <w:r>
        <w:rPr>
          <w:rFonts w:ascii="Times New Roman"/>
          <w:b w:val="false"/>
          <w:i w:val="false"/>
          <w:color w:val="000000"/>
          <w:sz w:val="28"/>
        </w:rPr>
        <w:t>
</w:t>
      </w:r>
      <w:r>
        <w:rPr>
          <w:rFonts w:ascii="Times New Roman"/>
          <w:b w:val="false"/>
          <w:i w:val="false"/>
          <w:color w:val="000000"/>
          <w:sz w:val="28"/>
        </w:rPr>
        <w:t>
      10) 7 - үдеріс – электрондық құжатты (тұтынушының сұрау салуын) ЭҮӨШ/ЭҮШ арқылы ЖАО АЖ-ға жіберу және ЖТ МДБ, ЗТ МДБ, БСАЖ-да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11) 3 – шарт – ЖТ МДБ, ЗТ МДБ, БСАЖ-да тұтынушы деректерінің және тұтынушының ЭЦҚ – ның тіркеу куәлігінің болуын тексеру;</w:t>
      </w:r>
      <w:r>
        <w:br/>
      </w:r>
      <w:r>
        <w:rPr>
          <w:rFonts w:ascii="Times New Roman"/>
          <w:b w:val="false"/>
          <w:i w:val="false"/>
          <w:color w:val="000000"/>
          <w:sz w:val="28"/>
        </w:rPr>
        <w:t>
</w:t>
      </w:r>
      <w:r>
        <w:rPr>
          <w:rFonts w:ascii="Times New Roman"/>
          <w:b w:val="false"/>
          <w:i w:val="false"/>
          <w:color w:val="000000"/>
          <w:sz w:val="28"/>
        </w:rPr>
        <w:t>
      12) 8 - үдеріс – ЖТ МДБ, ЗТ МДБ, БСАЖ-да тұтынушы деректерінің болмауына немесе тұтынушының ЭЦҚ түпнұсқалығының расталмауына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9 - үдеріс – тұтынушының электрондық мемлекеттік қызмет көрсету нәтижесін – облыстың, республикалық маңызы бар қаланың, астананың аумағында таратылатын шетелдік мерзімді баспа басылымдарын есепке алу туралы анықтама немесе мерзімді баспа басылымдарын есепке алудан бас тарту туралы уәжделген жазбаша бас тарту жауабын алу. Электрондық құжат ЖАО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ХҚО АЖ арқылы электрондық мемлекеттік қызмет көрсету кезінде (функционалдық өзара іс-әрекеттің диаграммасы) қызмет берушінің қадамдық іс-әрекеттері мен шешімдері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электрондық мемлекеттік қызмет көрсету үшін ХҚО АЖ-да Орталық операторын авторластыру үдерісі.</w:t>
      </w:r>
      <w:r>
        <w:br/>
      </w:r>
      <w:r>
        <w:rPr>
          <w:rFonts w:ascii="Times New Roman"/>
          <w:b w:val="false"/>
          <w:i w:val="false"/>
          <w:color w:val="000000"/>
          <w:sz w:val="28"/>
        </w:rPr>
        <w:t>
</w:t>
      </w:r>
      <w:r>
        <w:rPr>
          <w:rFonts w:ascii="Times New Roman"/>
          <w:b w:val="false"/>
          <w:i w:val="false"/>
          <w:color w:val="000000"/>
          <w:sz w:val="28"/>
        </w:rPr>
        <w:t>
      2) 1 – шарт - ХҚО АЖ-да логин және пароль арқылы тіркелген оператор туралы деректердің немесе ЭЦҚ түпнұсқалығын тексеру;</w:t>
      </w:r>
      <w:r>
        <w:br/>
      </w:r>
      <w:r>
        <w:rPr>
          <w:rFonts w:ascii="Times New Roman"/>
          <w:b w:val="false"/>
          <w:i w:val="false"/>
          <w:color w:val="000000"/>
          <w:sz w:val="28"/>
        </w:rPr>
        <w:t>
</w:t>
      </w:r>
      <w:r>
        <w:rPr>
          <w:rFonts w:ascii="Times New Roman"/>
          <w:b w:val="false"/>
          <w:i w:val="false"/>
          <w:color w:val="000000"/>
          <w:sz w:val="28"/>
        </w:rPr>
        <w:t>
      3) 2 - үдеріс – Орталық операторының деректерінде бұзушылықтардың болуына байланысты ХҚО АЖ-да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3 - 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сондай-ақ сұрау салуға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5) 4 - үдеріс – КО АЖ-дан оператордың идентификациялық деректерін және ЭЦҚ тіркеу куәлігінің қолданыс мерзімі туралы деректерді сұрау;</w:t>
      </w:r>
      <w:r>
        <w:br/>
      </w:r>
      <w:r>
        <w:rPr>
          <w:rFonts w:ascii="Times New Roman"/>
          <w:b w:val="false"/>
          <w:i w:val="false"/>
          <w:color w:val="000000"/>
          <w:sz w:val="28"/>
        </w:rPr>
        <w:t>
</w:t>
      </w:r>
      <w:r>
        <w:rPr>
          <w:rFonts w:ascii="Times New Roman"/>
          <w:b w:val="false"/>
          <w:i w:val="false"/>
          <w:color w:val="000000"/>
          <w:sz w:val="28"/>
        </w:rPr>
        <w:t>
      6) 2 - шарт - тіркеу куәлігінің қолданылу мерзімін және оператордың ЭЦҚ түпнұсқалығын тексеру;</w:t>
      </w:r>
      <w:r>
        <w:br/>
      </w:r>
      <w:r>
        <w:rPr>
          <w:rFonts w:ascii="Times New Roman"/>
          <w:b w:val="false"/>
          <w:i w:val="false"/>
          <w:color w:val="000000"/>
          <w:sz w:val="28"/>
        </w:rPr>
        <w:t>
</w:t>
      </w:r>
      <w:r>
        <w:rPr>
          <w:rFonts w:ascii="Times New Roman"/>
          <w:b w:val="false"/>
          <w:i w:val="false"/>
          <w:color w:val="000000"/>
          <w:sz w:val="28"/>
        </w:rPr>
        <w:t>
      7) 5 - үдеріс – оператордың ЭЦҚ-ның нақтылығы расталмауына байланысты сұрау салынған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үдеріс – Орталық операторының электрондық мемлекеттік қызметті көрсетуге толтырылған сұрау салу нысанына (енгізілген деректерге) ЭЦҚ арқылы қол қоюы және Оператордың одан арғы іс-қимылдары туралы ақпарат алу;</w:t>
      </w:r>
      <w:r>
        <w:br/>
      </w:r>
      <w:r>
        <w:rPr>
          <w:rFonts w:ascii="Times New Roman"/>
          <w:b w:val="false"/>
          <w:i w:val="false"/>
          <w:color w:val="000000"/>
          <w:sz w:val="28"/>
        </w:rPr>
        <w:t>
</w:t>
      </w:r>
      <w:r>
        <w:rPr>
          <w:rFonts w:ascii="Times New Roman"/>
          <w:b w:val="false"/>
          <w:i w:val="false"/>
          <w:color w:val="000000"/>
          <w:sz w:val="28"/>
        </w:rPr>
        <w:t>
      9) 7 - үдеріс - электрондық құжатты (тұтынушының сұрау салуын) ЭҮӨШ/ЭҮШ арқылы ЖАО АЖ-ға жолдау және ЖТ МДБ, ЗТ МДБ, БСАЖ-да электрондық мемлекеттік қызметті өңдеу;</w:t>
      </w:r>
      <w:r>
        <w:br/>
      </w:r>
      <w:r>
        <w:rPr>
          <w:rFonts w:ascii="Times New Roman"/>
          <w:b w:val="false"/>
          <w:i w:val="false"/>
          <w:color w:val="000000"/>
          <w:sz w:val="28"/>
        </w:rPr>
        <w:t>
</w:t>
      </w:r>
      <w:r>
        <w:rPr>
          <w:rFonts w:ascii="Times New Roman"/>
          <w:b w:val="false"/>
          <w:i w:val="false"/>
          <w:color w:val="000000"/>
          <w:sz w:val="28"/>
        </w:rPr>
        <w:t>
      10) 3 – шарт – ЖТ МДБ, ЗТ МДБ, БСАЖ-да тұтынушы деректерінің және тұтынушының ЭЦҚ – ның тіркеу куәлігі болуын тексеру;</w:t>
      </w:r>
      <w:r>
        <w:br/>
      </w:r>
      <w:r>
        <w:rPr>
          <w:rFonts w:ascii="Times New Roman"/>
          <w:b w:val="false"/>
          <w:i w:val="false"/>
          <w:color w:val="000000"/>
          <w:sz w:val="28"/>
        </w:rPr>
        <w:t>
</w:t>
      </w:r>
      <w:r>
        <w:rPr>
          <w:rFonts w:ascii="Times New Roman"/>
          <w:b w:val="false"/>
          <w:i w:val="false"/>
          <w:color w:val="000000"/>
          <w:sz w:val="28"/>
        </w:rPr>
        <w:t>
      11) 8 - үдеріс – тұтынушының ЖТ МДБ, ЗТ МДБ, БСАЖ-да деректері болмауына немесе тұтынушының ЭЦҚ түпнұсқалығының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 үдеріс – тұтынушының электрондық мемлекеттік қызмет көрсету нәтижесін – облыстың, республикалық маңызы бар қаланың, астананың аумағында таратылатын шетелдік мерзімді баспа басылымдарын есепке алу туралы анықтама немесе шетелдік мерзімді баспа басылымдарын есепке алудан бас тарту туралы уәжделген жазбаша бас тарту жауабын алу. Электрондық құжат ЖАО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ЖАО АЖ арқылы электрондық мемлекеттік қызмет көрсету кезінде (функционалдық өзара іс-әрекеттің диаграммасы) қызмет көрсетушінің қадамдық іс-әрекеттері мен шешімдері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ЖАО-ның қызметкері ЖСН және парольдің көмегімен ЖАО АЖ-да тіркеуді жүзеге асырады;</w:t>
      </w:r>
      <w:r>
        <w:br/>
      </w:r>
      <w:r>
        <w:rPr>
          <w:rFonts w:ascii="Times New Roman"/>
          <w:b w:val="false"/>
          <w:i w:val="false"/>
          <w:color w:val="000000"/>
          <w:sz w:val="28"/>
        </w:rPr>
        <w:t>
</w:t>
      </w:r>
      <w:r>
        <w:rPr>
          <w:rFonts w:ascii="Times New Roman"/>
          <w:b w:val="false"/>
          <w:i w:val="false"/>
          <w:color w:val="000000"/>
          <w:sz w:val="28"/>
        </w:rPr>
        <w:t>
      2) 1 - үдеріс – ЖАО қызметкерінің электрондық мемлекеттік қызмет алу үшін ЖАО АЖ логин мен пароль енгізу үдерісі (авторизация үдерісі);</w:t>
      </w:r>
      <w:r>
        <w:br/>
      </w:r>
      <w:r>
        <w:rPr>
          <w:rFonts w:ascii="Times New Roman"/>
          <w:b w:val="false"/>
          <w:i w:val="false"/>
          <w:color w:val="000000"/>
          <w:sz w:val="28"/>
        </w:rPr>
        <w:t>
</w:t>
      </w:r>
      <w:r>
        <w:rPr>
          <w:rFonts w:ascii="Times New Roman"/>
          <w:b w:val="false"/>
          <w:i w:val="false"/>
          <w:color w:val="000000"/>
          <w:sz w:val="28"/>
        </w:rPr>
        <w:t>
      3) 1 – шарт - ЖАО АЖ-да логин (ЖСН) және пароль арқылы тіркелген қызметкер тұтынушы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
      4) 2 - үдеріс –ЖАО қызметкерінің деректерінде бұзушылықтар болуына байланысты ЖАО АЖ-да авторластырудан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қызметті таңдауы, қызметті көрсету және оның құрылымы мен форматтық талаптарды ескере отырып, тұтынушының сұрау салу нысандарын экранға шығару (деректерді енгізу), сондай-ақ сұрау салуға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4 - үдеріс – сәйкестендіру деректеріне және ЖАО қызметкерінің ЭЦҚ тіркеу куәлігінің қолданылу мерзімі және оның ЖАО АЖ-да алынып қойған (күші жойылған) тіркеу куәліктерінің тізімінде болмауы туралы деректерге сұрау салу;</w:t>
      </w:r>
      <w:r>
        <w:br/>
      </w:r>
      <w:r>
        <w:rPr>
          <w:rFonts w:ascii="Times New Roman"/>
          <w:b w:val="false"/>
          <w:i w:val="false"/>
          <w:color w:val="000000"/>
          <w:sz w:val="28"/>
        </w:rPr>
        <w:t>
</w:t>
      </w:r>
      <w:r>
        <w:rPr>
          <w:rFonts w:ascii="Times New Roman"/>
          <w:b w:val="false"/>
          <w:i w:val="false"/>
          <w:color w:val="000000"/>
          <w:sz w:val="28"/>
        </w:rPr>
        <w:t>
      7) 2 - шарт - сәйкестендіру деректерінің сәйкестігін (сұрау салуда көрсетілген ЖСН мен ЭЦҚ тіркеу куәлігінде көрсетілген ЖСН арасындағы), ЭЦҚ тіркеу куәлігінің қолданылу мерзімін және ЖАО АЖ-да алынып қойған (күші жойылған) тіркеу куәліктерінің тізімінде болмауын тексеру;</w:t>
      </w:r>
      <w:r>
        <w:br/>
      </w:r>
      <w:r>
        <w:rPr>
          <w:rFonts w:ascii="Times New Roman"/>
          <w:b w:val="false"/>
          <w:i w:val="false"/>
          <w:color w:val="000000"/>
          <w:sz w:val="28"/>
        </w:rPr>
        <w:t>
</w:t>
      </w:r>
      <w:r>
        <w:rPr>
          <w:rFonts w:ascii="Times New Roman"/>
          <w:b w:val="false"/>
          <w:i w:val="false"/>
          <w:color w:val="000000"/>
          <w:sz w:val="28"/>
        </w:rPr>
        <w:t>
      8) 5 - үдеріс – ЖАО қызметкерінің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ЖАО қызметкерінің электрондық мемлекеттік қызмет көрсетуге сұрау салудың толтырылған нысанына (енгізілген деректерді) ЭЦҚ арқылы қол қоюы;</w:t>
      </w:r>
      <w:r>
        <w:br/>
      </w:r>
      <w:r>
        <w:rPr>
          <w:rFonts w:ascii="Times New Roman"/>
          <w:b w:val="false"/>
          <w:i w:val="false"/>
          <w:color w:val="000000"/>
          <w:sz w:val="28"/>
        </w:rPr>
        <w:t>
</w:t>
      </w:r>
      <w:r>
        <w:rPr>
          <w:rFonts w:ascii="Times New Roman"/>
          <w:b w:val="false"/>
          <w:i w:val="false"/>
          <w:color w:val="000000"/>
          <w:sz w:val="28"/>
        </w:rPr>
        <w:t>
      10) 7 - үдеріс – тұтынушы көрсеткен деректерді растау үшін электрондық құжатты (тұтынушының сұрау салуын) ЭҮӨШ/ЭҮШ арқылы ЖТ МДБ, ЗТ МДБ, БСЖА-ға жолдау;</w:t>
      </w:r>
      <w:r>
        <w:br/>
      </w:r>
      <w:r>
        <w:rPr>
          <w:rFonts w:ascii="Times New Roman"/>
          <w:b w:val="false"/>
          <w:i w:val="false"/>
          <w:color w:val="000000"/>
          <w:sz w:val="28"/>
        </w:rPr>
        <w:t>
</w:t>
      </w:r>
      <w:r>
        <w:rPr>
          <w:rFonts w:ascii="Times New Roman"/>
          <w:b w:val="false"/>
          <w:i w:val="false"/>
          <w:color w:val="000000"/>
          <w:sz w:val="28"/>
        </w:rPr>
        <w:t>
      11) 3 – шарт – ЖТ МДБ, ЗТ МДБ, БСАЖ-да тұтынушының деректерінің және ЖАО қызметкерінің ЭЦҚ тіркеу куәлігінің болуын тексеру;</w:t>
      </w:r>
      <w:r>
        <w:br/>
      </w:r>
      <w:r>
        <w:rPr>
          <w:rFonts w:ascii="Times New Roman"/>
          <w:b w:val="false"/>
          <w:i w:val="false"/>
          <w:color w:val="000000"/>
          <w:sz w:val="28"/>
        </w:rPr>
        <w:t>
</w:t>
      </w:r>
      <w:r>
        <w:rPr>
          <w:rFonts w:ascii="Times New Roman"/>
          <w:b w:val="false"/>
          <w:i w:val="false"/>
          <w:color w:val="000000"/>
          <w:sz w:val="28"/>
        </w:rPr>
        <w:t>
      12) 8 - үдеріс – тұтынушының ЖТ МДБ, ЗТ МДБ, БСАЖ-да деректерінің болмауына немесе ЖАО – қызметкерінің ЭЦҚ түпнұсқалығының расталмауына байланысты сұрау салынған электрондық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9 - үдеріс – тұтынушының электрондық мемлекеттік қызмет көрсету нәтижесін – облыстың, республикалық маңызы бар қаланың, астананың аумағында таратылатын шетелдік мерзімді баспа басылымдарын есепке алу туралы анықтаманы немесе шетелдік мерзімді баспа басылымдарын есепке алудан бас тарту туралы уәжделген жазбаша бас тарту жауабын алу. Электрондық құжат ЖАО ЭЦҚ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тұтынушыға көрсетілетін электрондық мемлекеттік қызметтерге экрандық нысандар келтірілген:</w:t>
      </w:r>
      <w:r>
        <w:br/>
      </w:r>
      <w:r>
        <w:rPr>
          <w:rFonts w:ascii="Times New Roman"/>
          <w:b w:val="false"/>
          <w:i w:val="false"/>
          <w:color w:val="000000"/>
          <w:sz w:val="28"/>
        </w:rPr>
        <w:t>
</w:t>
      </w:r>
      <w:r>
        <w:rPr>
          <w:rFonts w:ascii="Times New Roman"/>
          <w:b w:val="false"/>
          <w:i w:val="false"/>
          <w:color w:val="000000"/>
          <w:sz w:val="28"/>
        </w:rPr>
        <w:t>
      1) пайдаланушының е-анықтама (логин және пароль) берілетін тұлғаның ҮЭП-ға кіру үшін деректерін енгізуі;</w:t>
      </w:r>
      <w:r>
        <w:br/>
      </w:r>
      <w:r>
        <w:rPr>
          <w:rFonts w:ascii="Times New Roman"/>
          <w:b w:val="false"/>
          <w:i w:val="false"/>
          <w:color w:val="000000"/>
          <w:sz w:val="28"/>
        </w:rPr>
        <w:t>
</w:t>
      </w:r>
      <w:r>
        <w:rPr>
          <w:rFonts w:ascii="Times New Roman"/>
          <w:b w:val="false"/>
          <w:i w:val="false"/>
          <w:color w:val="000000"/>
          <w:sz w:val="28"/>
        </w:rPr>
        <w:t>
      2) "Облыстың, республикалық маңызы бар қаланың, астананың аумағында таратылатын шетелдік мерзімді баспа басылымдарын есепке алу" электрондық мемлекеттік қызметін таңдау;</w:t>
      </w:r>
      <w:r>
        <w:br/>
      </w:r>
      <w:r>
        <w:rPr>
          <w:rFonts w:ascii="Times New Roman"/>
          <w:b w:val="false"/>
          <w:i w:val="false"/>
          <w:color w:val="000000"/>
          <w:sz w:val="28"/>
        </w:rPr>
        <w:t>
</w:t>
      </w:r>
      <w:r>
        <w:rPr>
          <w:rFonts w:ascii="Times New Roman"/>
          <w:b w:val="false"/>
          <w:i w:val="false"/>
          <w:color w:val="000000"/>
          <w:sz w:val="28"/>
        </w:rPr>
        <w:t>
      3) "Online қызметіне тапсырыс беру" бастырмасының көмегімен қызметке тапсырыс беру;</w:t>
      </w:r>
      <w:r>
        <w:br/>
      </w:r>
      <w:r>
        <w:rPr>
          <w:rFonts w:ascii="Times New Roman"/>
          <w:b w:val="false"/>
          <w:i w:val="false"/>
          <w:color w:val="000000"/>
          <w:sz w:val="28"/>
        </w:rPr>
        <w:t>
</w:t>
      </w:r>
      <w:r>
        <w:rPr>
          <w:rFonts w:ascii="Times New Roman"/>
          <w:b w:val="false"/>
          <w:i w:val="false"/>
          <w:color w:val="000000"/>
          <w:sz w:val="28"/>
        </w:rPr>
        <w:t>
      4) сұрау салуды толтыру:</w:t>
      </w:r>
      <w:r>
        <w:br/>
      </w:r>
      <w:r>
        <w:rPr>
          <w:rFonts w:ascii="Times New Roman"/>
          <w:b w:val="false"/>
          <w:i w:val="false"/>
          <w:color w:val="000000"/>
          <w:sz w:val="28"/>
        </w:rPr>
        <w:t>
</w:t>
      </w:r>
      <w:r>
        <w:rPr>
          <w:rFonts w:ascii="Times New Roman"/>
          <w:b w:val="false"/>
          <w:i w:val="false"/>
          <w:color w:val="000000"/>
          <w:sz w:val="28"/>
        </w:rPr>
        <w:t>
      ЖСН немесе БСН автоматты түрде, пайдаланушының ҮЭП-де тіркелу нәтижесі бойынша таңдалады;</w:t>
      </w:r>
      <w:r>
        <w:br/>
      </w:r>
      <w:r>
        <w:rPr>
          <w:rFonts w:ascii="Times New Roman"/>
          <w:b w:val="false"/>
          <w:i w:val="false"/>
          <w:color w:val="000000"/>
          <w:sz w:val="28"/>
        </w:rPr>
        <w:t>
</w:t>
      </w:r>
      <w:r>
        <w:rPr>
          <w:rFonts w:ascii="Times New Roman"/>
          <w:b w:val="false"/>
          <w:i w:val="false"/>
          <w:color w:val="000000"/>
          <w:sz w:val="28"/>
        </w:rPr>
        <w:t>
      пайдаланушы "сұрау салуды жолдау" батырмасының көмегімен сұранымға қол қоюды жүзеге асырады;</w:t>
      </w:r>
      <w:r>
        <w:br/>
      </w:r>
      <w:r>
        <w:rPr>
          <w:rFonts w:ascii="Times New Roman"/>
          <w:b w:val="false"/>
          <w:i w:val="false"/>
          <w:color w:val="000000"/>
          <w:sz w:val="28"/>
        </w:rPr>
        <w:t>
</w:t>
      </w:r>
      <w:r>
        <w:rPr>
          <w:rFonts w:ascii="Times New Roman"/>
          <w:b w:val="false"/>
          <w:i w:val="false"/>
          <w:color w:val="000000"/>
          <w:sz w:val="28"/>
        </w:rPr>
        <w:t>
      5) тұтынушының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6) сұрау салуға қол қою – пайдаланушы "қол қою" бастырмасының көмегімен ЭЦҚ сұрау салуға қол қоюды жүзеге асырады, одан кейін сұрау салу ЭҮӨШ арқылы ЖАО АЖ, ЖТ МДБ, ЗТ МДБ, БСЖА-ға өңдеуге беріледі;</w:t>
      </w:r>
      <w:r>
        <w:br/>
      </w:r>
      <w:r>
        <w:rPr>
          <w:rFonts w:ascii="Times New Roman"/>
          <w:b w:val="false"/>
          <w:i w:val="false"/>
          <w:color w:val="000000"/>
          <w:sz w:val="28"/>
        </w:rPr>
        <w:t>
</w:t>
      </w:r>
      <w:r>
        <w:rPr>
          <w:rFonts w:ascii="Times New Roman"/>
          <w:b w:val="false"/>
          <w:i w:val="false"/>
          <w:color w:val="000000"/>
          <w:sz w:val="28"/>
        </w:rPr>
        <w:t>
      7) ЖАО АЖ-да, ЖТ МДБ, ЗТ МДБ, БСЖА-да сұрау салудың өңделуі:</w:t>
      </w:r>
      <w:r>
        <w:br/>
      </w:r>
      <w:r>
        <w:rPr>
          <w:rFonts w:ascii="Times New Roman"/>
          <w:b w:val="false"/>
          <w:i w:val="false"/>
          <w:color w:val="000000"/>
          <w:sz w:val="28"/>
        </w:rPr>
        <w:t>
</w:t>
      </w:r>
      <w:r>
        <w:rPr>
          <w:rFonts w:ascii="Times New Roman"/>
          <w:b w:val="false"/>
          <w:i w:val="false"/>
          <w:color w:val="000000"/>
          <w:sz w:val="28"/>
        </w:rPr>
        <w:t>
      Пайдаланушы дисплейінің экранында мынадай ақпарат шығарылады: ЖСН; сұрау салу нөмірі; қызмет түрі; сұрау салу мәртебесі; қызмет көрсету мерзімі;</w:t>
      </w:r>
      <w:r>
        <w:br/>
      </w:r>
      <w:r>
        <w:rPr>
          <w:rFonts w:ascii="Times New Roman"/>
          <w:b w:val="false"/>
          <w:i w:val="false"/>
          <w:color w:val="000000"/>
          <w:sz w:val="28"/>
        </w:rPr>
        <w:t>
</w:t>
      </w:r>
      <w:r>
        <w:rPr>
          <w:rFonts w:ascii="Times New Roman"/>
          <w:b w:val="false"/>
          <w:i w:val="false"/>
          <w:color w:val="000000"/>
          <w:sz w:val="28"/>
        </w:rPr>
        <w:t>
      "мәртебені жаңарту" бастырмасынын көмегімен пайдаланушыға сұрау салуды өңдеу нәтижелерін көру мүмкіндігі беріледі;</w:t>
      </w:r>
      <w:r>
        <w:br/>
      </w:r>
      <w:r>
        <w:rPr>
          <w:rFonts w:ascii="Times New Roman"/>
          <w:b w:val="false"/>
          <w:i w:val="false"/>
          <w:color w:val="000000"/>
          <w:sz w:val="28"/>
        </w:rPr>
        <w:t>
</w:t>
      </w:r>
      <w:r>
        <w:rPr>
          <w:rFonts w:ascii="Times New Roman"/>
          <w:b w:val="false"/>
          <w:i w:val="false"/>
          <w:color w:val="000000"/>
          <w:sz w:val="28"/>
        </w:rPr>
        <w:t>
      ЖАО АЖ-дан жауап алынған кезде "нәтижені қарау" бастырмасы пайда болады;</w:t>
      </w:r>
      <w:r>
        <w:br/>
      </w:r>
      <w:r>
        <w:rPr>
          <w:rFonts w:ascii="Times New Roman"/>
          <w:b w:val="false"/>
          <w:i w:val="false"/>
          <w:color w:val="000000"/>
          <w:sz w:val="28"/>
        </w:rPr>
        <w:t>
</w:t>
      </w:r>
      <w:r>
        <w:rPr>
          <w:rFonts w:ascii="Times New Roman"/>
          <w:b w:val="false"/>
          <w:i w:val="false"/>
          <w:color w:val="000000"/>
          <w:sz w:val="28"/>
        </w:rPr>
        <w:t>
      8) сұрау салуды өңдеу нәтижелерін көру.</w:t>
      </w:r>
      <w:r>
        <w:br/>
      </w:r>
      <w:r>
        <w:rPr>
          <w:rFonts w:ascii="Times New Roman"/>
          <w:b w:val="false"/>
          <w:i w:val="false"/>
          <w:color w:val="000000"/>
          <w:sz w:val="28"/>
        </w:rPr>
        <w:t>
</w:t>
      </w:r>
      <w:r>
        <w:rPr>
          <w:rFonts w:ascii="Times New Roman"/>
          <w:b w:val="false"/>
          <w:i w:val="false"/>
          <w:color w:val="000000"/>
          <w:sz w:val="28"/>
        </w:rPr>
        <w:t>
      10. Алушының электрондық мемлекеттік қызмет бойынша сұрау салудың орындалу мәртебесін тексеру әдістері: "электрондық үкімет" порталының "Қызметтерді алу тарихы" бөлімінде, сондай-ақ ЖАО-ға немесе ХҚО-ға өтініш жасаған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ақпаратты және консультацияны ЭҮП саll–орталығының: (1414) телефоны бойынша, сондай-ақ уәкілетті органның http://e.gov.kz/ интернет-қорларынан алуға болады.</w:t>
      </w:r>
    </w:p>
    <w:bookmarkEnd w:id="6"/>
    <w:bookmarkStart w:name="z92" w:id="7"/>
    <w:p>
      <w:pPr>
        <w:spacing w:after="0"/>
        <w:ind w:left="0"/>
        <w:jc w:val="left"/>
      </w:pPr>
      <w:r>
        <w:rPr>
          <w:rFonts w:ascii="Times New Roman"/>
          <w:b/>
          <w:i w:val="false"/>
          <w:color w:val="000000"/>
        </w:rPr>
        <w:t xml:space="preserve"> 
3. Электрондық мемлекеттік қызмет көрсету</w:t>
      </w:r>
      <w:r>
        <w:br/>
      </w:r>
      <w:r>
        <w:rPr>
          <w:rFonts w:ascii="Times New Roman"/>
          <w:b/>
          <w:i w:val="false"/>
          <w:color w:val="000000"/>
        </w:rPr>
        <w:t>
үдерісіндегі өзара іс-қимыл тәртібін сипаттау</w:t>
      </w:r>
    </w:p>
    <w:bookmarkEnd w:id="7"/>
    <w:bookmarkStart w:name="z93" w:id="8"/>
    <w:p>
      <w:pPr>
        <w:spacing w:after="0"/>
        <w:ind w:left="0"/>
        <w:jc w:val="both"/>
      </w:pPr>
      <w:r>
        <w:rPr>
          <w:rFonts w:ascii="Times New Roman"/>
          <w:b w:val="false"/>
          <w:i w:val="false"/>
          <w:color w:val="000000"/>
          <w:sz w:val="28"/>
        </w:rPr>
        <w:t>
      12. Электрондық мемлекеттік қызмет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Орталық операторы;</w:t>
      </w:r>
      <w:r>
        <w:br/>
      </w:r>
      <w:r>
        <w:rPr>
          <w:rFonts w:ascii="Times New Roman"/>
          <w:b w:val="false"/>
          <w:i w:val="false"/>
          <w:color w:val="000000"/>
          <w:sz w:val="28"/>
        </w:rPr>
        <w:t>
</w:t>
      </w:r>
      <w:r>
        <w:rPr>
          <w:rFonts w:ascii="Times New Roman"/>
          <w:b w:val="false"/>
          <w:i w:val="false"/>
          <w:color w:val="000000"/>
          <w:sz w:val="28"/>
        </w:rPr>
        <w:t>
      ЖАО қызметкерлері;</w:t>
      </w:r>
      <w:r>
        <w:br/>
      </w:r>
      <w:r>
        <w:rPr>
          <w:rFonts w:ascii="Times New Roman"/>
          <w:b w:val="false"/>
          <w:i w:val="false"/>
          <w:color w:val="000000"/>
          <w:sz w:val="28"/>
        </w:rPr>
        <w:t>
</w:t>
      </w:r>
      <w:r>
        <w:rPr>
          <w:rFonts w:ascii="Times New Roman"/>
          <w:b w:val="false"/>
          <w:i w:val="false"/>
          <w:color w:val="000000"/>
          <w:sz w:val="28"/>
        </w:rPr>
        <w:t>
      ҮЭП;</w:t>
      </w:r>
      <w:r>
        <w:br/>
      </w:r>
      <w:r>
        <w:rPr>
          <w:rFonts w:ascii="Times New Roman"/>
          <w:b w:val="false"/>
          <w:i w:val="false"/>
          <w:color w:val="000000"/>
          <w:sz w:val="28"/>
        </w:rPr>
        <w:t>
</w:t>
      </w:r>
      <w:r>
        <w:rPr>
          <w:rFonts w:ascii="Times New Roman"/>
          <w:b w:val="false"/>
          <w:i w:val="false"/>
          <w:color w:val="000000"/>
          <w:sz w:val="28"/>
        </w:rPr>
        <w:t>
      ЭҮШ/ЭҮӨШ;</w:t>
      </w:r>
      <w:r>
        <w:br/>
      </w:r>
      <w:r>
        <w:rPr>
          <w:rFonts w:ascii="Times New Roman"/>
          <w:b w:val="false"/>
          <w:i w:val="false"/>
          <w:color w:val="000000"/>
          <w:sz w:val="28"/>
        </w:rPr>
        <w:t>
</w:t>
      </w:r>
      <w:r>
        <w:rPr>
          <w:rFonts w:ascii="Times New Roman"/>
          <w:b w:val="false"/>
          <w:i w:val="false"/>
          <w:color w:val="000000"/>
          <w:sz w:val="28"/>
        </w:rPr>
        <w:t>
      ЖТ МДБ;</w:t>
      </w:r>
      <w:r>
        <w:br/>
      </w:r>
      <w:r>
        <w:rPr>
          <w:rFonts w:ascii="Times New Roman"/>
          <w:b w:val="false"/>
          <w:i w:val="false"/>
          <w:color w:val="000000"/>
          <w:sz w:val="28"/>
        </w:rPr>
        <w:t>
</w:t>
      </w:r>
      <w:r>
        <w:rPr>
          <w:rFonts w:ascii="Times New Roman"/>
          <w:b w:val="false"/>
          <w:i w:val="false"/>
          <w:color w:val="000000"/>
          <w:sz w:val="28"/>
        </w:rPr>
        <w:t>
      ЗТ МДБ;</w:t>
      </w:r>
      <w:r>
        <w:br/>
      </w:r>
      <w:r>
        <w:rPr>
          <w:rFonts w:ascii="Times New Roman"/>
          <w:b w:val="false"/>
          <w:i w:val="false"/>
          <w:color w:val="000000"/>
          <w:sz w:val="28"/>
        </w:rPr>
        <w:t>
</w:t>
      </w:r>
      <w:r>
        <w:rPr>
          <w:rFonts w:ascii="Times New Roman"/>
          <w:b w:val="false"/>
          <w:i w:val="false"/>
          <w:color w:val="000000"/>
          <w:sz w:val="28"/>
        </w:rPr>
        <w:t>
      БСЖА;</w:t>
      </w:r>
      <w:r>
        <w:br/>
      </w:r>
      <w:r>
        <w:rPr>
          <w:rFonts w:ascii="Times New Roman"/>
          <w:b w:val="false"/>
          <w:i w:val="false"/>
          <w:color w:val="000000"/>
          <w:sz w:val="28"/>
        </w:rPr>
        <w:t>
</w:t>
      </w:r>
      <w:r>
        <w:rPr>
          <w:rFonts w:ascii="Times New Roman"/>
          <w:b w:val="false"/>
          <w:i w:val="false"/>
          <w:color w:val="000000"/>
          <w:sz w:val="28"/>
        </w:rPr>
        <w:t>
      ХҚО АЖ;</w:t>
      </w:r>
      <w:r>
        <w:br/>
      </w:r>
      <w:r>
        <w:rPr>
          <w:rFonts w:ascii="Times New Roman"/>
          <w:b w:val="false"/>
          <w:i w:val="false"/>
          <w:color w:val="000000"/>
          <w:sz w:val="28"/>
        </w:rPr>
        <w:t>
</w:t>
      </w:r>
      <w:r>
        <w:rPr>
          <w:rFonts w:ascii="Times New Roman"/>
          <w:b w:val="false"/>
          <w:i w:val="false"/>
          <w:color w:val="000000"/>
          <w:sz w:val="28"/>
        </w:rPr>
        <w:t>
      ЖАО АЖ;</w:t>
      </w:r>
      <w:r>
        <w:br/>
      </w:r>
      <w:r>
        <w:rPr>
          <w:rFonts w:ascii="Times New Roman"/>
          <w:b w:val="false"/>
          <w:i w:val="false"/>
          <w:color w:val="000000"/>
          <w:sz w:val="28"/>
        </w:rPr>
        <w:t>
</w:t>
      </w:r>
      <w:r>
        <w:rPr>
          <w:rFonts w:ascii="Times New Roman"/>
          <w:b w:val="false"/>
          <w:i w:val="false"/>
          <w:color w:val="000000"/>
          <w:sz w:val="28"/>
        </w:rPr>
        <w:t>
      КО АЖ.</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қимылдың орындалу мерзімін көрсете отырып, іс-қимыл (процедуралар, функциялар, операциялар) дәйектілігінің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олардың сипаттамасына сәйкес іс-қимылдардың (электрондық мемлекеттік қызмет көрсету үдерісінде) қисынды дәйектілігі арасындағы өзара байланысты көрсететін диаграмма келтірілген.</w:t>
      </w:r>
      <w:r>
        <w:br/>
      </w:r>
      <w:r>
        <w:rPr>
          <w:rFonts w:ascii="Times New Roman"/>
          <w:b w:val="false"/>
          <w:i w:val="false"/>
          <w:color w:val="000000"/>
          <w:sz w:val="28"/>
        </w:rPr>
        <w:t>
</w:t>
      </w:r>
      <w:r>
        <w:rPr>
          <w:rFonts w:ascii="Times New Roman"/>
          <w:b w:val="false"/>
          <w:i w:val="false"/>
          <w:color w:val="000000"/>
          <w:sz w:val="28"/>
        </w:rPr>
        <w:t>
      15.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электрондық мемлекеттік қызмет көрсету нәтижесі соған сәйкес ұсынылуы тиіс бланкілердің нысандары, үлгілері көрсетілген.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 көрсету нәтижелері осы регламенттің </w:t>
      </w:r>
      <w:r>
        <w:rPr>
          <w:rFonts w:ascii="Times New Roman"/>
          <w:b w:val="false"/>
          <w:i w:val="false"/>
          <w:color w:val="000000"/>
          <w:sz w:val="28"/>
        </w:rPr>
        <w:t>7-қосымшасына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электрондық мемлекеттік қызметті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құпиялық (санкцияланбаған ақпарат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рұқсат етілмеген өзгертуден қорғау);</w:t>
      </w:r>
      <w:r>
        <w:br/>
      </w:r>
      <w:r>
        <w:rPr>
          <w:rFonts w:ascii="Times New Roman"/>
          <w:b w:val="false"/>
          <w:i w:val="false"/>
          <w:color w:val="000000"/>
          <w:sz w:val="28"/>
        </w:rPr>
        <w:t>
</w:t>
      </w:r>
      <w:r>
        <w:rPr>
          <w:rFonts w:ascii="Times New Roman"/>
          <w:b w:val="false"/>
          <w:i w:val="false"/>
          <w:color w:val="000000"/>
          <w:sz w:val="28"/>
        </w:rPr>
        <w:t>
      3) қолжетімділік (ақпарат пен ресурстарды рұқсат етілмеген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е – анықтама берілетін тұлғада ЖСН-ның болуы;</w:t>
      </w:r>
      <w:r>
        <w:br/>
      </w:r>
      <w:r>
        <w:rPr>
          <w:rFonts w:ascii="Times New Roman"/>
          <w:b w:val="false"/>
          <w:i w:val="false"/>
          <w:color w:val="000000"/>
          <w:sz w:val="28"/>
        </w:rPr>
        <w:t>
</w:t>
      </w:r>
      <w:r>
        <w:rPr>
          <w:rFonts w:ascii="Times New Roman"/>
          <w:b w:val="false"/>
          <w:i w:val="false"/>
          <w:color w:val="000000"/>
          <w:sz w:val="28"/>
        </w:rPr>
        <w:t xml:space="preserve">
      3) ҮЭП, ХҚО АЖ авторластыру; </w:t>
      </w:r>
      <w:r>
        <w:br/>
      </w:r>
      <w:r>
        <w:rPr>
          <w:rFonts w:ascii="Times New Roman"/>
          <w:b w:val="false"/>
          <w:i w:val="false"/>
          <w:color w:val="000000"/>
          <w:sz w:val="28"/>
        </w:rPr>
        <w:t>
</w:t>
      </w:r>
      <w:r>
        <w:rPr>
          <w:rFonts w:ascii="Times New Roman"/>
          <w:b w:val="false"/>
          <w:i w:val="false"/>
          <w:color w:val="000000"/>
          <w:sz w:val="28"/>
        </w:rPr>
        <w:t>
      4) пайдаланушыда ЭЦҚ-ның болуы.</w:t>
      </w:r>
    </w:p>
    <w:bookmarkEnd w:id="8"/>
    <w:bookmarkStart w:name="z117" w:id="9"/>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9"/>
    <w:bookmarkStart w:name="z118" w:id="10"/>
    <w:p>
      <w:pPr>
        <w:spacing w:after="0"/>
        <w:ind w:left="0"/>
        <w:jc w:val="left"/>
      </w:pPr>
      <w:r>
        <w:rPr>
          <w:rFonts w:ascii="Times New Roman"/>
          <w:b/>
          <w:i w:val="false"/>
          <w:color w:val="000000"/>
        </w:rPr>
        <w:t xml:space="preserve"> 
Әр іс-қимылдың орындалу мерзімін көрсете отыра,</w:t>
      </w:r>
      <w:r>
        <w:br/>
      </w:r>
      <w:r>
        <w:rPr>
          <w:rFonts w:ascii="Times New Roman"/>
          <w:b/>
          <w:i w:val="false"/>
          <w:color w:val="000000"/>
        </w:rPr>
        <w:t>
іс-қимыл (процедуралар, функциялар, операциялар)</w:t>
      </w:r>
      <w:r>
        <w:br/>
      </w:r>
      <w:r>
        <w:rPr>
          <w:rFonts w:ascii="Times New Roman"/>
          <w:b/>
          <w:i w:val="false"/>
          <w:color w:val="000000"/>
        </w:rPr>
        <w:t>
дәйектілігінің мәтіндік, кестелік сипаттамасы</w:t>
      </w:r>
    </w:p>
    <w:bookmarkEnd w:id="10"/>
    <w:bookmarkStart w:name="z119" w:id="11"/>
    <w:p>
      <w:pPr>
        <w:spacing w:after="0"/>
        <w:ind w:left="0"/>
        <w:jc w:val="left"/>
      </w:pPr>
      <w:r>
        <w:rPr>
          <w:rFonts w:ascii="Times New Roman"/>
          <w:b/>
          <w:i w:val="false"/>
          <w:color w:val="000000"/>
        </w:rPr>
        <w:t xml:space="preserve"> 
1-кесте. ЖАО арқылы іс-қимылдардың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697"/>
        <w:gridCol w:w="2275"/>
        <w:gridCol w:w="2275"/>
        <w:gridCol w:w="2888"/>
        <w:gridCol w:w="29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процедураның, операцияның) атауы және олардың сипаттамасы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түпнұсқалығын тексеру, ЖАО АЖ-ға деректер енгізу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ЖТ МДБ/ЗТ МБД/БСАҚ-та тексеру, көшірілген құжаттарды қажеттілігіне қарай жүйеге бекіту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АЖ-дан ХҚО АЖ-ға аудару мәртебесі туралы хабарлама маршрутын жасау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мәртебесін көрсете отыра, хабарламаны қалыптастыру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алуға өтініштерді және құжаттарды қабылдау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маршрутын жасау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мәртебені көрсету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961"/>
        <w:gridCol w:w="2556"/>
        <w:gridCol w:w="2449"/>
        <w:gridCol w:w="2385"/>
        <w:gridCol w:w="266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үдерістің (жұмыс барысының, ағымының) әрекеті </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Шетелдік мерзімді баспа басылымдарын тіркеуге алу туралы анықтаманы қалыптастыру немесе қызмет көрсетуден бас тарту туралы уәжделген жазбаша жауап. Шешім қабылдау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көрсетудің мәртебесін ауыстыру туралы хабарламаны қалыптастыру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маршрутын жасау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қалыптастыру</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сұрау салуды орындау мәртебелерін қалыптастыру</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Маршрутын жасау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478"/>
        <w:gridCol w:w="2267"/>
        <w:gridCol w:w="2078"/>
        <w:gridCol w:w="2878"/>
        <w:gridCol w:w="31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ағымының) әрекеті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және атауы олардың сипаттамасы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ЭЦҚ – мен қол қойылып шығатын құжатты қалыптастыру және тіркеу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құжатының хабарлама маршрутын жасау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шығу құжатымен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ЖАО-ға өтініш берген кезде тұтынушыға шығу құжатын 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 жіберу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Маршрутын жасау</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 мәртебесін көрсету</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0" w:id="12"/>
    <w:p>
      <w:pPr>
        <w:spacing w:after="0"/>
        <w:ind w:left="0"/>
        <w:jc w:val="left"/>
      </w:pPr>
      <w:r>
        <w:rPr>
          <w:rFonts w:ascii="Times New Roman"/>
          <w:b/>
          <w:i w:val="false"/>
          <w:color w:val="000000"/>
        </w:rPr>
        <w:t xml:space="preserve"> 
2-кесте. ХҚО арқылы жасалатын әрекеттің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2635"/>
        <w:gridCol w:w="2216"/>
        <w:gridCol w:w="2048"/>
        <w:gridCol w:w="1985"/>
        <w:gridCol w:w="2237"/>
        <w:gridCol w:w="192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w:t>
            </w:r>
          </w:p>
          <w:p>
            <w:pPr>
              <w:spacing w:after="20"/>
              <w:ind w:left="20"/>
              <w:jc w:val="both"/>
            </w:pPr>
            <w:r>
              <w:rPr>
                <w:rFonts w:ascii="Times New Roman"/>
                <w:b w:val="false"/>
                <w:i w:val="false"/>
                <w:color w:val="000000"/>
                <w:sz w:val="20"/>
              </w:rPr>
              <w:t>атауы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процедураның, операцияның) атауы және олардың сипаттамасы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және құжаттардың түпнұсқалығын тексеру және деректерді ХҚО АЖ-ға енгізу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ЖТ МДБ /ЗТ МБД/БСАҚ-да тексеру, көшірілген құжаттарды қажеттілігіне қарай жүйеге бекіту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ЖАО АЖ-дан ХҚО АЖ-ға сұрау салу маршутын жасау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орындауға жіберу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құжаттарды жұмысқа қабылдау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алу үшін өтінішті және құжаттарды қабылдау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маршрутын жасау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түскендер" мәртебесінде өтінішті көрсету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жұмысқа қабылдау</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827"/>
        <w:gridCol w:w="2218"/>
        <w:gridCol w:w="2050"/>
        <w:gridCol w:w="2177"/>
        <w:gridCol w:w="2051"/>
        <w:gridCol w:w="198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ағымының) әрекеті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Шетелдік мерзімді баспа басылымдарын есепке алу туралы анықтаманы бере отыра, жауапты қалыптастыру немесе қызмет көрсетуден бас тарту туралы уәжделген жауап беру.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көрсетудің мәртебесін өзгерту туралы хабарламаны қалыптастыру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маршрутын жасау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мәртебені көрсету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берген кезде өтініштің орындалу мәртебесі туралы хабарлама</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уәжделген жазбаша бас тарту жауабын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сұрау салуды орындау мәртебесін қалыптастыру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Маршрутын жасау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мәртебесін көрсету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мәртебесі туралы хабарлама</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2569"/>
        <w:gridCol w:w="2292"/>
        <w:gridCol w:w="2100"/>
        <w:gridCol w:w="2100"/>
        <w:gridCol w:w="2101"/>
        <w:gridCol w:w="19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ағымының) әрекеті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ЭЦҚ-мен қол қойылған шығу құжатын қалыптастыру және тіркеу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 маршрутын жасау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шығу құжатымен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тұтынушыға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шығу құжатын ХҚО-ға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хабарламаны жіберу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Маршрутын жасау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Орындалудың аяқталуы туралы мәртебені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беру</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1" w:id="13"/>
    <w:p>
      <w:pPr>
        <w:spacing w:after="0"/>
        <w:ind w:left="0"/>
        <w:jc w:val="left"/>
      </w:pPr>
      <w:r>
        <w:rPr>
          <w:rFonts w:ascii="Times New Roman"/>
          <w:b/>
          <w:i w:val="false"/>
          <w:color w:val="000000"/>
        </w:rPr>
        <w:t xml:space="preserve"> 
3-кесте. ЭҮП арқылы алынатын әрекеттің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2675"/>
        <w:gridCol w:w="2291"/>
        <w:gridCol w:w="2100"/>
        <w:gridCol w:w="2100"/>
        <w:gridCol w:w="2101"/>
        <w:gridCol w:w="199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(жұмыс барысының, ағымының) әрекеті</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ЭҮӨШ/ЭҮШ</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r>
      <w:tr>
        <w:trPr>
          <w:trHeight w:val="99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түпнұсқалығын тұтынушының ЭЦҚ тексеру. Өтінішті сақтау және ЭҮӨШ/ЭҮШ арқылы жіберу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ЖАО АЖ-ға жолдау маршруты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мәртебені көрсете отыра, хабарламанықалыптастыру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мәртебені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 салудың табысты аяқталуы туралы хабарламаны немесе қызмет көрсетуден бас тарту туралы хабарламаны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маршрутын жасау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ЭҮП-ге жіберу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көрсету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659"/>
        <w:gridCol w:w="2284"/>
        <w:gridCol w:w="2097"/>
        <w:gridCol w:w="2097"/>
        <w:gridCol w:w="2097"/>
        <w:gridCol w:w="214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(жұмыс барысының, ағымының) әрекеті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ЭҮӨШ/ЭӨШ</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орындау. Шетелдік мерзімді баспа басылымдарды тіркеуге қою туралы анықтама берілетін жауапты қалыптастыру немесе қызмет көрсетуден бас тарту туралы уәжделген жауап беру</w:t>
            </w:r>
            <w:r>
              <w:br/>
            </w:r>
            <w:r>
              <w:rPr>
                <w:rFonts w:ascii="Times New Roman"/>
                <w:b w:val="false"/>
                <w:i w:val="false"/>
                <w:color w:val="000000"/>
                <w:sz w:val="20"/>
              </w:rPr>
              <w:t>
</w:t>
            </w:r>
            <w:r>
              <w:rPr>
                <w:rFonts w:ascii="Times New Roman"/>
                <w:b w:val="false"/>
                <w:i w:val="false"/>
                <w:color w:val="000000"/>
                <w:sz w:val="20"/>
              </w:rPr>
              <w:t>Шешім қабылдау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қалыптастыру. Қызмет көрсетудің мәртебесін ауыстыру туралы хабарламаны қалыптастыру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маршрутын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көрсету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көрсетілген бас тартуды қалыптастыру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мәртебесін қалыптастыру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Маршрутын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құжаттың мәртебелерін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мәртебелерін көрсету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2659"/>
        <w:gridCol w:w="2284"/>
        <w:gridCol w:w="2097"/>
        <w:gridCol w:w="2097"/>
        <w:gridCol w:w="2097"/>
        <w:gridCol w:w="214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(жұмыс барысының, ағымының) әрекеті</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қызметкері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ЭҮӨШ/ЭӨШ</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жасау. Құжатқа қол қою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тіркеу. ЖАО-дан қол қойылған шығу құжатын қалыптастыру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берілген хабарлама маршрутын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көру мүмкіндігін бере отыра, қызмет көрсетудің аяқталуы туралы хабарламаны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Қызметкөрсетудің аяқталуы туралы хабарламаны көрсету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қойылып шыққан құжат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берілген хабарламаны жіберу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жасау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көрсету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"Орындалғандар" мәртебесін көрсету</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2" w:id="1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кестеде аяқталу нысандары, орындау мерзімдері және электрондық мемлекеттік қызмет көрсету үдерісінің технологиялық тізбегінде келесі іс-қимылдардың нөмірлерін көрсете отыра, ЭҮП, АЖ және барлық ҚФБ іс-қимылдарының (функциялары, процедуралары, операциялары) әрекеттері көрсетіледі.</w:t>
      </w:r>
      <w:r>
        <w:br/>
      </w:r>
      <w:r>
        <w:rPr>
          <w:rFonts w:ascii="Times New Roman"/>
          <w:b w:val="false"/>
          <w:i w:val="false"/>
          <w:color w:val="000000"/>
          <w:sz w:val="28"/>
        </w:rPr>
        <w:t>
</w:t>
      </w:r>
      <w:r>
        <w:rPr>
          <w:rFonts w:ascii="Times New Roman"/>
          <w:b w:val="false"/>
          <w:i w:val="false"/>
          <w:color w:val="000000"/>
          <w:sz w:val="28"/>
        </w:rPr>
        <w:t>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кестенің негізінде электрондық мемлекеттік қызмет көрсету кезінде функционалдық өзара іс-қимыл диаграммасы құрылады.</w:t>
      </w:r>
    </w:p>
    <w:bookmarkEnd w:id="14"/>
    <w:bookmarkStart w:name="z125" w:id="15"/>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15"/>
    <w:bookmarkStart w:name="z126" w:id="16"/>
    <w:p>
      <w:pPr>
        <w:spacing w:after="0"/>
        <w:ind w:left="0"/>
        <w:jc w:val="left"/>
      </w:pPr>
      <w:r>
        <w:rPr>
          <w:rFonts w:ascii="Times New Roman"/>
          <w:b/>
          <w:i w:val="false"/>
          <w:color w:val="000000"/>
        </w:rPr>
        <w:t xml:space="preserve"> 
ЭҮП арқылы "ішінара автоматтандырылған" электрондық</w:t>
      </w:r>
      <w:r>
        <w:br/>
      </w:r>
      <w:r>
        <w:rPr>
          <w:rFonts w:ascii="Times New Roman"/>
          <w:b/>
          <w:i w:val="false"/>
          <w:color w:val="000000"/>
        </w:rPr>
        <w:t>
мемлекеттік қызметтерді көрсету кезінде функционалдық</w:t>
      </w:r>
      <w:r>
        <w:br/>
      </w:r>
      <w:r>
        <w:rPr>
          <w:rFonts w:ascii="Times New Roman"/>
          <w:b/>
          <w:i w:val="false"/>
          <w:color w:val="000000"/>
        </w:rPr>
        <w:t>
өзара іс-қимыл диаграммасы</w:t>
      </w:r>
    </w:p>
    <w:bookmarkEnd w:id="16"/>
    <w:p>
      <w:pPr>
        <w:spacing w:after="0"/>
        <w:ind w:left="0"/>
        <w:jc w:val="both"/>
      </w:pPr>
      <w:r>
        <w:drawing>
          <wp:inline distT="0" distB="0" distL="0" distR="0">
            <wp:extent cx="9842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42500" cy="5575300"/>
                    </a:xfrm>
                    <a:prstGeom prst="rect">
                      <a:avLst/>
                    </a:prstGeom>
                  </pic:spPr>
                </pic:pic>
              </a:graphicData>
            </a:graphic>
          </wp:inline>
        </w:drawing>
      </w:r>
    </w:p>
    <w:bookmarkStart w:name="z127" w:id="17"/>
    <w:p>
      <w:pPr>
        <w:spacing w:after="0"/>
        <w:ind w:left="0"/>
        <w:jc w:val="both"/>
      </w:pPr>
      <w:r>
        <w:rPr>
          <w:rFonts w:ascii="Times New Roman"/>
          <w:b w:val="false"/>
          <w:i w:val="false"/>
          <w:color w:val="000000"/>
          <w:sz w:val="28"/>
        </w:rPr>
        <w:t>
      Шартты белгілер:</w:t>
      </w:r>
    </w:p>
    <w:bookmarkEnd w:id="17"/>
    <w:p>
      <w:pPr>
        <w:spacing w:after="0"/>
        <w:ind w:left="0"/>
        <w:jc w:val="both"/>
      </w:pPr>
      <w:r>
        <w:drawing>
          <wp:inline distT="0" distB="0" distL="0" distR="0">
            <wp:extent cx="9842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842500" cy="2692400"/>
                    </a:xfrm>
                    <a:prstGeom prst="rect">
                      <a:avLst/>
                    </a:prstGeom>
                  </pic:spPr>
                </pic:pic>
              </a:graphicData>
            </a:graphic>
          </wp:inline>
        </w:drawing>
      </w:r>
    </w:p>
    <w:bookmarkStart w:name="z128" w:id="18"/>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18"/>
    <w:bookmarkStart w:name="z129" w:id="19"/>
    <w:p>
      <w:pPr>
        <w:spacing w:after="0"/>
        <w:ind w:left="0"/>
        <w:jc w:val="left"/>
      </w:pPr>
      <w:r>
        <w:rPr>
          <w:rFonts w:ascii="Times New Roman"/>
          <w:b/>
          <w:i w:val="false"/>
          <w:color w:val="000000"/>
        </w:rPr>
        <w:t xml:space="preserve"> 
ЭҮП арқылы "ішінара автоматтандырылған" электрондық</w:t>
      </w:r>
      <w:r>
        <w:br/>
      </w:r>
      <w:r>
        <w:rPr>
          <w:rFonts w:ascii="Times New Roman"/>
          <w:b/>
          <w:i w:val="false"/>
          <w:color w:val="000000"/>
        </w:rPr>
        <w:t>
мемлекеттік қызметтерді көрсету кезінде функционалдық</w:t>
      </w:r>
      <w:r>
        <w:br/>
      </w:r>
      <w:r>
        <w:rPr>
          <w:rFonts w:ascii="Times New Roman"/>
          <w:b/>
          <w:i w:val="false"/>
          <w:color w:val="000000"/>
        </w:rPr>
        <w:t>
өзара іс-қимыл диаграммасы</w:t>
      </w:r>
    </w:p>
    <w:bookmarkEnd w:id="19"/>
    <w:p>
      <w:pPr>
        <w:spacing w:after="0"/>
        <w:ind w:left="0"/>
        <w:jc w:val="both"/>
      </w:pPr>
      <w:r>
        <w:drawing>
          <wp:inline distT="0" distB="0" distL="0" distR="0">
            <wp:extent cx="106934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93400" cy="5511800"/>
                    </a:xfrm>
                    <a:prstGeom prst="rect">
                      <a:avLst/>
                    </a:prstGeom>
                  </pic:spPr>
                </pic:pic>
              </a:graphicData>
            </a:graphic>
          </wp:inline>
        </w:drawing>
      </w:r>
    </w:p>
    <w:bookmarkStart w:name="z130" w:id="20"/>
    <w:p>
      <w:pPr>
        <w:spacing w:after="0"/>
        <w:ind w:left="0"/>
        <w:jc w:val="both"/>
      </w:pPr>
      <w:r>
        <w:rPr>
          <w:rFonts w:ascii="Times New Roman"/>
          <w:b w:val="false"/>
          <w:i w:val="false"/>
          <w:color w:val="000000"/>
          <w:sz w:val="28"/>
        </w:rPr>
        <w:t>
      Шартты белгілер:</w:t>
      </w:r>
    </w:p>
    <w:bookmarkEnd w:id="20"/>
    <w:p>
      <w:pPr>
        <w:spacing w:after="0"/>
        <w:ind w:left="0"/>
        <w:jc w:val="both"/>
      </w:pPr>
      <w:r>
        <w:drawing>
          <wp:inline distT="0" distB="0" distL="0" distR="0">
            <wp:extent cx="9169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69400" cy="2819400"/>
                    </a:xfrm>
                    <a:prstGeom prst="rect">
                      <a:avLst/>
                    </a:prstGeom>
                  </pic:spPr>
                </pic:pic>
              </a:graphicData>
            </a:graphic>
          </wp:inline>
        </w:drawing>
      </w:r>
    </w:p>
    <w:bookmarkStart w:name="z131" w:id="21"/>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4-қосымша                </w:t>
      </w:r>
    </w:p>
    <w:bookmarkEnd w:id="21"/>
    <w:bookmarkStart w:name="z132" w:id="22"/>
    <w:p>
      <w:pPr>
        <w:spacing w:after="0"/>
        <w:ind w:left="0"/>
        <w:jc w:val="left"/>
      </w:pPr>
      <w:r>
        <w:rPr>
          <w:rFonts w:ascii="Times New Roman"/>
          <w:b/>
          <w:i w:val="false"/>
          <w:color w:val="000000"/>
        </w:rPr>
        <w:t xml:space="preserve"> 
ЭҮП арқылы "ішінара автоматтандырылған" электрондық</w:t>
      </w:r>
      <w:r>
        <w:br/>
      </w:r>
      <w:r>
        <w:rPr>
          <w:rFonts w:ascii="Times New Roman"/>
          <w:b/>
          <w:i w:val="false"/>
          <w:color w:val="000000"/>
        </w:rPr>
        <w:t>
мемлекеттің қызметтерді көрсету кезінде функционалдық</w:t>
      </w:r>
      <w:r>
        <w:br/>
      </w:r>
      <w:r>
        <w:rPr>
          <w:rFonts w:ascii="Times New Roman"/>
          <w:b/>
          <w:i w:val="false"/>
          <w:color w:val="000000"/>
        </w:rPr>
        <w:t>
өзара іс-қимыл диаграммасы</w:t>
      </w:r>
    </w:p>
    <w:bookmarkEnd w:id="22"/>
    <w:p>
      <w:pPr>
        <w:spacing w:after="0"/>
        <w:ind w:left="0"/>
        <w:jc w:val="both"/>
      </w:pPr>
      <w:r>
        <w:drawing>
          <wp:inline distT="0" distB="0" distL="0" distR="0">
            <wp:extent cx="106172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17200" cy="6045200"/>
                    </a:xfrm>
                    <a:prstGeom prst="rect">
                      <a:avLst/>
                    </a:prstGeom>
                  </pic:spPr>
                </pic:pic>
              </a:graphicData>
            </a:graphic>
          </wp:inline>
        </w:drawing>
      </w:r>
    </w:p>
    <w:bookmarkStart w:name="z133" w:id="23"/>
    <w:p>
      <w:pPr>
        <w:spacing w:after="0"/>
        <w:ind w:left="0"/>
        <w:jc w:val="both"/>
      </w:pPr>
      <w:r>
        <w:rPr>
          <w:rFonts w:ascii="Times New Roman"/>
          <w:b w:val="false"/>
          <w:i w:val="false"/>
          <w:color w:val="000000"/>
          <w:sz w:val="28"/>
        </w:rPr>
        <w:t>
      Шартты белгілер:</w:t>
      </w:r>
    </w:p>
    <w:bookmarkEnd w:id="23"/>
    <w:p>
      <w:pPr>
        <w:spacing w:after="0"/>
        <w:ind w:left="0"/>
        <w:jc w:val="both"/>
      </w:pPr>
      <w:r>
        <w:drawing>
          <wp:inline distT="0" distB="0" distL="0" distR="0">
            <wp:extent cx="105156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15600" cy="2552700"/>
                    </a:xfrm>
                    <a:prstGeom prst="rect">
                      <a:avLst/>
                    </a:prstGeom>
                  </pic:spPr>
                </pic:pic>
              </a:graphicData>
            </a:graphic>
          </wp:inline>
        </w:drawing>
      </w:r>
    </w:p>
    <w:bookmarkStart w:name="z134" w:id="24"/>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5-қосымша                </w:t>
      </w:r>
    </w:p>
    <w:bookmarkEnd w:id="24"/>
    <w:bookmarkStart w:name="z135" w:id="25"/>
    <w:p>
      <w:pPr>
        <w:spacing w:after="0"/>
        <w:ind w:left="0"/>
        <w:jc w:val="left"/>
      </w:pPr>
      <w:r>
        <w:rPr>
          <w:rFonts w:ascii="Times New Roman"/>
          <w:b/>
          <w:i w:val="false"/>
          <w:color w:val="000000"/>
        </w:rPr>
        <w:t xml:space="preserve"> 
Электрондық мемлекеттік қызметке өтініш беру</w:t>
      </w:r>
    </w:p>
    <w:bookmarkEnd w:id="25"/>
    <w:p>
      <w:pPr>
        <w:spacing w:after="0"/>
        <w:ind w:left="0"/>
        <w:jc w:val="both"/>
      </w:pPr>
      <w:r>
        <w:rPr>
          <w:rFonts w:ascii="Times New Roman"/>
          <w:b w:val="false"/>
          <w:i w:val="false"/>
          <w:color w:val="000000"/>
          <w:sz w:val="28"/>
        </w:rPr>
        <w:t>                                    Ішкі саясат басқармасының бастығы</w:t>
      </w:r>
      <w:r>
        <w:br/>
      </w:r>
      <w:r>
        <w:rPr>
          <w:rFonts w:ascii="Times New Roman"/>
          <w:b w:val="false"/>
          <w:i w:val="false"/>
          <w:color w:val="000000"/>
          <w:sz w:val="28"/>
        </w:rPr>
        <w:t>
                                    _________________________________</w:t>
      </w:r>
      <w:r>
        <w:br/>
      </w:r>
      <w:r>
        <w:rPr>
          <w:rFonts w:ascii="Times New Roman"/>
          <w:b w:val="false"/>
          <w:i w:val="false"/>
          <w:color w:val="000000"/>
          <w:sz w:val="28"/>
        </w:rPr>
        <w:t>
                                                  (ТАӘ)</w:t>
      </w:r>
    </w:p>
    <w:bookmarkStart w:name="z136" w:id="26"/>
    <w:p>
      <w:pPr>
        <w:spacing w:after="0"/>
        <w:ind w:left="0"/>
        <w:jc w:val="left"/>
      </w:pPr>
      <w:r>
        <w:rPr>
          <w:rFonts w:ascii="Times New Roman"/>
          <w:b/>
          <w:i w:val="false"/>
          <w:color w:val="000000"/>
        </w:rPr>
        <w:t xml:space="preserve"> 
Өтініш</w:t>
      </w:r>
    </w:p>
    <w:bookmarkEnd w:id="26"/>
    <w:p>
      <w:pPr>
        <w:spacing w:after="0"/>
        <w:ind w:left="0"/>
        <w:jc w:val="both"/>
      </w:pPr>
      <w:r>
        <w:rPr>
          <w:rFonts w:ascii="Times New Roman"/>
          <w:b w:val="false"/>
          <w:i w:val="false"/>
          <w:color w:val="000000"/>
          <w:sz w:val="28"/>
        </w:rPr>
        <w:t>Шетелдік баспа басылымдарын есепке алу туралы анықтама беруіңізді сұраймын:</w:t>
      </w:r>
    </w:p>
    <w:p>
      <w:pPr>
        <w:spacing w:after="0"/>
        <w:ind w:left="0"/>
        <w:jc w:val="both"/>
      </w:pPr>
      <w:r>
        <w:rPr>
          <w:rFonts w:ascii="Times New Roman"/>
          <w:b w:val="false"/>
          <w:i w:val="false"/>
          <w:color w:val="000000"/>
          <w:sz w:val="28"/>
        </w:rPr>
        <w:t>Таратушының атауы: __________________________________________________</w:t>
      </w:r>
      <w:r>
        <w:br/>
      </w:r>
      <w:r>
        <w:rPr>
          <w:rFonts w:ascii="Times New Roman"/>
          <w:b w:val="false"/>
          <w:i w:val="false"/>
          <w:color w:val="000000"/>
          <w:sz w:val="28"/>
        </w:rPr>
        <w:t>
Меншік иесі: ________________________________________________________</w:t>
      </w:r>
      <w:r>
        <w:br/>
      </w:r>
      <w:r>
        <w:rPr>
          <w:rFonts w:ascii="Times New Roman"/>
          <w:b w:val="false"/>
          <w:i w:val="false"/>
          <w:color w:val="000000"/>
          <w:sz w:val="28"/>
        </w:rPr>
        <w:t>
                  (атауы, шетелдік баспасөз басылымы меншік иесінің</w:t>
      </w:r>
      <w:r>
        <w:br/>
      </w:r>
      <w:r>
        <w:rPr>
          <w:rFonts w:ascii="Times New Roman"/>
          <w:b w:val="false"/>
          <w:i w:val="false"/>
          <w:color w:val="000000"/>
          <w:sz w:val="28"/>
        </w:rPr>
        <w:t>
                      атауы, ұйымдық-құқықтық нысаны, мекенжайы)</w:t>
      </w:r>
    </w:p>
    <w:p>
      <w:pPr>
        <w:spacing w:after="0"/>
        <w:ind w:left="0"/>
        <w:jc w:val="both"/>
      </w:pPr>
      <w:r>
        <w:rPr>
          <w:rFonts w:ascii="Times New Roman"/>
          <w:b w:val="false"/>
          <w:i w:val="false"/>
          <w:color w:val="000000"/>
          <w:sz w:val="28"/>
        </w:rPr>
        <w:t>Таратушының мекенжайы: ____________________________</w:t>
      </w:r>
      <w:r>
        <w:br/>
      </w:r>
      <w:r>
        <w:rPr>
          <w:rFonts w:ascii="Times New Roman"/>
          <w:b w:val="false"/>
          <w:i w:val="false"/>
          <w:color w:val="000000"/>
          <w:sz w:val="28"/>
        </w:rPr>
        <w:t>
Таратушының телефоны: _____________________________</w:t>
      </w:r>
      <w:r>
        <w:br/>
      </w:r>
      <w:r>
        <w:rPr>
          <w:rFonts w:ascii="Times New Roman"/>
          <w:b w:val="false"/>
          <w:i w:val="false"/>
          <w:color w:val="000000"/>
          <w:sz w:val="28"/>
        </w:rPr>
        <w:t>
Бас редактордың (өкілдің)Т.А.Ә.:___________________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2399"/>
        <w:gridCol w:w="2269"/>
        <w:gridCol w:w="2182"/>
        <w:gridCol w:w="1727"/>
        <w:gridCol w:w="2399"/>
        <w:gridCol w:w="2400"/>
      </w:tblGrid>
      <w:tr>
        <w:trPr>
          <w:trHeight w:val="6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астананың аумағында таратылатын шетелдік мерзімді баспа басылымдары атауының тізбесі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Шетелдікмерзімді баспа басылымының таралу аумағы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басылымының таралу тілі, тілдері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негізгі тақырыптық бағыты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саны, данасы</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Таратушының ТАӘ _________________________________________</w:t>
      </w:r>
    </w:p>
    <w:bookmarkStart w:name="z137" w:id="27"/>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6-қосымша                </w:t>
      </w:r>
    </w:p>
    <w:bookmarkEnd w:id="27"/>
    <w:bookmarkStart w:name="z138" w:id="28"/>
    <w:p>
      <w:pPr>
        <w:spacing w:after="0"/>
        <w:ind w:left="0"/>
        <w:jc w:val="left"/>
      </w:pPr>
      <w:r>
        <w:rPr>
          <w:rFonts w:ascii="Times New Roman"/>
          <w:b/>
          <w:i w:val="false"/>
          <w:color w:val="000000"/>
        </w:rPr>
        <w:t xml:space="preserve"> 
Электрондық мемлекеттік қызметке арналған шығу құжатының нысаны Ішкі саясат басқармасы</w:t>
      </w:r>
    </w:p>
    <w:bookmarkEnd w:id="28"/>
    <w:p>
      <w:pPr>
        <w:spacing w:after="0"/>
        <w:ind w:left="0"/>
        <w:jc w:val="both"/>
      </w:pPr>
      <w:r>
        <w:rPr>
          <w:rFonts w:ascii="Times New Roman"/>
          <w:b w:val="false"/>
          <w:i w:val="false"/>
          <w:color w:val="000000"/>
          <w:sz w:val="28"/>
        </w:rPr>
        <w:t>№ _________ АНЫҚТАМА</w:t>
      </w:r>
      <w:r>
        <w:br/>
      </w:r>
      <w:r>
        <w:rPr>
          <w:rFonts w:ascii="Times New Roman"/>
          <w:b w:val="false"/>
          <w:i w:val="false"/>
          <w:color w:val="000000"/>
          <w:sz w:val="28"/>
        </w:rPr>
        <w:t>
Облыстың, қаланың аумағында таратылатын шетелдік</w:t>
      </w:r>
      <w:r>
        <w:br/>
      </w:r>
      <w:r>
        <w:rPr>
          <w:rFonts w:ascii="Times New Roman"/>
          <w:b w:val="false"/>
          <w:i w:val="false"/>
          <w:color w:val="000000"/>
          <w:sz w:val="28"/>
        </w:rPr>
        <w:t>
мерзімді баспа басылымдарын есепке алу туралы</w:t>
      </w:r>
    </w:p>
    <w:p>
      <w:pPr>
        <w:spacing w:after="0"/>
        <w:ind w:left="0"/>
        <w:jc w:val="both"/>
      </w:pPr>
      <w:r>
        <w:rPr>
          <w:rFonts w:ascii="Times New Roman"/>
          <w:b w:val="false"/>
          <w:i w:val="false"/>
          <w:color w:val="000000"/>
          <w:sz w:val="28"/>
        </w:rPr>
        <w:t>Осы шетелдік мерзімді баспа басылымдарын таратуға келісім беру туралы анықтама Қазақстан Республикасы Үкіметінің 2002 жылғы 29 шілдедегі "Қазақстан Республикасында таратылатын шетелдiк мерзімді баспа басылымдарын есепке алуды жүзеге асыру </w:t>
      </w:r>
      <w:r>
        <w:rPr>
          <w:rFonts w:ascii="Times New Roman"/>
          <w:b w:val="false"/>
          <w:i w:val="false"/>
          <w:color w:val="000000"/>
          <w:sz w:val="28"/>
        </w:rPr>
        <w:t>қағидаларын</w:t>
      </w:r>
      <w:r>
        <w:rPr>
          <w:rFonts w:ascii="Times New Roman"/>
          <w:b w:val="false"/>
          <w:i w:val="false"/>
          <w:color w:val="000000"/>
          <w:sz w:val="28"/>
        </w:rPr>
        <w:t xml:space="preserve"> бекiту туралы" (бұдан әрі – Қағида) № 843 </w:t>
      </w:r>
      <w:r>
        <w:rPr>
          <w:rFonts w:ascii="Times New Roman"/>
          <w:b w:val="false"/>
          <w:i w:val="false"/>
          <w:color w:val="000000"/>
          <w:sz w:val="28"/>
        </w:rPr>
        <w:t>қаулысына</w:t>
      </w:r>
      <w:r>
        <w:rPr>
          <w:rFonts w:ascii="Times New Roman"/>
          <w:b w:val="false"/>
          <w:i w:val="false"/>
          <w:color w:val="000000"/>
          <w:sz w:val="28"/>
        </w:rPr>
        <w:t xml:space="preserve"> сәйкес ____________________________________________________ берілді</w:t>
      </w:r>
      <w:r>
        <w:br/>
      </w:r>
      <w:r>
        <w:rPr>
          <w:rFonts w:ascii="Times New Roman"/>
          <w:b w:val="false"/>
          <w:i w:val="false"/>
          <w:color w:val="000000"/>
          <w:sz w:val="28"/>
        </w:rPr>
        <w:t>
      (таратушының атауы және оның ұйымдық-құқықтық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2344"/>
        <w:gridCol w:w="2086"/>
        <w:gridCol w:w="1978"/>
        <w:gridCol w:w="1783"/>
        <w:gridCol w:w="2518"/>
        <w:gridCol w:w="2583"/>
      </w:tblGrid>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ауданың аумағында таратылатын шетелдік мерзімді баспа басылымдары атауының тізбесі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Шетелдікмерзімді баспа басылымының таралу аумағы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басылымының таралу тілі,тілдері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негізгі тақырыптық бағыты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саны, данасы</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Анықтаманың әрекет ету мерзімі – 201__ жылғы 31 желтоқсанға дейін</w:t>
      </w:r>
      <w:r>
        <w:br/>
      </w:r>
      <w:r>
        <w:rPr>
          <w:rFonts w:ascii="Times New Roman"/>
          <w:b w:val="false"/>
          <w:i w:val="false"/>
          <w:color w:val="000000"/>
          <w:sz w:val="28"/>
        </w:rPr>
        <w:t>
      Ішкі саясат басқармасының бастығы __________________________</w:t>
      </w:r>
      <w:r>
        <w:br/>
      </w:r>
      <w:r>
        <w:rPr>
          <w:rFonts w:ascii="Times New Roman"/>
          <w:b w:val="false"/>
          <w:i w:val="false"/>
          <w:color w:val="000000"/>
          <w:sz w:val="28"/>
        </w:rPr>
        <w:t>
                                                   (ТАӘ)</w:t>
      </w:r>
    </w:p>
    <w:bookmarkStart w:name="z139" w:id="29"/>
    <w:p>
      <w:pPr>
        <w:spacing w:after="0"/>
        <w:ind w:left="0"/>
        <w:jc w:val="left"/>
      </w:pPr>
      <w:r>
        <w:rPr>
          <w:rFonts w:ascii="Times New Roman"/>
          <w:b/>
          <w:i w:val="false"/>
          <w:color w:val="000000"/>
        </w:rPr>
        <w:t xml:space="preserve"> 
Шығу құжатының нысаны (бас тарту)</w:t>
      </w:r>
      <w:r>
        <w:br/>
      </w:r>
      <w:r>
        <w:rPr>
          <w:rFonts w:ascii="Times New Roman"/>
          <w:b/>
          <w:i w:val="false"/>
          <w:color w:val="000000"/>
        </w:rPr>
        <w:t>
Шетелдік мерзімді баспа басылымын есепке алудан бас тарту</w:t>
      </w:r>
      <w:r>
        <w:br/>
      </w:r>
      <w:r>
        <w:rPr>
          <w:rFonts w:ascii="Times New Roman"/>
          <w:b/>
          <w:i w:val="false"/>
          <w:color w:val="000000"/>
        </w:rPr>
        <w:t>
______________________________________________________</w:t>
      </w:r>
      <w:r>
        <w:br/>
      </w:r>
      <w:r>
        <w:rPr>
          <w:rFonts w:ascii="Times New Roman"/>
          <w:b/>
          <w:i w:val="false"/>
          <w:color w:val="000000"/>
        </w:rPr>
        <w:t>
(таратушыға анықтаманы берген жергілікті</w:t>
      </w:r>
      <w:r>
        <w:br/>
      </w:r>
      <w:r>
        <w:rPr>
          <w:rFonts w:ascii="Times New Roman"/>
          <w:b/>
          <w:i w:val="false"/>
          <w:color w:val="000000"/>
        </w:rPr>
        <w:t>
атқарушы органның атауы)</w:t>
      </w:r>
    </w:p>
    <w:bookmarkEnd w:id="29"/>
    <w:p>
      <w:pPr>
        <w:spacing w:after="0"/>
        <w:ind w:left="0"/>
        <w:jc w:val="both"/>
      </w:pPr>
      <w:r>
        <w:rPr>
          <w:rFonts w:ascii="Times New Roman"/>
          <w:b w:val="false"/>
          <w:i w:val="false"/>
          <w:color w:val="000000"/>
          <w:sz w:val="28"/>
        </w:rPr>
        <w:t>      1)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барлық қажетті құжаттар ұсынылмағанда;</w:t>
      </w:r>
      <w:r>
        <w:br/>
      </w:r>
      <w:r>
        <w:rPr>
          <w:rFonts w:ascii="Times New Roman"/>
          <w:b w:val="false"/>
          <w:i w:val="false"/>
          <w:color w:val="000000"/>
          <w:sz w:val="28"/>
        </w:rPr>
        <w:t>
      2) құжаттарда көрсетілген ақпарат толық және нақты көрсетілмегенде;</w:t>
      </w:r>
      <w:r>
        <w:br/>
      </w:r>
      <w:r>
        <w:rPr>
          <w:rFonts w:ascii="Times New Roman"/>
          <w:b w:val="false"/>
          <w:i w:val="false"/>
          <w:color w:val="000000"/>
          <w:sz w:val="28"/>
        </w:rPr>
        <w:t>
      3) шетелдік мерзімді баспа басылымында Қазақстан Республикасының конституциялық құрылысын күштеп өзгертуді, оның тұтастығын бұзуды, мемлекеттің қауіпсіздігіне нұқсан келтіруді, соғысты, әлеуметтік, тектік, ұлттық және рулық, діни, нәсілдік және рулық басымдықты, қатігездікті, зорлық-зомбылықты және порнографияны насихаттауды және үгіттеуді қамтитын материал болғанда;</w:t>
      </w:r>
      <w:r>
        <w:br/>
      </w:r>
      <w:r>
        <w:rPr>
          <w:rFonts w:ascii="Times New Roman"/>
          <w:b w:val="false"/>
          <w:i w:val="false"/>
          <w:color w:val="000000"/>
          <w:sz w:val="28"/>
        </w:rPr>
        <w:t>
      4) таратушыға қатысты оның қызметтің осы түрімен айналысуына тыйым салған соттың шешімі бар болғанда;</w:t>
      </w:r>
      <w:r>
        <w:br/>
      </w:r>
      <w:r>
        <w:rPr>
          <w:rFonts w:ascii="Times New Roman"/>
          <w:b w:val="false"/>
          <w:i w:val="false"/>
          <w:color w:val="000000"/>
          <w:sz w:val="28"/>
        </w:rPr>
        <w:t>
      5) шетелдік мерзімді баспа басылымының өніміне қатысты Қазақстан Республикасының аумағында таратуға тыйым салу туралы соттың шешімі бар болғанда.</w:t>
      </w:r>
    </w:p>
    <w:p>
      <w:pPr>
        <w:spacing w:after="0"/>
        <w:ind w:left="0"/>
        <w:jc w:val="both"/>
      </w:pPr>
      <w:r>
        <w:rPr>
          <w:rFonts w:ascii="Times New Roman"/>
          <w:b w:val="false"/>
          <w:i w:val="false"/>
          <w:color w:val="000000"/>
          <w:sz w:val="28"/>
        </w:rPr>
        <w:t>      Осыған байланысты мыналарды тіркеуге қою мүмкін емес.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405"/>
        <w:gridCol w:w="2039"/>
        <w:gridCol w:w="2190"/>
        <w:gridCol w:w="1802"/>
        <w:gridCol w:w="2535"/>
        <w:gridCol w:w="2192"/>
      </w:tblGrid>
      <w:tr>
        <w:trPr>
          <w:trHeight w:val="6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аумағында таратылатын шетелдік мерзімді баспа басылымдары атауының тізбесі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Шетелдікмерзімді баспа басылымының таралу аумағы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басылымының таралу тілі,тілдері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негізгі тақырыптық бағыты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саны, данасы</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Ішкі саясат басқармасының бастығы __________________________</w:t>
      </w:r>
      <w:r>
        <w:br/>
      </w:r>
      <w:r>
        <w:rPr>
          <w:rFonts w:ascii="Times New Roman"/>
          <w:b w:val="false"/>
          <w:i w:val="false"/>
          <w:color w:val="000000"/>
          <w:sz w:val="28"/>
        </w:rPr>
        <w:t>
                                                   (ТАӘ)</w:t>
      </w:r>
    </w:p>
    <w:bookmarkStart w:name="z140" w:id="30"/>
    <w:p>
      <w:pPr>
        <w:spacing w:after="0"/>
        <w:ind w:left="0"/>
        <w:jc w:val="left"/>
      </w:pPr>
      <w:r>
        <w:rPr>
          <w:rFonts w:ascii="Times New Roman"/>
          <w:b/>
          <w:i w:val="false"/>
          <w:color w:val="000000"/>
        </w:rPr>
        <w:t xml:space="preserve"> 
Шығу құжатының нысаны (құрамдастырылған жауап) Ішкі саясат басқармасы № _________АНЫҚТАМА Облыстың, қаланың аумағында таратылатын шетелдік</w:t>
      </w:r>
      <w:r>
        <w:br/>
      </w:r>
      <w:r>
        <w:rPr>
          <w:rFonts w:ascii="Times New Roman"/>
          <w:b/>
          <w:i w:val="false"/>
          <w:color w:val="000000"/>
        </w:rPr>
        <w:t>
мерзімді баспа басылымдарын есепке алу туралы</w:t>
      </w:r>
    </w:p>
    <w:bookmarkEnd w:id="30"/>
    <w:p>
      <w:pPr>
        <w:spacing w:after="0"/>
        <w:ind w:left="0"/>
        <w:jc w:val="both"/>
      </w:pPr>
      <w:r>
        <w:rPr>
          <w:rFonts w:ascii="Times New Roman"/>
          <w:b w:val="false"/>
          <w:i w:val="false"/>
          <w:color w:val="000000"/>
          <w:sz w:val="28"/>
        </w:rPr>
        <w:t>Осы шетелдік мерзімді баспа басылымдарын таратуға келісім беру туралы анықтама Қазақстан Республикасы Үкіметінің 2002 жылғы 29 шілдедегі "Қазақстан Республикасында таратылатын шетелдiк мерзімді баспа басылымдарын есепке алуды жүзеге асыру </w:t>
      </w:r>
      <w:r>
        <w:rPr>
          <w:rFonts w:ascii="Times New Roman"/>
          <w:b w:val="false"/>
          <w:i w:val="false"/>
          <w:color w:val="000000"/>
          <w:sz w:val="28"/>
        </w:rPr>
        <w:t>қағидаларын</w:t>
      </w:r>
      <w:r>
        <w:rPr>
          <w:rFonts w:ascii="Times New Roman"/>
          <w:b w:val="false"/>
          <w:i w:val="false"/>
          <w:color w:val="000000"/>
          <w:sz w:val="28"/>
        </w:rPr>
        <w:t xml:space="preserve"> бекiту туралы" (бұдан әрі – Қағида) № 843 </w:t>
      </w:r>
      <w:r>
        <w:rPr>
          <w:rFonts w:ascii="Times New Roman"/>
          <w:b w:val="false"/>
          <w:i w:val="false"/>
          <w:color w:val="000000"/>
          <w:sz w:val="28"/>
        </w:rPr>
        <w:t>қаулысына</w:t>
      </w:r>
      <w:r>
        <w:rPr>
          <w:rFonts w:ascii="Times New Roman"/>
          <w:b w:val="false"/>
          <w:i w:val="false"/>
          <w:color w:val="000000"/>
          <w:sz w:val="28"/>
        </w:rPr>
        <w:t xml:space="preserve"> сәйкес ____________________________________________________ берілді:</w:t>
      </w:r>
      <w:r>
        <w:br/>
      </w:r>
      <w:r>
        <w:rPr>
          <w:rFonts w:ascii="Times New Roman"/>
          <w:b w:val="false"/>
          <w:i w:val="false"/>
          <w:color w:val="000000"/>
          <w:sz w:val="28"/>
        </w:rPr>
        <w:t>
       (таратушының атауы және оның ұйымдық-құқықтық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64"/>
        <w:gridCol w:w="2197"/>
        <w:gridCol w:w="2370"/>
        <w:gridCol w:w="1721"/>
        <w:gridCol w:w="2025"/>
        <w:gridCol w:w="2436"/>
      </w:tblGrid>
      <w:tr>
        <w:trPr>
          <w:trHeight w:val="6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аумағында таратылатын шетелдік мерзімді баспа басылымдары атауының тізбесі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Шетелдікмерзімді баспа басылымының таралу аумағы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басылымының таралу тілі, тілдері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негізгі тақырыптық бағыты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саны, данасы</w:t>
            </w:r>
          </w:p>
        </w:tc>
      </w:tr>
      <w:tr>
        <w:trPr>
          <w:trHeight w:val="27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31"/>
    <w:p>
      <w:pPr>
        <w:spacing w:after="0"/>
        <w:ind w:left="0"/>
        <w:jc w:val="left"/>
      </w:pPr>
      <w:r>
        <w:rPr>
          <w:rFonts w:ascii="Times New Roman"/>
          <w:b/>
          <w:i w:val="false"/>
          <w:color w:val="000000"/>
        </w:rPr>
        <w:t xml:space="preserve"> 
Шетелдік мерзімді баспа басылымын есепке алудан бас тарту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2879"/>
        <w:gridCol w:w="2190"/>
        <w:gridCol w:w="2255"/>
        <w:gridCol w:w="1608"/>
        <w:gridCol w:w="2061"/>
        <w:gridCol w:w="2170"/>
      </w:tblGrid>
      <w:tr>
        <w:trPr>
          <w:trHeight w:val="6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қаланың, аумағында таратылатын шетелдік мерзімді баспа басылымдары атауының тізбесі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Шетелдікмерзімді баспа басылымының таралу аумағы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 басылымының таралу тілі, тілдері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Мерзімділігі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негізгі тақырыптық бағыты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шетелдік мерзімді баспа басылымының саны, данасы</w:t>
            </w:r>
          </w:p>
        </w:tc>
      </w:tr>
      <w:tr>
        <w:trPr>
          <w:trHeight w:val="2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32"/>
    <w:p>
      <w:pPr>
        <w:spacing w:after="0"/>
        <w:ind w:left="0"/>
        <w:jc w:val="both"/>
      </w:pPr>
      <w:r>
        <w:rPr>
          <w:rFonts w:ascii="Times New Roman"/>
          <w:b w:val="false"/>
          <w:i w:val="false"/>
          <w:color w:val="000000"/>
          <w:sz w:val="28"/>
        </w:rPr>
        <w:t>
      1)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барлық қажетті құжаттар ұсынылмаған;</w:t>
      </w:r>
      <w:r>
        <w:br/>
      </w:r>
      <w:r>
        <w:rPr>
          <w:rFonts w:ascii="Times New Roman"/>
          <w:b w:val="false"/>
          <w:i w:val="false"/>
          <w:color w:val="000000"/>
          <w:sz w:val="28"/>
        </w:rPr>
        <w:t>
</w:t>
      </w:r>
      <w:r>
        <w:rPr>
          <w:rFonts w:ascii="Times New Roman"/>
          <w:b w:val="false"/>
          <w:i w:val="false"/>
          <w:color w:val="000000"/>
          <w:sz w:val="28"/>
        </w:rPr>
        <w:t>
      2) құжаттарда көрсетілген ақпарат толық және нақты көрсетілмеген жағдайда;</w:t>
      </w:r>
      <w:r>
        <w:br/>
      </w:r>
      <w:r>
        <w:rPr>
          <w:rFonts w:ascii="Times New Roman"/>
          <w:b w:val="false"/>
          <w:i w:val="false"/>
          <w:color w:val="000000"/>
          <w:sz w:val="28"/>
        </w:rPr>
        <w:t>
</w:t>
      </w:r>
      <w:r>
        <w:rPr>
          <w:rFonts w:ascii="Times New Roman"/>
          <w:b w:val="false"/>
          <w:i w:val="false"/>
          <w:color w:val="000000"/>
          <w:sz w:val="28"/>
        </w:rPr>
        <w:t>
      3) шетелдік мерзімді баспа басылымында Қазақстан Республикасының конституциялық құрылысын күштеп өзгертуді, оның тұтастығын бұзуды, мемлекеттің қауіпсіздігіне нұқсан келтіруді, соғысты, әлеуметтік, тектік, ұлттық және рулық, діни, нәсілдік және рулық басымдықты, қатігездікті, зорлық-зомбылықты және порнографияны насихаттауды және үгіттеуді қамтитын материалдар бар болғанда;</w:t>
      </w:r>
      <w:r>
        <w:br/>
      </w:r>
      <w:r>
        <w:rPr>
          <w:rFonts w:ascii="Times New Roman"/>
          <w:b w:val="false"/>
          <w:i w:val="false"/>
          <w:color w:val="000000"/>
          <w:sz w:val="28"/>
        </w:rPr>
        <w:t>
</w:t>
      </w:r>
      <w:r>
        <w:rPr>
          <w:rFonts w:ascii="Times New Roman"/>
          <w:b w:val="false"/>
          <w:i w:val="false"/>
          <w:color w:val="000000"/>
          <w:sz w:val="28"/>
        </w:rPr>
        <w:t>
      4) таратушыға қатысты оның қызметтің осы түрімен айналысуына тыйым салған соттың шешімі бар болғанда;</w:t>
      </w:r>
      <w:r>
        <w:br/>
      </w:r>
      <w:r>
        <w:rPr>
          <w:rFonts w:ascii="Times New Roman"/>
          <w:b w:val="false"/>
          <w:i w:val="false"/>
          <w:color w:val="000000"/>
          <w:sz w:val="28"/>
        </w:rPr>
        <w:t>
</w:t>
      </w:r>
      <w:r>
        <w:rPr>
          <w:rFonts w:ascii="Times New Roman"/>
          <w:b w:val="false"/>
          <w:i w:val="false"/>
          <w:color w:val="000000"/>
          <w:sz w:val="28"/>
        </w:rPr>
        <w:t>
      5) шетелдік мерзімді баспа басылымының өніміне қатысты Қазақстан Республикасының аумағында таратуға тыйым салу туралы соттың шешімі бар болғанда тіркеуге қою мүмкін емес.</w:t>
      </w:r>
    </w:p>
    <w:bookmarkEnd w:id="32"/>
    <w:p>
      <w:pPr>
        <w:spacing w:after="0"/>
        <w:ind w:left="0"/>
        <w:jc w:val="both"/>
      </w:pPr>
      <w:r>
        <w:rPr>
          <w:rFonts w:ascii="Times New Roman"/>
          <w:b w:val="false"/>
          <w:i w:val="false"/>
          <w:color w:val="000000"/>
          <w:sz w:val="28"/>
        </w:rPr>
        <w:t>Анықтаманың жарамдылық мерзімі – 201__ жылдың 31 желтоқсанына дейін</w:t>
      </w:r>
    </w:p>
    <w:p>
      <w:pPr>
        <w:spacing w:after="0"/>
        <w:ind w:left="0"/>
        <w:jc w:val="both"/>
      </w:pPr>
      <w:r>
        <w:rPr>
          <w:rFonts w:ascii="Times New Roman"/>
          <w:b w:val="false"/>
          <w:i w:val="false"/>
          <w:color w:val="000000"/>
          <w:sz w:val="28"/>
        </w:rPr>
        <w:t>Ішкі саясат басқармасының бастығы __________________________</w:t>
      </w:r>
      <w:r>
        <w:br/>
      </w:r>
      <w:r>
        <w:rPr>
          <w:rFonts w:ascii="Times New Roman"/>
          <w:b w:val="false"/>
          <w:i w:val="false"/>
          <w:color w:val="000000"/>
          <w:sz w:val="28"/>
        </w:rPr>
        <w:t>
                                              (ТАӘ)</w:t>
      </w:r>
    </w:p>
    <w:bookmarkStart w:name="z147" w:id="33"/>
    <w:p>
      <w:pPr>
        <w:spacing w:after="0"/>
        <w:ind w:left="0"/>
        <w:jc w:val="both"/>
      </w:pPr>
      <w:r>
        <w:rPr>
          <w:rFonts w:ascii="Times New Roman"/>
          <w:b w:val="false"/>
          <w:i w:val="false"/>
          <w:color w:val="000000"/>
          <w:sz w:val="28"/>
        </w:rPr>
        <w:t xml:space="preserve">
"Облыстың, республикалық маңызы бар  </w:t>
      </w:r>
      <w:r>
        <w:br/>
      </w:r>
      <w:r>
        <w:rPr>
          <w:rFonts w:ascii="Times New Roman"/>
          <w:b w:val="false"/>
          <w:i w:val="false"/>
          <w:color w:val="000000"/>
          <w:sz w:val="28"/>
        </w:rPr>
        <w:t>
қаланың, астананың аумағында таратылатын</w:t>
      </w:r>
      <w:r>
        <w:br/>
      </w:r>
      <w:r>
        <w:rPr>
          <w:rFonts w:ascii="Times New Roman"/>
          <w:b w:val="false"/>
          <w:i w:val="false"/>
          <w:color w:val="000000"/>
          <w:sz w:val="28"/>
        </w:rPr>
        <w:t xml:space="preserve">
шетелдік мерзімді баспа басылымдарын  </w:t>
      </w:r>
      <w:r>
        <w:br/>
      </w:r>
      <w:r>
        <w:rPr>
          <w:rFonts w:ascii="Times New Roman"/>
          <w:b w:val="false"/>
          <w:i w:val="false"/>
          <w:color w:val="000000"/>
          <w:sz w:val="28"/>
        </w:rPr>
        <w:t xml:space="preserve">
есепке алу туралы"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7-қосымша                </w:t>
      </w:r>
    </w:p>
    <w:bookmarkEnd w:id="33"/>
    <w:bookmarkStart w:name="z148" w:id="3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анықтауға арналған</w:t>
      </w:r>
      <w:r>
        <w:br/>
      </w:r>
      <w:r>
        <w:rPr>
          <w:rFonts w:ascii="Times New Roman"/>
          <w:b/>
          <w:i w:val="false"/>
          <w:color w:val="000000"/>
        </w:rPr>
        <w:t>
сауалнаманың нысаны"</w:t>
      </w:r>
      <w:r>
        <w:br/>
      </w:r>
      <w:r>
        <w:rPr>
          <w:rFonts w:ascii="Times New Roman"/>
          <w:b/>
          <w:i w:val="false"/>
          <w:color w:val="000000"/>
        </w:rPr>
        <w:t>
____________________________________________________</w:t>
      </w:r>
      <w:r>
        <w:br/>
      </w:r>
      <w:r>
        <w:rPr>
          <w:rFonts w:ascii="Times New Roman"/>
          <w:b/>
          <w:i w:val="false"/>
          <w:color w:val="000000"/>
        </w:rPr>
        <w:t>
(қызмет атауы)</w:t>
      </w:r>
    </w:p>
    <w:bookmarkEnd w:id="34"/>
    <w:bookmarkStart w:name="z149" w:id="3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35"/>
    <w:bookmarkStart w:name="z150" w:id="36"/>
    <w:p>
      <w:pPr>
        <w:spacing w:after="0"/>
        <w:ind w:left="0"/>
        <w:jc w:val="both"/>
      </w:pPr>
      <w:r>
        <w:rPr>
          <w:rFonts w:ascii="Times New Roman"/>
          <w:b w:val="false"/>
          <w:i w:val="false"/>
          <w:color w:val="000000"/>
          <w:sz w:val="28"/>
        </w:rPr>
        <w:t>
      2. Электрондық мемлекеттік қызмет көрсетудің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