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a0cf" w14:textId="a2aa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шығымдылығы мен сапасын арттыруды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2012 жылғы 18 сәуірдегі N 77/4 қаулысы. Павлодар облысының Әділет департаментінде 2012 жылғы 04 мамырда N 3204 тіркелді. Күші жойылды - Павлодар облыстық әкімдігінің 2013 жылғы 22 мамырдағы N 165/5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облыстық әкімдігінің 22.05.2013 </w:t>
      </w:r>
      <w:r>
        <w:rPr>
          <w:rFonts w:ascii="Times New Roman"/>
          <w:b w:val="false"/>
          <w:i w:val="false"/>
          <w:color w:val="ff0000"/>
          <w:sz w:val="28"/>
        </w:rPr>
        <w:t>N 165/5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N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басымдықты ауыл шаруашылығы дақылдарының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басымдықты ауыл шаруашылығы дақылдары бойынша субсидиялардың нормалары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субсидияланатын тыңайтқыштар мен гербицидтердің түрлерi, сондай-ақ субсидиялардың нормативтері: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өндірушілер сатқан тыңайтқыштардың 1 тоннасына (литріне, килограмына) арналған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тыңайтқыш жеткiзушiден және (немесе) шетелдiк тыңайтқыш өндiрушiлерден сатып алынған тыңайтқыштардың 1 тоннасына (литріне, килограмына) арналған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гербицид жеткізушілерден сатып алынған гербицидтердің 1 килограмына (литріне) арналған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Қалалар мен аудандар әкімдері субсидиялардың мақсатты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Павлодар облысы әкімдігінің 2011 жылғы 5 мамырдағы "Өсімдік шаруашылығы өнімінің шығымдылығы мен сапасын арттыруды субсидиялаудың кейбір мәселелері туралы" N 79/3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N 3187 болып тіркелді, 2011 жылғы 26 мамырдағы N 58 "Сарыарқа самалы", 2011 жылғы 26 мамырдағы N 58 "Звезда Прииртышья"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  Н.К. Әшімбетовке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кейін он күнтізбелік күн өткеннен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77/4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облысының басымдықты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дақылдарының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1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Басымдықты ауыл шаруашылығы дақылдарының атауы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егістің көп жылдық шөптерінен басқа)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өсу жылдарындағы көп жылдық бұршақ тұқымдас шөптер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сүрлемдік күнбағыс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жағдайындағы көкөністер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77/4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облысының басымдықты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 бойынша субсидиялардың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473"/>
        <w:gridCol w:w="33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Басымдықты ауыл шаруашылығы дақылдарының атауы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гектарға бюджеттік субсидиялардың нормалары, теңге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және дәнбұршақты дақылдар (бюджеттік субсидиялардың базалық нормасы)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ғылыми негізделген агротехнологияларды сақтаумен өңделген дәнді дақылдар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дақылдары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 бойынша тамшылап суару жүйесін қолданумен өңделетін көкөніс және бақша дақылдары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жағдайындағы көкөністер (1 дақыл айналымы)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өсу жылдарындағы көп жылдық бұршақ тұқымдас шөптер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сүрлемдік күнбағыс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77/4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Өндірушілер сатқан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(литріне, килограмына) субсидиялардың нормативтері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783"/>
        <w:gridCol w:w="2076"/>
        <w:gridCol w:w="2396"/>
        <w:gridCol w:w="2876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Тыңайтқыштардың  субсидияланатын түрлері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бірлігініңқұнын арзандату пайызы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бірлігіне субсидияның нормативі, теңге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 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17%)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O-42%; КCL-65%)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Фосфогипс (Р3%)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77/4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Тыңайтқыш жеткiзушiден және (немесе) шетелдiк тыңайтқыш өндiрушiлерден сатып алынған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(литріне, килограмына) субсидиялардың нормативтері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624"/>
        <w:gridCol w:w="3048"/>
        <w:gridCol w:w="2455"/>
        <w:gridCol w:w="1884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Тыңайтқыштардың  субсидияланатын түрлері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бірлігінің құнын арзандату пайызы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бірлігіне субсидияның нормативі, теңге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60%, КCL-95%)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 калий (калий сульфаты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O-50,5%)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 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(Ca:Mg:S)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-15%)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77/4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Гербицид жеткізушілерден сатып алынған гербицидтердің</w:t>
      </w:r>
      <w:r>
        <w:br/>
      </w:r>
      <w:r>
        <w:rPr>
          <w:rFonts w:ascii="Times New Roman"/>
          <w:b/>
          <w:i w:val="false"/>
          <w:color w:val="000000"/>
        </w:rPr>
        <w:t>
1 килограмына (литріне) субсидиялардың нормативтері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3"/>
        <w:gridCol w:w="4254"/>
        <w:gridCol w:w="1438"/>
        <w:gridCol w:w="3022"/>
        <w:gridCol w:w="3343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гербицидтердің түрлері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Гербицидтердің 1 килограмын, литрін арзандату пайызы, дейін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алынған гер-бицидтердің 1 килограмына, литріне субсидияның нормативі, теңге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Жаппай әрекет ететін гербицидтер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 (глифосат, 360)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с.е.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36% с.е.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54% с.е.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с.е.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 360 г/л)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с.е. (глифосат 360 г/л)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с.д.г. (глифосат 747 г/кг)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ВР (глифосат 360 г/л)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(глифосат, 500 с.е.)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54% с.е.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(глифосат, 500 с.е.)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(360 г/л)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сұлыға қарсы гербицидтер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э.к. (феноксапропп-этил)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э.к. (феноксапропп-этил)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 к. (феноксапропп-этил)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12 % э.к.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(феноксапропп-этил,140 г/л)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э. к. (феноксапроп-п-этил, 140 г/л)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 480, с.е. (феноксапроп-п-этил,100 г/л)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к.э. (100+50 г/л феноксапропп-этил+ антидот)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Белиссимо, м.с.э. (фено-ксапроп-п-этил, 140 г/л)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жарнақты арамшөптерге қарсы гербицидтер: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эфирі, 72% э.к. (2-этилгексил эфирі 2,4-Д)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с.е. (диметиламин тұзы 2,4-Д)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супер, 480, с.е.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ккр (950 г/л)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 к.э. (5 г/л хлорсульфурон+420 г/л аз ұшқыш эфирлер 2,4)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э. к. (2,4 Д қышқылдың 2-этилгексил эфирі, 420 г/л+дикамбы қышқылдың 2-этилгексил эфирі, 60 г/л)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Береке,72% с.е. (2,4 Д  диметиламиин тұзы, 720 г/л)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60%, с.д.г. (метсульфурон-метил, 600 г/кг)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72% c.е. (2,4 Д диметиламин тұзы, 720 г/л)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э. к.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