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22fa" w14:textId="2152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селолық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2012 жылы ұсыну туралы</w:t>
      </w:r>
    </w:p>
    <w:p>
      <w:pPr>
        <w:spacing w:after="0"/>
        <w:ind w:left="0"/>
        <w:jc w:val="both"/>
      </w:pPr>
      <w:r>
        <w:rPr>
          <w:rFonts w:ascii="Times New Roman"/>
          <w:b w:val="false"/>
          <w:i w:val="false"/>
          <w:color w:val="000000"/>
          <w:sz w:val="28"/>
        </w:rPr>
        <w:t>Қостанай облысы Қарасу ауданы мәслихатының 2012 жылғы 20 маусымдағы № 32 шешімі. Қостанай облысы Қарасу ауданының Әділет басқармасында 2012 жылғы 3 шілдеде № 9-13-154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 2 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w:t>
      </w:r>
      <w:r>
        <w:rPr>
          <w:rFonts w:ascii="Times New Roman"/>
          <w:b w:val="false"/>
          <w:i w:val="false"/>
          <w:color w:val="000000"/>
          <w:sz w:val="28"/>
        </w:rPr>
        <w:t>8-тармағына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Қарасу ауданының селолық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2012 жылы көтерме жәрдемақы және тұрғын үй алу немесе салу үшін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сессиясының төрайымы                       Л. Сергеева</w:t>
      </w:r>
    </w:p>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кәсіпкерлік және ауыл шаруашылығы</w:t>
      </w:r>
      <w:r>
        <w:br/>
      </w:r>
      <w:r>
        <w:rPr>
          <w:rFonts w:ascii="Times New Roman"/>
          <w:b w:val="false"/>
          <w:i w:val="false"/>
          <w:color w:val="000000"/>
          <w:sz w:val="28"/>
        </w:rPr>
        <w:t>
</w:t>
      </w:r>
      <w:r>
        <w:rPr>
          <w:rFonts w:ascii="Times New Roman"/>
          <w:b w:val="false"/>
          <w:i/>
          <w:color w:val="000000"/>
          <w:sz w:val="28"/>
        </w:rPr>
        <w:t>      бөлімі" коммуналдық мемлекеттік</w:t>
      </w:r>
      <w:r>
        <w:br/>
      </w:r>
      <w:r>
        <w:rPr>
          <w:rFonts w:ascii="Times New Roman"/>
          <w:b w:val="false"/>
          <w:i w:val="false"/>
          <w:color w:val="000000"/>
          <w:sz w:val="28"/>
        </w:rPr>
        <w:t>
</w:t>
      </w:r>
      <w:r>
        <w:rPr>
          <w:rFonts w:ascii="Times New Roman"/>
          <w:b w:val="false"/>
          <w:i/>
          <w:color w:val="000000"/>
          <w:sz w:val="28"/>
        </w:rPr>
        <w:t>      мекемесі бастығының орынбасары</w:t>
      </w:r>
      <w:r>
        <w:br/>
      </w:r>
      <w:r>
        <w:rPr>
          <w:rFonts w:ascii="Times New Roman"/>
          <w:b w:val="false"/>
          <w:i w:val="false"/>
          <w:color w:val="000000"/>
          <w:sz w:val="28"/>
        </w:rPr>
        <w:t>
</w:t>
      </w:r>
      <w:r>
        <w:rPr>
          <w:rFonts w:ascii="Times New Roman"/>
          <w:b w:val="false"/>
          <w:i/>
          <w:color w:val="000000"/>
          <w:sz w:val="28"/>
        </w:rPr>
        <w:t>      ______________________ Т. Мұқанов</w:t>
      </w:r>
    </w:p>
    <w:p>
      <w:pPr>
        <w:spacing w:after="0"/>
        <w:ind w:left="0"/>
        <w:jc w:val="both"/>
      </w:pPr>
      <w:r>
        <w:rPr>
          <w:rFonts w:ascii="Times New Roman"/>
          <w:b w:val="false"/>
          <w:i/>
          <w:color w:val="000000"/>
          <w:sz w:val="28"/>
        </w:rPr>
        <w:t>      "Қарасу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 Е. Биркель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