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7df5" w14:textId="2a07d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2012 жылдың сәуір-маусымында және қазан-желтоқсанында мерзімді әскери қызметке кезекті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Жангелдин ауданы әкімдігінің 2012 жылғы 6 сәуірдегі № 105 қаулысы. Қостанай облысы Жангелдин ауданының Әділет басқармасында 2012 жылғы 23 сәуірде № 9-9-151 тіркелді</w:t>
      </w:r>
    </w:p>
    <w:p>
      <w:pPr>
        <w:spacing w:after="0"/>
        <w:ind w:left="0"/>
        <w:jc w:val="both"/>
      </w:pPr>
      <w:bookmarkStart w:name="z1" w:id="0"/>
      <w:r>
        <w:rPr>
          <w:rFonts w:ascii="Times New Roman"/>
          <w:b w:val="false"/>
          <w:i w:val="false"/>
          <w:color w:val="000000"/>
          <w:sz w:val="28"/>
        </w:rPr>
        <w:t>
      Қазақстан Республикасының 2012 жылғы 16 ақпандағы "Әскери қызмет және әскери қызметшілердің мәртебесі туралы" Заңының </w:t>
      </w:r>
      <w:r>
        <w:rPr>
          <w:rFonts w:ascii="Times New Roman"/>
          <w:b w:val="false"/>
          <w:i w:val="false"/>
          <w:color w:val="000000"/>
          <w:sz w:val="28"/>
        </w:rPr>
        <w:t>27 бабына</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w:t>
      </w:r>
      <w:r>
        <w:rPr>
          <w:rFonts w:ascii="Times New Roman"/>
          <w:b w:val="false"/>
          <w:i w:val="false"/>
          <w:color w:val="000000"/>
          <w:sz w:val="28"/>
        </w:rPr>
        <w:t>№ 274</w:t>
      </w:r>
      <w:r>
        <w:rPr>
          <w:rFonts w:ascii="Times New Roman"/>
          <w:b w:val="false"/>
          <w:i w:val="false"/>
          <w:color w:val="000000"/>
          <w:sz w:val="28"/>
        </w:rPr>
        <w:t xml:space="preserve"> Жарлығын іске асыру туралы" Қазақстан Республикасы Үкіметінің 2012 жылғы 12 наурыздағы </w:t>
      </w:r>
      <w:r>
        <w:rPr>
          <w:rFonts w:ascii="Times New Roman"/>
          <w:b w:val="false"/>
          <w:i w:val="false"/>
          <w:color w:val="000000"/>
          <w:sz w:val="28"/>
        </w:rPr>
        <w:t>№ 326</w:t>
      </w:r>
      <w:r>
        <w:rPr>
          <w:rFonts w:ascii="Times New Roman"/>
          <w:b w:val="false"/>
          <w:i w:val="false"/>
          <w:color w:val="000000"/>
          <w:sz w:val="28"/>
        </w:rPr>
        <w:t xml:space="preserve"> қаулысына сәйкес Жангелдин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"Қостанай облысы Жангелдин ауданының Қорғаныс істері жөніндегі бөлімі" мемлекеттік мекемесі арқылы (келісім бойынша) 2012 жылдың сәуір-маусымында және қазан-желтоқсанында азаматтарды Қазақстан Республикасының Қарулы Күштеріне, Қазақстан Республикасы Ішкі істер министрлігінің Ішкі әскерлеріне, Қазақстан Республикасының Ұлттық қауіпсіздік комитетіне, Қазақстан Республикасының Республикалық ұланына, Қазақстан Республикасының Төтенше жағдайлар министрлігіне мерзімді әскери қызметке кезекті шақыруды жүргізу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Қостанай облысы Ішкі істер департаменті Жангелдин ауданының ішкі істер бөлімі" мемлекеттік мекемесіне (келісім бойынша):</w:t>
      </w:r>
      <w:r>
        <w:br/>
      </w:r>
      <w:r>
        <w:rPr>
          <w:rFonts w:ascii="Times New Roman"/>
          <w:b w:val="false"/>
          <w:i w:val="false"/>
          <w:color w:val="000000"/>
          <w:sz w:val="28"/>
        </w:rPr>
        <w:t>
      1) өз құзыреті шегінде әскери міндеттілікті орындаудан жалтарған адамдарды іздестіруді жүзеге асыру;</w:t>
      </w:r>
      <w:r>
        <w:br/>
      </w:r>
      <w:r>
        <w:rPr>
          <w:rFonts w:ascii="Times New Roman"/>
          <w:b w:val="false"/>
          <w:i w:val="false"/>
          <w:color w:val="000000"/>
          <w:sz w:val="28"/>
        </w:rPr>
        <w:t>
      2) аудандық шақыру пунктінде шақырушылар арасында қоғамдық тәртіпті сақтауды қамтамасыз ету ұсынылсын.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Жангелдин ауданы әкімінің орынбасары М.Т. Абжамаловқа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қолданысқа енгізіледі және 2012 жылдың 1 сәуірінен бастап туындаған қатынастарға таратылады.</w:t>
      </w:r>
    </w:p>
    <w:bookmarkEnd w:id="0"/>
    <w:p>
      <w:pPr>
        <w:spacing w:after="0"/>
        <w:ind w:left="0"/>
        <w:jc w:val="both"/>
      </w:pPr>
      <w:r>
        <w:rPr>
          <w:rFonts w:ascii="Times New Roman"/>
          <w:b w:val="false"/>
          <w:i/>
          <w:color w:val="000000"/>
          <w:sz w:val="28"/>
        </w:rPr>
        <w:t>      Аудан әкімі                                Н. Төлепов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Қостанай облысының Ішкі</w:t>
      </w:r>
      <w:r>
        <w:br/>
      </w:r>
      <w:r>
        <w:rPr>
          <w:rFonts w:ascii="Times New Roman"/>
          <w:b w:val="false"/>
          <w:i w:val="false"/>
          <w:color w:val="000000"/>
          <w:sz w:val="28"/>
        </w:rPr>
        <w:t>
</w:t>
      </w:r>
      <w:r>
        <w:rPr>
          <w:rFonts w:ascii="Times New Roman"/>
          <w:b w:val="false"/>
          <w:i/>
          <w:color w:val="000000"/>
          <w:sz w:val="28"/>
        </w:rPr>
        <w:t>      істер департаменті</w:t>
      </w:r>
      <w:r>
        <w:br/>
      </w:r>
      <w:r>
        <w:rPr>
          <w:rFonts w:ascii="Times New Roman"/>
          <w:b w:val="false"/>
          <w:i w:val="false"/>
          <w:color w:val="000000"/>
          <w:sz w:val="28"/>
        </w:rPr>
        <w:t>
</w:t>
      </w:r>
      <w:r>
        <w:rPr>
          <w:rFonts w:ascii="Times New Roman"/>
          <w:b w:val="false"/>
          <w:i/>
          <w:color w:val="000000"/>
          <w:sz w:val="28"/>
        </w:rPr>
        <w:t>      Жангелдин ауданының</w:t>
      </w:r>
      <w:r>
        <w:br/>
      </w:r>
      <w:r>
        <w:rPr>
          <w:rFonts w:ascii="Times New Roman"/>
          <w:b w:val="false"/>
          <w:i w:val="false"/>
          <w:color w:val="000000"/>
          <w:sz w:val="28"/>
        </w:rPr>
        <w:t>
</w:t>
      </w:r>
      <w:r>
        <w:rPr>
          <w:rFonts w:ascii="Times New Roman"/>
          <w:b w:val="false"/>
          <w:i/>
          <w:color w:val="000000"/>
          <w:sz w:val="28"/>
        </w:rPr>
        <w:t>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 А. Қабажаев</w:t>
      </w:r>
    </w:p>
    <w:p>
      <w:pPr>
        <w:spacing w:after="0"/>
        <w:ind w:left="0"/>
        <w:jc w:val="both"/>
      </w:pPr>
      <w:r>
        <w:rPr>
          <w:rFonts w:ascii="Times New Roman"/>
          <w:b w:val="false"/>
          <w:i/>
          <w:color w:val="000000"/>
          <w:sz w:val="28"/>
        </w:rPr>
        <w:t>      "Қостанай облысы</w:t>
      </w:r>
      <w:r>
        <w:br/>
      </w:r>
      <w:r>
        <w:rPr>
          <w:rFonts w:ascii="Times New Roman"/>
          <w:b w:val="false"/>
          <w:i w:val="false"/>
          <w:color w:val="000000"/>
          <w:sz w:val="28"/>
        </w:rPr>
        <w:t>
</w:t>
      </w:r>
      <w:r>
        <w:rPr>
          <w:rFonts w:ascii="Times New Roman"/>
          <w:b w:val="false"/>
          <w:i/>
          <w:color w:val="000000"/>
          <w:sz w:val="28"/>
        </w:rPr>
        <w:t>      Жангелдин ауданының</w:t>
      </w:r>
      <w:r>
        <w:br/>
      </w:r>
      <w:r>
        <w:rPr>
          <w:rFonts w:ascii="Times New Roman"/>
          <w:b w:val="false"/>
          <w:i w:val="false"/>
          <w:color w:val="000000"/>
          <w:sz w:val="28"/>
        </w:rPr>
        <w:t>
</w:t>
      </w:r>
      <w:r>
        <w:rPr>
          <w:rFonts w:ascii="Times New Roman"/>
          <w:b w:val="false"/>
          <w:i/>
          <w:color w:val="000000"/>
          <w:sz w:val="28"/>
        </w:rPr>
        <w:t>      Қорғаныс істері</w:t>
      </w:r>
      <w:r>
        <w:br/>
      </w:r>
      <w:r>
        <w:rPr>
          <w:rFonts w:ascii="Times New Roman"/>
          <w:b w:val="false"/>
          <w:i w:val="false"/>
          <w:color w:val="000000"/>
          <w:sz w:val="28"/>
        </w:rPr>
        <w:t>
</w:t>
      </w:r>
      <w:r>
        <w:rPr>
          <w:rFonts w:ascii="Times New Roman"/>
          <w:b w:val="false"/>
          <w:i/>
          <w:color w:val="000000"/>
          <w:sz w:val="28"/>
        </w:rPr>
        <w:t>      жөніндегі бөлімі"</w:t>
      </w:r>
      <w:r>
        <w:br/>
      </w:r>
      <w:r>
        <w:rPr>
          <w:rFonts w:ascii="Times New Roman"/>
          <w:b w:val="false"/>
          <w:i w:val="false"/>
          <w:color w:val="000000"/>
          <w:sz w:val="28"/>
        </w:rPr>
        <w:t>
</w:t>
      </w:r>
      <w:r>
        <w:rPr>
          <w:rFonts w:ascii="Times New Roman"/>
          <w:b w:val="false"/>
          <w:i/>
          <w:color w:val="000000"/>
          <w:sz w:val="28"/>
        </w:rPr>
        <w:t>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 К. Тулебаев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