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58e5" w14:textId="04b5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82 "Денисов ауданының 2012-2014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2012 жылғы 9 сәуірдегі № 20 шешімі. Қостанай облысы Денисов ауданының Әділет басқармасында 2012 жылғы 18 сәуірде № 9-8-197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облыстық мәслихатының 2012 жылғы 30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2011 жылғы 8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>"Қостанай облысының 2012-2014 жылдарға арналған облыстық бюджеті туралы" шешіміне өзгерістер мен толықтырулар енгізу туралы" шешімінің (Нормативтік құқықтық актілерді мемлекеттік тіркеу тізілімінде 3797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нөмірімен тіркелген) негізінде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"Денисов ауданының 2012-2014 жылдарға арналған бюджеті туралы"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9-8-189 нөмірімен тіркелген, 2012 жылғы 13 қаңтардағы "Наше время"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Денисов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1952530,0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421143,0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4201,0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23882,0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1503304,0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1978986,4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33200,5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34348,5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- 59656,9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59656,9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2012 жылға арналған аудандық бюджетте республикалық бюджеттен нысаналы ағымдағы трансферттердің түсімдері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18099,0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жөніндегі шараларды іске асыруға 3834,0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4621,0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8194,0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асыраушыларға ай сайынғы ақшалай қаражат төлемдеріне 6600,0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мөлшерін ұлғайтуға 9535,0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1325,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"6-1. 2012 жылға арналған аудандық бюджетте республикалық бюджеттен дамытуға нысаналы трансферттердің түсімдері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 үшін Денисовка селосы Аманкелді көшесі бойындағы, 6 үйдегі төрт пәтерлік тұрғын үйді қайта құруға 22480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 үшін Денисовка селосы Аманкелді көшесі бойындағы, 6 үйдегі төрт пәтерлік тұрғын үйге инженерлік коммуникацияларды қайта құруға 2274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2012 жылға арналған аудандық бюджетте республикалық бюджеттен нысаналы ағымдағы трансферттердің түсімдері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қамту-2020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ауылдық елді мекендерді дамытуға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Қостанай облысы, Денисов ауданы, Перелески селосы, Парковая көшесі 4 үйде орналасқан балабақша ғимаратының күрделі жөндеуіне 193768 мың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теңге сомасы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 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екінші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С.Ф. Рахметова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733"/>
        <w:gridCol w:w="7853"/>
        <w:gridCol w:w="20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1952530,0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193785,0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2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23882,0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1503304,0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1503304,0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1503304,0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"/>
        <w:gridCol w:w="693"/>
        <w:gridCol w:w="713"/>
        <w:gridCol w:w="715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1978986,4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48782,0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102893,0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15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959054,0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45056,0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889300,0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888687,0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858589,0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19555,0</w:t>
            </w:r>
          </w:p>
        </w:tc>
      </w:tr>
      <w:tr>
        <w:trPr>
          <w:trHeight w:val="15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24381,0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24381,0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6977,0</w:t>
            </w:r>
          </w:p>
        </w:tc>
      </w:tr>
      <w:tr>
        <w:trPr>
          <w:trHeight w:val="16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13265,0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356265,0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218705,0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31986,0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27223,0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109461,0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109461,0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109461,0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</w:tr>
      <w:tr>
        <w:trPr>
          <w:trHeight w:val="18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ұтымды және тиімді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18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8299,0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8183,4</w:t>
            </w:r>
          </w:p>
        </w:tc>
      </w:tr>
      <w:tr>
        <w:trPr>
          <w:trHeight w:val="15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-59656,9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59656,9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13"/>
        <w:gridCol w:w="653"/>
        <w:gridCol w:w="7853"/>
        <w:gridCol w:w="19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2300645,0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448649,0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101711,0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1745528,0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1745528,0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73"/>
        <w:gridCol w:w="713"/>
        <w:gridCol w:w="733"/>
        <w:gridCol w:w="711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2300645,0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104188,0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1308094,0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829605,0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828903,0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808693,0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432325,0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10957,0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413380,0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413380,0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52432,0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103894,0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18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ұтымды және тиімді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489879,0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489879,0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407059,0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57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