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a210" w14:textId="26ba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2012 жылғы 21 желтоқсандағы № 72 шешімі. Қостанай облысының Әділет департаментінде 2012 жылғы 27 желтоқсанда № 3955 тіркелді. Қолданылу мерзімінің аяқталуына байланысты күші жойылды (Қостанай облысы Лисаков қаласы мәслихатының 2014 жылғы 10 қаңтардағы № 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Қолданылу мерзімінің аяқталуына байланысты күші жойылды (Қостанай облысы Лисаков қаласы мәслихатының 10.01.2014 № 6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Лисаков қаласының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2724739,6 мың теңге, оның ішінде:</w:t>
      </w:r>
      <w:r>
        <w:br/>
      </w:r>
      <w:r>
        <w:rPr>
          <w:rFonts w:ascii="Times New Roman"/>
          <w:b w:val="false"/>
          <w:i w:val="false"/>
          <w:color w:val="000000"/>
          <w:sz w:val="28"/>
        </w:rPr>
        <w:t>
      салықтық түсімдер бойынша – 2053073,0 мың теңге;</w:t>
      </w:r>
      <w:r>
        <w:br/>
      </w:r>
      <w:r>
        <w:rPr>
          <w:rFonts w:ascii="Times New Roman"/>
          <w:b w:val="false"/>
          <w:i w:val="false"/>
          <w:color w:val="000000"/>
          <w:sz w:val="28"/>
        </w:rPr>
        <w:t>
      салықтық емес түсімдер бойынша – 20730,0 мың теңге;</w:t>
      </w:r>
      <w:r>
        <w:br/>
      </w:r>
      <w:r>
        <w:rPr>
          <w:rFonts w:ascii="Times New Roman"/>
          <w:b w:val="false"/>
          <w:i w:val="false"/>
          <w:color w:val="000000"/>
          <w:sz w:val="28"/>
        </w:rPr>
        <w:t>
      негізгі капиталды сатудан түсетін түсімдер бойынша – 22000,0 мың теңге;</w:t>
      </w:r>
      <w:r>
        <w:br/>
      </w:r>
      <w:r>
        <w:rPr>
          <w:rFonts w:ascii="Times New Roman"/>
          <w:b w:val="false"/>
          <w:i w:val="false"/>
          <w:color w:val="000000"/>
          <w:sz w:val="28"/>
        </w:rPr>
        <w:t>
      трансферттер түсімі бойынша – 628936,6 мың теңге;</w:t>
      </w:r>
      <w:r>
        <w:br/>
      </w:r>
      <w:r>
        <w:rPr>
          <w:rFonts w:ascii="Times New Roman"/>
          <w:b w:val="false"/>
          <w:i w:val="false"/>
          <w:color w:val="000000"/>
          <w:sz w:val="28"/>
        </w:rPr>
        <w:t>
      2) шығындар – 2850508,6 мың теңге;</w:t>
      </w:r>
      <w:r>
        <w:br/>
      </w:r>
      <w:r>
        <w:rPr>
          <w:rFonts w:ascii="Times New Roman"/>
          <w:b w:val="false"/>
          <w:i w:val="false"/>
          <w:color w:val="000000"/>
          <w:sz w:val="28"/>
        </w:rPr>
        <w:t>
      3) таза бюджеттiк кредиттеу – 25000,0 мың теңге, оның ішінде:</w:t>
      </w:r>
      <w:r>
        <w:br/>
      </w:r>
      <w:r>
        <w:rPr>
          <w:rFonts w:ascii="Times New Roman"/>
          <w:b w:val="false"/>
          <w:i w:val="false"/>
          <w:color w:val="000000"/>
          <w:sz w:val="28"/>
        </w:rPr>
        <w:t>
      бюджеттік кредиттер – 25000,0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12000,0 мың теңге;</w:t>
      </w:r>
      <w:r>
        <w:br/>
      </w:r>
      <w:r>
        <w:rPr>
          <w:rFonts w:ascii="Times New Roman"/>
          <w:b w:val="false"/>
          <w:i w:val="false"/>
          <w:color w:val="000000"/>
          <w:sz w:val="28"/>
        </w:rPr>
        <w:t>
      5) бюджет тапшылығы (профициті) – - 162769,0 мың теңге;</w:t>
      </w:r>
      <w:r>
        <w:br/>
      </w:r>
      <w:r>
        <w:rPr>
          <w:rFonts w:ascii="Times New Roman"/>
          <w:b w:val="false"/>
          <w:i w:val="false"/>
          <w:color w:val="000000"/>
          <w:sz w:val="28"/>
        </w:rPr>
        <w:t>
      6) бюджет тапшылығын қаржыландыру (профицитін пайдалану) – 162769,0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Лисаков қаласы мәслихатының 12.12.2013 </w:t>
      </w:r>
      <w:r>
        <w:rPr>
          <w:rFonts w:ascii="Times New Roman"/>
          <w:b w:val="false"/>
          <w:i w:val="false"/>
          <w:color w:val="000000"/>
          <w:sz w:val="28"/>
        </w:rPr>
        <w:t>№ 172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Лисаков қаласының бюджетіне облыстық бюджеттен берілетін бюджеттік субвенциялардың көлемі 0 құрайтыны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қаланың бюджетінен облыстық бюджетке бюджеттік алулардың көлемі 244567,0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Лисаков қаласы әкімдігінің резерві 77,0 мың теңге сомасында бекітілсін, оның ішінде:</w:t>
      </w:r>
      <w:r>
        <w:br/>
      </w:r>
      <w:r>
        <w:rPr>
          <w:rFonts w:ascii="Times New Roman"/>
          <w:b w:val="false"/>
          <w:i w:val="false"/>
          <w:color w:val="000000"/>
          <w:sz w:val="28"/>
        </w:rPr>
        <w:t>
      соттардың шешімдері бойынша міндеттемелерді орындауға – 77,0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16.10.2013 </w:t>
      </w:r>
      <w:r>
        <w:rPr>
          <w:rFonts w:ascii="Times New Roman"/>
          <w:b w:val="false"/>
          <w:i w:val="false"/>
          <w:color w:val="000000"/>
          <w:sz w:val="28"/>
        </w:rPr>
        <w:t>№ 158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Лисаков қаласының бюджетінде облыстық бюджеттен даму трансферттері көзделгені ескерілсін, оның ішінде:</w:t>
      </w:r>
      <w:r>
        <w:br/>
      </w:r>
      <w:r>
        <w:rPr>
          <w:rFonts w:ascii="Times New Roman"/>
          <w:b w:val="false"/>
          <w:i w:val="false"/>
          <w:color w:val="000000"/>
          <w:sz w:val="28"/>
        </w:rPr>
        <w:t>
      білім беру объектілерін салу және реконструкциялауға 192004,0 мың теңге сомасында;</w:t>
      </w:r>
      <w:r>
        <w:br/>
      </w:r>
      <w:r>
        <w:rPr>
          <w:rFonts w:ascii="Times New Roman"/>
          <w:b w:val="false"/>
          <w:i w:val="false"/>
          <w:color w:val="000000"/>
          <w:sz w:val="28"/>
        </w:rPr>
        <w:t>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асыруға 18679,0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Лисаков қаласы мәслихатының 16.10.2013 </w:t>
      </w:r>
      <w:r>
        <w:rPr>
          <w:rFonts w:ascii="Times New Roman"/>
          <w:b w:val="false"/>
          <w:i w:val="false"/>
          <w:color w:val="000000"/>
          <w:sz w:val="28"/>
        </w:rPr>
        <w:t>№ 158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Лисаков қаласының бюджетінде республикалық бюджеттен ағымдағы нысаналы трансферттер көзделгені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19704,0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11273,0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13565,0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5610,0 мың теңге сомасында;</w:t>
      </w:r>
      <w:r>
        <w:br/>
      </w:r>
      <w:r>
        <w:rPr>
          <w:rFonts w:ascii="Times New Roman"/>
          <w:b w:val="false"/>
          <w:i w:val="false"/>
          <w:color w:val="000000"/>
          <w:sz w:val="28"/>
        </w:rPr>
        <w:t>
      медициналық-әлеуметтік мекемелеріндегі күндізгі болу бөлімшесінің желісін дамытуға 3984,0 мың теңге сомасында;</w:t>
      </w:r>
      <w:r>
        <w:br/>
      </w:r>
      <w:r>
        <w:rPr>
          <w:rFonts w:ascii="Times New Roman"/>
          <w:b w:val="false"/>
          <w:i w:val="false"/>
          <w:color w:val="000000"/>
          <w:sz w:val="28"/>
        </w:rPr>
        <w:t>
      эпизоотияға қарсы iс-шараларды жүргiзуге 2665,6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ауылдық округтердің жайластыру мәселелерін шешуге 280,0 мың теңге сомасында;</w:t>
      </w:r>
      <w:r>
        <w:br/>
      </w:r>
      <w:r>
        <w:rPr>
          <w:rFonts w:ascii="Times New Roman"/>
          <w:b w:val="false"/>
          <w:i w:val="false"/>
          <w:color w:val="000000"/>
          <w:sz w:val="28"/>
        </w:rPr>
        <w:t>
      жергілікті атқарушы органдардың штат санын ұлғайтуға 899,0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12.12.2013 </w:t>
      </w:r>
      <w:r>
        <w:rPr>
          <w:rFonts w:ascii="Times New Roman"/>
          <w:b w:val="false"/>
          <w:i w:val="false"/>
          <w:color w:val="000000"/>
          <w:sz w:val="28"/>
        </w:rPr>
        <w:t>№ 172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Лисаков қаласының бюджетінде республикалық бюджеттен нысаналы даму трансферттері көзделгені ескерілсін, оның ішінде:</w:t>
      </w:r>
      <w:r>
        <w:br/>
      </w:r>
      <w:r>
        <w:rPr>
          <w:rFonts w:ascii="Times New Roman"/>
          <w:b w:val="false"/>
          <w:i w:val="false"/>
          <w:color w:val="000000"/>
          <w:sz w:val="28"/>
        </w:rPr>
        <w:t>
      коммуналдық тұрғын үй қорының тұрғын үйін жобалау, салу және (немесе) сатып алуға 101571,0 мың теңге сомасында;</w:t>
      </w:r>
      <w:r>
        <w:br/>
      </w:r>
      <w:r>
        <w:rPr>
          <w:rFonts w:ascii="Times New Roman"/>
          <w:b w:val="false"/>
          <w:i w:val="false"/>
          <w:color w:val="000000"/>
          <w:sz w:val="28"/>
        </w:rPr>
        <w:t>
      инженерлiк-коммуникациялық инфрақұрылымды жобалау, дамыту, жайластыру және (немесе) сатып алуға 66652,0 мың теңге сомасында;</w:t>
      </w:r>
      <w:r>
        <w:br/>
      </w:r>
      <w:r>
        <w:rPr>
          <w:rFonts w:ascii="Times New Roman"/>
          <w:b w:val="false"/>
          <w:i w:val="false"/>
          <w:color w:val="000000"/>
          <w:sz w:val="28"/>
        </w:rPr>
        <w:t>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асыруға 199688,0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Лисаков қаласы мәслихатының 12.12.2013 </w:t>
      </w:r>
      <w:r>
        <w:rPr>
          <w:rFonts w:ascii="Times New Roman"/>
          <w:b w:val="false"/>
          <w:i w:val="false"/>
          <w:color w:val="000000"/>
          <w:sz w:val="28"/>
        </w:rPr>
        <w:t>№ 172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Лисаков қаласының бюджетінде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кәсіпкерлікке микрокредит беру үшін 25000,0 мың теңге сомасында республикалық бюджеттен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Лисаков қаласының бюджетінде тексеру комиссиялары мен олардың аудандар (облыстық маңызы бар қалалар) аппараттарының таратылғанына және "Қостанай облысы бойынша тексеру комиссиясы" мемлекеттік мекемесі құрылғанына байланысты жалпы сомасы 2149,0 мың теңге облыстық бюджетке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9-1. Лисаков қаласының бюджетінде республикалық және облыстық бюджеттерге 2169,3 мың теңге сомасында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Қостанай облысы Лисаков қаласы мәслихатының 21.02.2013 </w:t>
      </w:r>
      <w:r>
        <w:rPr>
          <w:rFonts w:ascii="Times New Roman"/>
          <w:b w:val="false"/>
          <w:i w:val="false"/>
          <w:color w:val="000000"/>
          <w:sz w:val="28"/>
        </w:rPr>
        <w:t>№ 100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2013 жылға арналған Лисаков қаласының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кенттің, ауылдың (селоның), ауылдық (селолық) округ әкімі аппараттарының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жылғы 1 қаңтардан бастап қолданысқа енгізіледі.</w:t>
      </w:r>
    </w:p>
    <w:bookmarkEnd w:id="1"/>
    <w:p>
      <w:pPr>
        <w:spacing w:after="0"/>
        <w:ind w:left="0"/>
        <w:jc w:val="both"/>
      </w:pPr>
      <w:r>
        <w:rPr>
          <w:rFonts w:ascii="Times New Roman"/>
          <w:b w:val="false"/>
          <w:i/>
          <w:color w:val="000000"/>
          <w:sz w:val="28"/>
        </w:rPr>
        <w:t>      Мәслихаттың VІІ сессиясының төрағасы       А. Демисенов</w:t>
      </w:r>
    </w:p>
    <w:p>
      <w:pPr>
        <w:spacing w:after="0"/>
        <w:ind w:left="0"/>
        <w:jc w:val="both"/>
      </w:pPr>
      <w:r>
        <w:rPr>
          <w:rFonts w:ascii="Times New Roman"/>
          <w:b w:val="false"/>
          <w:i/>
          <w:color w:val="000000"/>
          <w:sz w:val="28"/>
        </w:rPr>
        <w:t>      Қалалық мәслихатының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w:t>
      </w:r>
      <w:r>
        <w:br/>
      </w:r>
      <w:r>
        <w:rPr>
          <w:rFonts w:ascii="Times New Roman"/>
          <w:b w:val="false"/>
          <w:i w:val="false"/>
          <w:color w:val="000000"/>
          <w:sz w:val="28"/>
        </w:rPr>
        <w:t>
</w:t>
      </w:r>
      <w:r>
        <w:rPr>
          <w:rFonts w:ascii="Times New Roman"/>
          <w:b w:val="false"/>
          <w:i/>
          <w:color w:val="000000"/>
          <w:sz w:val="28"/>
        </w:rPr>
        <w:t>      әкімдігінің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 Н. Турлубекова</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72 шешіміне 1-қосымша  </w:t>
      </w:r>
    </w:p>
    <w:bookmarkEnd w:id="2"/>
    <w:p>
      <w:pPr>
        <w:spacing w:after="0"/>
        <w:ind w:left="0"/>
        <w:jc w:val="left"/>
      </w:pPr>
      <w:r>
        <w:rPr>
          <w:rFonts w:ascii="Times New Roman"/>
          <w:b/>
          <w:i w:val="false"/>
          <w:color w:val="000000"/>
        </w:rPr>
        <w:t xml:space="preserve"> Лисаков қаласының 2013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12.12.2013 </w:t>
      </w:r>
      <w:r>
        <w:rPr>
          <w:rFonts w:ascii="Times New Roman"/>
          <w:b w:val="false"/>
          <w:i w:val="false"/>
          <w:color w:val="ff0000"/>
          <w:sz w:val="28"/>
        </w:rPr>
        <w:t>№ 172</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276"/>
        <w:gridCol w:w="428"/>
        <w:gridCol w:w="276"/>
        <w:gridCol w:w="7394"/>
        <w:gridCol w:w="28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2 724 739,6</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2 053 073,0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707 681,0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707 681,0</w:t>
            </w:r>
          </w:p>
        </w:tc>
      </w:tr>
      <w:tr>
        <w:trPr>
          <w:trHeight w:val="3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522 896,0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522 896,0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216 201,0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131 040,0</w:t>
            </w:r>
          </w:p>
        </w:tc>
      </w:tr>
      <w:tr>
        <w:trPr>
          <w:trHeight w:val="46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15 221,0</w:t>
            </w:r>
          </w:p>
        </w:tc>
      </w:tr>
      <w:tr>
        <w:trPr>
          <w:trHeight w:val="46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69 940,0</w:t>
            </w:r>
          </w:p>
        </w:tc>
      </w:tr>
      <w:tr>
        <w:trPr>
          <w:trHeight w:val="84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598 299,0</w:t>
            </w:r>
          </w:p>
        </w:tc>
      </w:tr>
      <w:tr>
        <w:trPr>
          <w:trHeight w:val="45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386 669,0</w:t>
            </w:r>
          </w:p>
        </w:tc>
      </w:tr>
      <w:tr>
        <w:trPr>
          <w:trHeight w:val="78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199 337,0</w:t>
            </w:r>
          </w:p>
        </w:tc>
      </w:tr>
      <w:tr>
        <w:trPr>
          <w:trHeight w:val="75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11 926,0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49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7 996,0</w:t>
            </w:r>
          </w:p>
        </w:tc>
      </w:tr>
      <w:tr>
        <w:trPr>
          <w:trHeight w:val="48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7 996,0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20 730,0</w:t>
            </w:r>
          </w:p>
        </w:tc>
      </w:tr>
      <w:tr>
        <w:trPr>
          <w:trHeight w:val="46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16 670,0</w:t>
            </w:r>
          </w:p>
        </w:tc>
      </w:tr>
      <w:tr>
        <w:trPr>
          <w:trHeight w:val="78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1 449,0</w:t>
            </w:r>
          </w:p>
        </w:tc>
      </w:tr>
      <w:tr>
        <w:trPr>
          <w:trHeight w:val="84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8 475,0</w:t>
            </w:r>
          </w:p>
        </w:tc>
      </w:tr>
      <w:tr>
        <w:trPr>
          <w:trHeight w:val="57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6 746,0</w:t>
            </w:r>
          </w:p>
        </w:tc>
      </w:tr>
      <w:tr>
        <w:trPr>
          <w:trHeight w:val="42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78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75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628 936,6</w:t>
            </w:r>
          </w:p>
        </w:tc>
      </w:tr>
      <w:tr>
        <w:trPr>
          <w:trHeight w:val="76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628 936,6</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65"/>
        <w:gridCol w:w="764"/>
        <w:gridCol w:w="786"/>
        <w:gridCol w:w="6543"/>
        <w:gridCol w:w="2750"/>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2 850 508,6</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152 300,0</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115 723,0</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12 909,0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78 596,0</w:t>
            </w:r>
          </w:p>
        </w:tc>
      </w:tr>
      <w:tr>
        <w:trPr>
          <w:trHeight w:val="8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7 807,0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24 218,0</w:t>
            </w:r>
          </w:p>
        </w:tc>
      </w:tr>
      <w:tr>
        <w:trPr>
          <w:trHeight w:val="12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23 789,0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20 836,0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20 836,0</w:t>
            </w:r>
          </w:p>
        </w:tc>
      </w:tr>
      <w:tr>
        <w:trPr>
          <w:trHeight w:val="18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18 128,0</w:t>
            </w:r>
          </w:p>
        </w:tc>
      </w:tr>
      <w:tr>
        <w:trPr>
          <w:trHeight w:val="11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15 741,0</w:t>
            </w:r>
          </w:p>
        </w:tc>
      </w:tr>
      <w:tr>
        <w:trPr>
          <w:trHeight w:val="16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4 728,0</w:t>
            </w:r>
          </w:p>
        </w:tc>
      </w:tr>
      <w:tr>
        <w:trPr>
          <w:trHeight w:val="11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1 432 786,0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283 410,0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283 410,0</w:t>
            </w:r>
          </w:p>
        </w:tc>
      </w:tr>
      <w:tr>
        <w:trPr>
          <w:trHeight w:val="9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263 706,0</w:t>
            </w:r>
          </w:p>
        </w:tc>
      </w:tr>
      <w:tr>
        <w:trPr>
          <w:trHeight w:val="9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720 252,0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720 252,0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622 562,0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97 690,0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429 124,0</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217 091,0</w:t>
            </w:r>
          </w:p>
        </w:tc>
      </w:tr>
      <w:tr>
        <w:trPr>
          <w:trHeight w:val="11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8 428,0</w:t>
            </w:r>
          </w:p>
        </w:tc>
      </w:tr>
      <w:tr>
        <w:trPr>
          <w:trHeight w:val="11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14 749,0</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12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180 854,0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212 033,0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212 033,0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8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2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127 493,7</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96 560,1</w:t>
            </w:r>
          </w:p>
        </w:tc>
      </w:tr>
      <w:tr>
        <w:trPr>
          <w:trHeight w:val="8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96 560,1</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25 621,0</w:t>
            </w:r>
          </w:p>
        </w:tc>
      </w:tr>
      <w:tr>
        <w:trPr>
          <w:trHeight w:val="12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22 940,0</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8 613,1</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1 781,0</w:t>
            </w:r>
          </w:p>
        </w:tc>
      </w:tr>
      <w:tr>
        <w:trPr>
          <w:trHeight w:val="16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6 605,0</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30 933,6</w:t>
            </w:r>
          </w:p>
        </w:tc>
      </w:tr>
      <w:tr>
        <w:trPr>
          <w:trHeight w:val="10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30 933,6</w:t>
            </w:r>
          </w:p>
        </w:tc>
      </w:tr>
      <w:tr>
        <w:trPr>
          <w:trHeight w:val="15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30 180,0</w:t>
            </w:r>
          </w:p>
        </w:tc>
      </w:tr>
      <w:tr>
        <w:trPr>
          <w:trHeight w:val="11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313 303,0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176 793,0</w:t>
            </w:r>
          </w:p>
        </w:tc>
      </w:tr>
      <w:tr>
        <w:trPr>
          <w:trHeight w:val="11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2 119,0</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169 344,0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102 486,0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66 858,0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8 432,0</w:t>
            </w:r>
          </w:p>
        </w:tc>
      </w:tr>
      <w:tr>
        <w:trPr>
          <w:trHeight w:val="12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128 078,0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12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116 071,0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13 724,0</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20 390,0</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81 769,0</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198 398,0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46 590,0</w:t>
            </w:r>
          </w:p>
        </w:tc>
      </w:tr>
      <w:tr>
        <w:trPr>
          <w:trHeight w:val="8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25 925,0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15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65 015,0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39 867,0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35 595,0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25 148,0</w:t>
            </w:r>
          </w:p>
        </w:tc>
      </w:tr>
      <w:tr>
        <w:trPr>
          <w:trHeight w:val="8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19 710,0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60 868,0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42 482,0</w:t>
            </w:r>
          </w:p>
        </w:tc>
      </w:tr>
      <w:tr>
        <w:trPr>
          <w:trHeight w:val="11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12 629,0</w:t>
            </w:r>
          </w:p>
        </w:tc>
      </w:tr>
      <w:tr>
        <w:trPr>
          <w:trHeight w:val="15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5 757,0</w:t>
            </w:r>
          </w:p>
        </w:tc>
      </w:tr>
      <w:tr>
        <w:trPr>
          <w:trHeight w:val="11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11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19 597,6</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10 356,0</w:t>
            </w:r>
          </w:p>
        </w:tc>
      </w:tr>
      <w:tr>
        <w:trPr>
          <w:trHeight w:val="11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6 246,0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2 665,0</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6 576,0</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6 576,0</w:t>
            </w:r>
          </w:p>
        </w:tc>
      </w:tr>
      <w:tr>
        <w:trPr>
          <w:trHeight w:val="11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1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2 665,6</w:t>
            </w:r>
          </w:p>
        </w:tc>
      </w:tr>
      <w:tr>
        <w:trPr>
          <w:trHeight w:val="8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2 665,6</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2 665,6</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21 660,0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9 042,0</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12 618,0</w:t>
            </w:r>
          </w:p>
        </w:tc>
      </w:tr>
      <w:tr>
        <w:trPr>
          <w:trHeight w:val="11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86 143,0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86 143,0</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5 098,0</w:t>
            </w:r>
          </w:p>
        </w:tc>
      </w:tr>
      <w:tr>
        <w:trPr>
          <w:trHeight w:val="12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5 098,0</w:t>
            </w:r>
          </w:p>
        </w:tc>
      </w:tr>
      <w:tr>
        <w:trPr>
          <w:trHeight w:val="12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81 045,0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66 495,0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238 313,0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11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230 607,0</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2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9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1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94 874,0</w:t>
            </w:r>
          </w:p>
        </w:tc>
      </w:tr>
      <w:tr>
        <w:trPr>
          <w:trHeight w:val="15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79 987,0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135 376,0</w:t>
            </w:r>
          </w:p>
        </w:tc>
      </w:tr>
      <w:tr>
        <w:trPr>
          <w:trHeight w:val="12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135 376,0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248 885,3</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248 885,3</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248 885,3</w:t>
            </w:r>
          </w:p>
        </w:tc>
      </w:tr>
      <w:tr>
        <w:trPr>
          <w:trHeight w:val="8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2 169,3</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244 567,0</w:t>
            </w:r>
          </w:p>
        </w:tc>
      </w:tr>
      <w:tr>
        <w:trPr>
          <w:trHeight w:val="19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11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-162 769,0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162 769,0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72 шешіміне 2-қосымша  </w:t>
      </w:r>
    </w:p>
    <w:bookmarkEnd w:id="3"/>
    <w:p>
      <w:pPr>
        <w:spacing w:after="0"/>
        <w:ind w:left="0"/>
        <w:jc w:val="left"/>
      </w:pPr>
      <w:r>
        <w:rPr>
          <w:rFonts w:ascii="Times New Roman"/>
          <w:b/>
          <w:i w:val="false"/>
          <w:color w:val="000000"/>
        </w:rPr>
        <w:t xml:space="preserve"> Лисаков қаласының 2014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Лисаков қаласы мәслихатының 16.10.2013 </w:t>
      </w:r>
      <w:r>
        <w:rPr>
          <w:rFonts w:ascii="Times New Roman"/>
          <w:b w:val="false"/>
          <w:i w:val="false"/>
          <w:color w:val="ff0000"/>
          <w:sz w:val="28"/>
        </w:rPr>
        <w:t>№ 158</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gridCol w:w="453"/>
        <w:gridCol w:w="831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3419839,0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2037206,0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707009,0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707009,0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526750,0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526750,0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213962,0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127556,0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187937,0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1356658,0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1356658,0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653"/>
        <w:gridCol w:w="673"/>
        <w:gridCol w:w="7473"/>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3399839,0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85435,0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50816,0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20690,0</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18780,0</w:t>
            </w:r>
          </w:p>
        </w:tc>
      </w:tr>
      <w:tr>
        <w:trPr>
          <w:trHeight w:val="10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14987,0</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1139149,0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241588,0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241588,0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687383,0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687383,0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590964,0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96419,0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210178,0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200178,0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8569,0</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179682,0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129523,0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99257,0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99257,0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30266,0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30266,0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378567,0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261709,0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104189,0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95803,0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61382,0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39325,0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71635,0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1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60204,0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p>
        </w:tc>
      </w:tr>
      <w:tr>
        <w:trPr>
          <w:trHeight w:val="10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1062804,0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1056522,0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21576,0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21576,0</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926678,0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910595,0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108268,0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202554,0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202554,0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202554,0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72 шешіміне 3-қосымша  </w:t>
      </w:r>
    </w:p>
    <w:bookmarkEnd w:id="4"/>
    <w:p>
      <w:pPr>
        <w:spacing w:after="0"/>
        <w:ind w:left="0"/>
        <w:jc w:val="left"/>
      </w:pPr>
      <w:r>
        <w:rPr>
          <w:rFonts w:ascii="Times New Roman"/>
          <w:b/>
          <w:i w:val="false"/>
          <w:color w:val="000000"/>
        </w:rPr>
        <w:t xml:space="preserve"> Лисаков қаласының 2015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Лисаков қаласы мәслихатының 16.10.2013 </w:t>
      </w:r>
      <w:r>
        <w:rPr>
          <w:rFonts w:ascii="Times New Roman"/>
          <w:b w:val="false"/>
          <w:i w:val="false"/>
          <w:color w:val="ff0000"/>
          <w:sz w:val="28"/>
        </w:rPr>
        <w:t>№ 158</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gridCol w:w="473"/>
        <w:gridCol w:w="8373"/>
        <w:gridCol w:w="19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3586032,0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2095654,0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731454,0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707009,0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542553,0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542553,0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213497,0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70576,0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600677,0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396504,0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15816,0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1464203,0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1464203,0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733"/>
        <w:gridCol w:w="693"/>
        <w:gridCol w:w="7313"/>
        <w:gridCol w:w="19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3566032,0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22334,0</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21212,0</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1106226,0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245056,0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245056,0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245056,0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694759,0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694759,0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597662,0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97097,0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137805,0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106877,0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106877,0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24021,0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27387,0</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3389,0</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30928,0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30928,0</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488508,0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374168,0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367157,0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274157,0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111484,0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102509,0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65679,0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40263,0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64126,0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64126,0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58531,0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994791,0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988233,0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780195,0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763344,0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187407,0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272833,0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72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2013 жылға арналған Лисаков қаласының бюджетін атқару</w:t>
      </w:r>
      <w:r>
        <w:br/>
      </w:r>
      <w:r>
        <w:rPr>
          <w:rFonts w:ascii="Times New Roman"/>
          <w:b/>
          <w:i w:val="false"/>
          <w:color w:val="000000"/>
        </w:rPr>
        <w:t>
процесінде секвестрлеуге жатпайтын жергілікті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6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795"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w:t>
            </w:r>
            <w:r>
              <w:br/>
            </w:r>
            <w:r>
              <w:rPr>
                <w:rFonts w:ascii="Times New Roman"/>
                <w:b w:val="false"/>
                <w:i w:val="false"/>
                <w:color w:val="000000"/>
                <w:sz w:val="20"/>
              </w:rPr>
              <w:t>
көмек көрсететін ең жақын денсаулық сақтау ұйымына</w:t>
            </w:r>
            <w:r>
              <w:br/>
            </w:r>
            <w:r>
              <w:rPr>
                <w:rFonts w:ascii="Times New Roman"/>
                <w:b w:val="false"/>
                <w:i w:val="false"/>
                <w:color w:val="000000"/>
                <w:sz w:val="20"/>
              </w:rPr>
              <w:t>
жеткізуді ұйымдастыру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72 шешіміне 5-қосымша  </w:t>
      </w:r>
    </w:p>
    <w:bookmarkEnd w:id="6"/>
    <w:p>
      <w:pPr>
        <w:spacing w:after="0"/>
        <w:ind w:left="0"/>
        <w:jc w:val="left"/>
      </w:pPr>
      <w:r>
        <w:rPr>
          <w:rFonts w:ascii="Times New Roman"/>
          <w:b/>
          <w:i w:val="false"/>
          <w:color w:val="000000"/>
        </w:rPr>
        <w:t xml:space="preserve"> 2013 жылға арналған кенттің, ауылдың (селоның),</w:t>
      </w:r>
      <w:r>
        <w:br/>
      </w:r>
      <w:r>
        <w:rPr>
          <w:rFonts w:ascii="Times New Roman"/>
          <w:b/>
          <w:i w:val="false"/>
          <w:color w:val="000000"/>
        </w:rPr>
        <w:t>
ауылдық (селолық) округ әкімі аппараттарының бюджеттік</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Лисаков қаласы мәслихатының 12.12.2013 </w:t>
      </w:r>
      <w:r>
        <w:rPr>
          <w:rFonts w:ascii="Times New Roman"/>
          <w:b w:val="false"/>
          <w:i w:val="false"/>
          <w:color w:val="ff0000"/>
          <w:sz w:val="28"/>
        </w:rPr>
        <w:t>№ 172</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713"/>
        <w:gridCol w:w="893"/>
        <w:gridCol w:w="6213"/>
        <w:gridCol w:w="27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ауылы әкімінің аппараты" мемлекеттік мекемесі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