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3a77" w14:textId="0d43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11 мамырдағы № 617 қаулысы. Қостанай облысы Рудный қаласының Әділет басқармасында 2012 жылғы 4 маусымда № 9-2-213 тіркелді. Күші жойылды - Қостанай облысы Рудный қаласы әкімдігінің 2016 жылғы 21 сәуірдегі № 431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Рудный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Интернаттық ұйымдарды бітіруші кәмелетке толмағандар үшін жұмыс орындарына квота Рудный қаласының барлық меншік нысанындағы кәсіпорындарындағы, ұйымдары мен мекемелеріндегі жұмыс орындарының жалпы санынан бір проценті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"Рудный қалалық жұмыспен қамту және әлеуметтік бағдарламалар бөлімі" мемлекеттік мекемесі өтініш білдірген интернаттық ұйымдарды бітіруші кәмелетке толмағандарды жұмысқа жіберу барысында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алғаш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