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514e" w14:textId="75d5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мерзімді әскери қызметке кезекті шақыруды 2012 жылғы сәуір-маусымда және қазан-желтоқсанда өткізуді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Қостанай қаласы әкімдігінің 2012 жылғы 9 сәуірдегі № 744 қаулысы. Қостанай облысы Қостанай қаласының Әділет басқармасында 2012 жылғы 17 сәуірдегі № 9-1-188 тіркелді</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31-бабына</w:t>
      </w:r>
      <w:r>
        <w:rPr>
          <w:rFonts w:ascii="Times New Roman"/>
          <w:b w:val="false"/>
          <w:i w:val="false"/>
          <w:color w:val="000000"/>
          <w:sz w:val="28"/>
        </w:rPr>
        <w:t>,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сәуiр-маусымда және қазан-желтоқсанда мерзiмдi әскери қызметке шақыру туралы" Қазақстан Республикасы Президентiнiң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Жарлығына,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сәуiр-маусымда және қазан-желтоқсанда мерзiмдi әскери қызметке шақыру туралы" Қазақстан Республикасы Президентiнiң 2012 жылғы 1 наурыздағы № 274 Жарлығын iске асыру туралы" Қазақстан Республикасы Үкiметiнiң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Қостанай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"Қостанай қаласының қорғаныс iстерi жөнiндегi басқармасы" мемлекеттiк мекемесi арқылы (келiсiм бойынша) шақыруды кейiнге қалдыруға немесе шақырудан босатылуға құқығы жоқ он сегiзден жиырма жетi жасқа дейiнгi еркек жынысты азаматтар, сондай-ақ оқу орындарынан шығарылған, жиырма жетi жасқа толмаған және шақыру бойынша әскери қызметтiң белгiленген мерзiмiн өткермеген азаматтар 2012 жылғы сәуiр-маусымда және қазан-желтоқсанда мерзiмдi әскери қызметке кезектi шақыру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
      2. "Қостанай қаласының қорғаныс iстерi жөнiндегi басқармасы" мемлекеттiк мекемесiнің бастығына (келiсiм бойынша) "Қостанай облысы әкiмдiгiнiң денсаулық сақтау басқармасы" мемлекеттiк мекемесiмен (келiсiм бойынша) бiрге кезектi шақыру жөнiндегi iс-шараларды өткiзу ұсынылсын.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қолданысқа енгiзiледi және 2012 жылғы 1 сәуірден бастап туындаған іс-әрекеттерге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Қостанай қаласы әкiмi орынбасарының міндеттерін атқарушы А. Қ. Нұрғазиновқа жүктелсiн.</w:t>
      </w:r>
    </w:p>
    <w:bookmarkEnd w:id="0"/>
    <w:p>
      <w:pPr>
        <w:spacing w:after="0"/>
        <w:ind w:left="0"/>
        <w:jc w:val="both"/>
      </w:pPr>
      <w:r>
        <w:rPr>
          <w:rFonts w:ascii="Times New Roman"/>
          <w:b w:val="false"/>
          <w:i/>
          <w:color w:val="000000"/>
          <w:sz w:val="28"/>
        </w:rPr>
        <w:t>      Қостанай қаласының әкiмi                   Ғ. Нұрмұхамбетов</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әкiмдiгiнiң денсаулық</w:t>
      </w:r>
      <w:r>
        <w:br/>
      </w:r>
      <w:r>
        <w:rPr>
          <w:rFonts w:ascii="Times New Roman"/>
          <w:b w:val="false"/>
          <w:i w:val="false"/>
          <w:color w:val="000000"/>
          <w:sz w:val="28"/>
        </w:rPr>
        <w:t>
</w:t>
      </w:r>
      <w:r>
        <w:rPr>
          <w:rFonts w:ascii="Times New Roman"/>
          <w:b w:val="false"/>
          <w:i/>
          <w:color w:val="000000"/>
          <w:sz w:val="28"/>
        </w:rPr>
        <w:t>      сақтау басқармасы"</w:t>
      </w:r>
      <w:r>
        <w:br/>
      </w:r>
      <w:r>
        <w:rPr>
          <w:rFonts w:ascii="Times New Roman"/>
          <w:b w:val="false"/>
          <w:i w:val="false"/>
          <w:color w:val="000000"/>
          <w:sz w:val="28"/>
        </w:rPr>
        <w:t>
</w:t>
      </w:r>
      <w:r>
        <w:rPr>
          <w:rFonts w:ascii="Times New Roman"/>
          <w:b w:val="false"/>
          <w:i/>
          <w:color w:val="000000"/>
          <w:sz w:val="28"/>
        </w:rPr>
        <w:t>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_____ О. Бекмағамбетов</w:t>
      </w:r>
    </w:p>
    <w:p>
      <w:pPr>
        <w:spacing w:after="0"/>
        <w:ind w:left="0"/>
        <w:jc w:val="both"/>
      </w:pPr>
      <w:r>
        <w:rPr>
          <w:rFonts w:ascii="Times New Roman"/>
          <w:b w:val="false"/>
          <w:i/>
          <w:color w:val="000000"/>
          <w:sz w:val="28"/>
        </w:rPr>
        <w:t>      "Қостанай қаласының</w:t>
      </w:r>
      <w:r>
        <w:br/>
      </w:r>
      <w:r>
        <w:rPr>
          <w:rFonts w:ascii="Times New Roman"/>
          <w:b w:val="false"/>
          <w:i w:val="false"/>
          <w:color w:val="000000"/>
          <w:sz w:val="28"/>
        </w:rPr>
        <w:t>
</w:t>
      </w:r>
      <w:r>
        <w:rPr>
          <w:rFonts w:ascii="Times New Roman"/>
          <w:b w:val="false"/>
          <w:i/>
          <w:color w:val="000000"/>
          <w:sz w:val="28"/>
        </w:rPr>
        <w:t>      қорғаныс iстерi</w:t>
      </w:r>
      <w:r>
        <w:br/>
      </w:r>
      <w:r>
        <w:rPr>
          <w:rFonts w:ascii="Times New Roman"/>
          <w:b w:val="false"/>
          <w:i w:val="false"/>
          <w:color w:val="000000"/>
          <w:sz w:val="28"/>
        </w:rPr>
        <w:t>
</w:t>
      </w:r>
      <w:r>
        <w:rPr>
          <w:rFonts w:ascii="Times New Roman"/>
          <w:b w:val="false"/>
          <w:i/>
          <w:color w:val="000000"/>
          <w:sz w:val="28"/>
        </w:rPr>
        <w:t>      жөнiндегi басқармасы"</w:t>
      </w:r>
      <w:r>
        <w:br/>
      </w:r>
      <w:r>
        <w:rPr>
          <w:rFonts w:ascii="Times New Roman"/>
          <w:b w:val="false"/>
          <w:i w:val="false"/>
          <w:color w:val="000000"/>
          <w:sz w:val="28"/>
        </w:rPr>
        <w:t>
</w:t>
      </w:r>
      <w:r>
        <w:rPr>
          <w:rFonts w:ascii="Times New Roman"/>
          <w:b w:val="false"/>
          <w:i/>
          <w:color w:val="000000"/>
          <w:sz w:val="28"/>
        </w:rPr>
        <w:t>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______ Ө. Өтебасов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