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1cf4" w14:textId="61d1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Новоильинов ауылдық округінде орналасқан Елтай-IV темір рудасының кен орны базасында кенішті орналастыруға арналған жер учаскесінде Тобыл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5 желтоқсандағы № 548 қаулысы. Қостанай облысының Әділет департаментінде 2012 жылғы 29 желтоқсанда № 3975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Тақырыпта және бүкіл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Новоильинов ауылдық округінде орналасқан Елтай-ІV темір рудасының кен орны базасында кеніш орналастыруға арналған жер учаскесінде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ауданының Новоильинов ауылдық округінде орналасқан Елтай-ІV темір рудасы кен орнының базасында кеніш орналастыруға арналған жер учаскесінде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 Б. Кенжебаев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облысы   </w:t>
      </w:r>
    </w:p>
    <w:p>
      <w:pPr>
        <w:spacing w:after="0"/>
        <w:ind w:left="0"/>
        <w:jc w:val="both"/>
      </w:pPr>
      <w:r>
        <w:rPr>
          <w:rFonts w:ascii="Times New Roman"/>
          <w:b w:val="false"/>
          <w:i w:val="false"/>
          <w:color w:val="000000"/>
          <w:sz w:val="28"/>
        </w:rPr>
        <w:t xml:space="preserve">
      бойынша аумақтық жер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 Т. Төлеубаев   </w:t>
      </w:r>
    </w:p>
    <w:p>
      <w:pPr>
        <w:spacing w:after="0"/>
        <w:ind w:left="0"/>
        <w:jc w:val="both"/>
      </w:pPr>
      <w:r>
        <w:rPr>
          <w:rFonts w:ascii="Times New Roman"/>
          <w:b w:val="false"/>
          <w:i w:val="false"/>
          <w:color w:val="000000"/>
          <w:sz w:val="28"/>
        </w:rPr>
        <w:t xml:space="preserve">
      "Қазақстан Республикасы Қоршаған ортаны   </w:t>
      </w:r>
    </w:p>
    <w:p>
      <w:pPr>
        <w:spacing w:after="0"/>
        <w:ind w:left="0"/>
        <w:jc w:val="both"/>
      </w:pPr>
      <w:r>
        <w:rPr>
          <w:rFonts w:ascii="Times New Roman"/>
          <w:b w:val="false"/>
          <w:i w:val="false"/>
          <w:color w:val="000000"/>
          <w:sz w:val="28"/>
        </w:rPr>
        <w:t xml:space="preserve">
      қорғау министрлігі Экологиялық реттеу   </w:t>
      </w:r>
    </w:p>
    <w:p>
      <w:pPr>
        <w:spacing w:after="0"/>
        <w:ind w:left="0"/>
        <w:jc w:val="both"/>
      </w:pPr>
      <w:r>
        <w:rPr>
          <w:rFonts w:ascii="Times New Roman"/>
          <w:b w:val="false"/>
          <w:i w:val="false"/>
          <w:color w:val="000000"/>
          <w:sz w:val="28"/>
        </w:rPr>
        <w:t xml:space="preserve">
      және бақылау комитетінің Қостанай облысы   </w:t>
      </w:r>
    </w:p>
    <w:p>
      <w:pPr>
        <w:spacing w:after="0"/>
        <w:ind w:left="0"/>
        <w:jc w:val="both"/>
      </w:pPr>
      <w:r>
        <w:rPr>
          <w:rFonts w:ascii="Times New Roman"/>
          <w:b w:val="false"/>
          <w:i w:val="false"/>
          <w:color w:val="000000"/>
          <w:sz w:val="28"/>
        </w:rPr>
        <w:t xml:space="preserve">
      бойынша экология департаменті"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 А. Әлімбаев   </w:t>
      </w:r>
    </w:p>
    <w:p>
      <w:pPr>
        <w:spacing w:after="0"/>
        <w:ind w:left="0"/>
        <w:jc w:val="both"/>
      </w:pPr>
      <w:r>
        <w:rPr>
          <w:rFonts w:ascii="Times New Roman"/>
          <w:b w:val="false"/>
          <w:i w:val="false"/>
          <w:color w:val="000000"/>
          <w:sz w:val="28"/>
        </w:rPr>
        <w:t xml:space="preserve">
      "Қостанай облысы әкімдігінің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ММ бастығы   </w:t>
      </w:r>
    </w:p>
    <w:p>
      <w:pPr>
        <w:spacing w:after="0"/>
        <w:ind w:left="0"/>
        <w:jc w:val="both"/>
      </w:pPr>
      <w:r>
        <w:rPr>
          <w:rFonts w:ascii="Times New Roman"/>
          <w:b w:val="false"/>
          <w:i w:val="false"/>
          <w:color w:val="000000"/>
          <w:sz w:val="28"/>
        </w:rPr>
        <w:t xml:space="preserve">
      _______________ К. Төлеубаев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_______________ Б. Өтеулин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5 желтоқсандағы</w:t>
            </w:r>
            <w:r>
              <w:br/>
            </w:r>
            <w:r>
              <w:rPr>
                <w:rFonts w:ascii="Times New Roman"/>
                <w:b w:val="false"/>
                <w:i w:val="false"/>
                <w:color w:val="000000"/>
                <w:sz w:val="20"/>
              </w:rPr>
              <w:t>№ 548 қаулысына 1-қосымша</w:t>
            </w:r>
          </w:p>
        </w:tc>
      </w:tr>
    </w:tbl>
    <w:bookmarkStart w:name="z6" w:id="4"/>
    <w:p>
      <w:pPr>
        <w:spacing w:after="0"/>
        <w:ind w:left="0"/>
        <w:jc w:val="left"/>
      </w:pPr>
      <w:r>
        <w:rPr>
          <w:rFonts w:ascii="Times New Roman"/>
          <w:b/>
          <w:i w:val="false"/>
          <w:color w:val="000000"/>
        </w:rPr>
        <w:t xml:space="preserve"> Бейімбет Майлин ауданының Новоильинов ауылдық</w:t>
      </w:r>
      <w:r>
        <w:br/>
      </w:r>
      <w:r>
        <w:rPr>
          <w:rFonts w:ascii="Times New Roman"/>
          <w:b/>
          <w:i w:val="false"/>
          <w:color w:val="000000"/>
        </w:rPr>
        <w:t>округінде орналасқан Елтай-ІV темір рудасы</w:t>
      </w:r>
      <w:r>
        <w:br/>
      </w:r>
      <w:r>
        <w:rPr>
          <w:rFonts w:ascii="Times New Roman"/>
          <w:b/>
          <w:i w:val="false"/>
          <w:color w:val="000000"/>
        </w:rPr>
        <w:t>кен орнының базасында кеніш орналастыруға арналған</w:t>
      </w:r>
      <w:r>
        <w:br/>
      </w:r>
      <w:r>
        <w:rPr>
          <w:rFonts w:ascii="Times New Roman"/>
          <w:b/>
          <w:i w:val="false"/>
          <w:color w:val="000000"/>
        </w:rPr>
        <w:t>жер учаскесінде Тобыл өзенінің су қорғау</w:t>
      </w:r>
      <w:r>
        <w:br/>
      </w:r>
      <w:r>
        <w:rPr>
          <w:rFonts w:ascii="Times New Roman"/>
          <w:b/>
          <w:i w:val="false"/>
          <w:color w:val="000000"/>
        </w:rPr>
        <w:t>аймағы мен белдеуі</w:t>
      </w:r>
    </w:p>
    <w:bookmarkEnd w:id="4"/>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Бейімбет Майлин ауданының</w:t>
            </w:r>
          </w:p>
          <w:p>
            <w:pPr>
              <w:spacing w:after="20"/>
              <w:ind w:left="20"/>
              <w:jc w:val="both"/>
            </w:pPr>
            <w:r>
              <w:rPr>
                <w:rFonts w:ascii="Times New Roman"/>
                <w:b w:val="false"/>
                <w:i w:val="false"/>
                <w:color w:val="000000"/>
                <w:sz w:val="20"/>
              </w:rPr>
              <w:t>
Новоильинов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округінде</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Елтай-ІV темір</w:t>
            </w:r>
          </w:p>
          <w:p>
            <w:pPr>
              <w:spacing w:after="20"/>
              <w:ind w:left="20"/>
              <w:jc w:val="both"/>
            </w:pPr>
            <w:r>
              <w:rPr>
                <w:rFonts w:ascii="Times New Roman"/>
                <w:b w:val="false"/>
                <w:i w:val="false"/>
                <w:color w:val="000000"/>
                <w:sz w:val="20"/>
              </w:rPr>
              <w:t>
рудасы кен</w:t>
            </w:r>
          </w:p>
          <w:p>
            <w:pPr>
              <w:spacing w:after="20"/>
              <w:ind w:left="20"/>
              <w:jc w:val="both"/>
            </w:pPr>
            <w:r>
              <w:rPr>
                <w:rFonts w:ascii="Times New Roman"/>
                <w:b w:val="false"/>
                <w:i w:val="false"/>
                <w:color w:val="000000"/>
                <w:sz w:val="20"/>
              </w:rPr>
              <w:t>
орнының</w:t>
            </w:r>
          </w:p>
          <w:p>
            <w:pPr>
              <w:spacing w:after="20"/>
              <w:ind w:left="20"/>
              <w:jc w:val="both"/>
            </w:pPr>
            <w:r>
              <w:rPr>
                <w:rFonts w:ascii="Times New Roman"/>
                <w:b w:val="false"/>
                <w:i w:val="false"/>
                <w:color w:val="000000"/>
                <w:sz w:val="20"/>
              </w:rPr>
              <w:t>
базасында кеніш</w:t>
            </w:r>
          </w:p>
          <w:p>
            <w:pPr>
              <w:spacing w:after="20"/>
              <w:ind w:left="20"/>
              <w:jc w:val="both"/>
            </w:pPr>
            <w:r>
              <w:rPr>
                <w:rFonts w:ascii="Times New Roman"/>
                <w:b w:val="false"/>
                <w:i w:val="false"/>
                <w:color w:val="000000"/>
                <w:sz w:val="20"/>
              </w:rPr>
              <w:t>
орналастыруға</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кәсіпкерлік</w:t>
            </w:r>
          </w:p>
          <w:p>
            <w:pPr>
              <w:spacing w:after="20"/>
              <w:ind w:left="20"/>
              <w:jc w:val="both"/>
            </w:pPr>
            <w:r>
              <w:rPr>
                <w:rFonts w:ascii="Times New Roman"/>
                <w:b w:val="false"/>
                <w:i w:val="false"/>
                <w:color w:val="000000"/>
                <w:sz w:val="20"/>
              </w:rPr>
              <w:t>
корпорациясы"</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5 желтоқсандағы</w:t>
            </w:r>
            <w:r>
              <w:br/>
            </w:r>
            <w:r>
              <w:rPr>
                <w:rFonts w:ascii="Times New Roman"/>
                <w:b w:val="false"/>
                <w:i w:val="false"/>
                <w:color w:val="000000"/>
                <w:sz w:val="20"/>
              </w:rPr>
              <w:t>№ 548 қаулысына 2-қосымша</w:t>
            </w:r>
          </w:p>
        </w:tc>
      </w:tr>
    </w:tbl>
    <w:bookmarkStart w:name="z8" w:id="5"/>
    <w:p>
      <w:pPr>
        <w:spacing w:after="0"/>
        <w:ind w:left="0"/>
        <w:jc w:val="left"/>
      </w:pPr>
      <w:r>
        <w:rPr>
          <w:rFonts w:ascii="Times New Roman"/>
          <w:b/>
          <w:i w:val="false"/>
          <w:color w:val="000000"/>
        </w:rPr>
        <w:t xml:space="preserve"> Бейімбет Майлин ауданының Новоильинов ауылдық округінде орналасқан Елтай-ІV темір рудасының кен орны базасында кеніш орналастыруға арналған жер учаскесінде Тобыл өзенінің су қорғау аймағы мен белдеуін шаруашылық пайдаланудың режимі мен ерекше жағдайлары</w:t>
      </w:r>
    </w:p>
    <w:bookmarkEnd w:id="5"/>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6"/>
    <w:bookmarkStart w:name="z10"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7"/>
    <w:bookmarkStart w:name="z11" w:id="8"/>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8"/>
    <w:bookmarkStart w:name="z12" w:id="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9"/>
    <w:bookmarkStart w:name="z13" w:id="1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0"/>
    <w:bookmarkStart w:name="z14" w:id="1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1"/>
    <w:bookmarkStart w:name="z15" w:id="1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2"/>
    <w:bookmarkStart w:name="z16" w:id="13"/>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4"/>
    <w:bookmarkStart w:name="z18" w:id="1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5"/>
    <w:bookmarkStart w:name="z19" w:id="1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2" w:id="17"/>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7"/>
    <w:bookmarkStart w:name="z23" w:id="18"/>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8"/>
    <w:bookmarkStart w:name="z24" w:id="19"/>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9"/>
    <w:bookmarkStart w:name="z309" w:id="20"/>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