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1075" w14:textId="ca81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ауданының аумағындағы № 1, № 2, № 4 ұңғымалар учаскесінде "Викторовское" жауапкершілігі шектеулі серіктестігінің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7 қыркүйектегі № 394 қаулысы. Қостанай облысының Әділет департаментінде 2012 жылғы 16 қазанда № 3850 тіркелді. Тақырып жаңа редакцияда - Қостанай облысы әкімдігінің 2019 жылғы 25 желтоқсандағы № 543 қаулысымен.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аумағындағы № 1, № 2, № 4 ұңғымалар учаскесінде "Викторовское" жауапкершілігі шектеулі серіктестігінің шаруашылық-ауыз су тартудың санитарлық қорғау аймақтары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 Тобыл-Торғай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Карабаев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қыркүйектегі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ауданының аумағындағы № 1, № 2, № 4</w:t>
      </w:r>
      <w:r>
        <w:br/>
      </w:r>
      <w:r>
        <w:rPr>
          <w:rFonts w:ascii="Times New Roman"/>
          <w:b/>
          <w:i w:val="false"/>
          <w:color w:val="000000"/>
        </w:rPr>
        <w:t>ұңғымаларының учаскесінде "Викторовское" жауапкершілігі</w:t>
      </w:r>
      <w:r>
        <w:br/>
      </w:r>
      <w:r>
        <w:rPr>
          <w:rFonts w:ascii="Times New Roman"/>
          <w:b/>
          <w:i w:val="false"/>
          <w:color w:val="000000"/>
        </w:rPr>
        <w:t>шектеулі серіктестігінің шаруашылық-ауыз су тартудың</w:t>
      </w:r>
      <w:r>
        <w:br/>
      </w:r>
      <w:r>
        <w:rPr>
          <w:rFonts w:ascii="Times New Roman"/>
          <w:b/>
          <w:i w:val="false"/>
          <w:color w:val="000000"/>
        </w:rPr>
        <w:t>санитарлық қорғау аймақтары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Қостанай облысы әкімдігінің 25.12.2019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Радиусі-әр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–67,45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–46,27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Ескерту: алынып тасталды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