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fc10" w14:textId="5b3f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Береговой ауылындағы тоғыз жеке тұрғын үйдің құрылысына арналған жер учаскелерінде Қаратомар су қоймасы шегінде Тобыл өзенінің су қорғау аймағы мен белдеуін шаруашылық пайдалану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28 мамырдағы № 253 қаулысы. Қостанай облысының Әділет департаментінде 2012 жылғы 8 маусымда № 3811 тіркелді. Тақырып жаңа редакцияда - Қостанай облысы әкімдігінің 2020 жылғы 21 ақпандағы № 76 қаулысымен.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21.02.2020 </w:t>
      </w:r>
      <w:r>
        <w:rPr>
          <w:rFonts w:ascii="Times New Roman"/>
          <w:b w:val="false"/>
          <w:i w:val="false"/>
          <w:color w:val="000000"/>
          <w:sz w:val="28"/>
        </w:rPr>
        <w:t>№ 76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Тақырыпта және бүкіл мәтін бойынша "селосындағы" сөзі "ауылындағы" сөзімен ауыстырылды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Кіріспеге өзгеріс енгізілді - Қостанай облысы әкімдігінің 14.03.2016 №</w:t>
      </w:r>
      <w:r>
        <w:rPr>
          <w:rFonts w:ascii="Times New Roman"/>
          <w:b w:val="false"/>
          <w:i w:val="false"/>
          <w:color w:val="ff0000"/>
          <w:sz w:val="28"/>
        </w:rPr>
        <w:t xml:space="preserve">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Бейімбет Майлин ауданының Береговой ауылындағы тоғыз жеке тұрғын үйдің құрылысына арналған жер учаскелерінде Қаратомар су қоймасы шегінде Тобыл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Бейімбет Майлин ауданының Береговой ауылындағы тоғыз жеке тұрғын үйдің құрылысына арналған жер учаскелерінде Қаратомар су қоймасы шегінде Тобыл өзенінің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Садуақасов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28 мамырдағы</w:t>
            </w:r>
            <w:r>
              <w:br/>
            </w:r>
            <w:r>
              <w:rPr>
                <w:rFonts w:ascii="Times New Roman"/>
                <w:b w:val="false"/>
                <w:i w:val="false"/>
                <w:color w:val="000000"/>
                <w:sz w:val="20"/>
              </w:rPr>
              <w:t>№ 253 қаулысына 1-қосымша</w:t>
            </w:r>
          </w:p>
        </w:tc>
      </w:tr>
    </w:tbl>
    <w:p>
      <w:pPr>
        <w:spacing w:after="0"/>
        <w:ind w:left="0"/>
        <w:jc w:val="left"/>
      </w:pPr>
      <w:r>
        <w:rPr>
          <w:rFonts w:ascii="Times New Roman"/>
          <w:b/>
          <w:i w:val="false"/>
          <w:color w:val="000000"/>
        </w:rPr>
        <w:t xml:space="preserve"> Бейімбет Майлин ауданының Береговой ауылындағы тоғыз жеке тұрғын үйдің құрылысына арналған жер учаскелерінде Қаратомар су қоймасы шегінде Тобыл өзенінің су қорғау аймағы мен белдеуі</w:t>
      </w:r>
    </w:p>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көп</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судың</w:t>
            </w:r>
          </w:p>
          <w:p>
            <w:pPr>
              <w:spacing w:after="20"/>
              <w:ind w:left="20"/>
              <w:jc w:val="both"/>
            </w:pPr>
            <w:r>
              <w:rPr>
                <w:rFonts w:ascii="Times New Roman"/>
                <w:b w:val="false"/>
                <w:i w:val="false"/>
                <w:color w:val="000000"/>
                <w:sz w:val="20"/>
              </w:rPr>
              <w:t>
сабалық</w:t>
            </w:r>
          </w:p>
          <w:p>
            <w:pPr>
              <w:spacing w:after="20"/>
              <w:ind w:left="20"/>
              <w:jc w:val="both"/>
            </w:pPr>
            <w:r>
              <w:rPr>
                <w:rFonts w:ascii="Times New Roman"/>
                <w:b w:val="false"/>
                <w:i w:val="false"/>
                <w:color w:val="000000"/>
                <w:sz w:val="20"/>
              </w:rPr>
              <w:t>
кемері</w:t>
            </w:r>
          </w:p>
          <w:p>
            <w:pPr>
              <w:spacing w:after="20"/>
              <w:ind w:left="20"/>
              <w:jc w:val="both"/>
            </w:pPr>
            <w:r>
              <w:rPr>
                <w:rFonts w:ascii="Times New Roman"/>
                <w:b w:val="false"/>
                <w:i w:val="false"/>
                <w:color w:val="000000"/>
                <w:sz w:val="20"/>
              </w:rPr>
              <w:t>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p>
            <w:pPr>
              <w:spacing w:after="20"/>
              <w:ind w:left="20"/>
              <w:jc w:val="both"/>
            </w:pPr>
            <w:r>
              <w:rPr>
                <w:rFonts w:ascii="Times New Roman"/>
                <w:b w:val="false"/>
                <w:i w:val="false"/>
                <w:color w:val="000000"/>
                <w:sz w:val="20"/>
              </w:rPr>
              <w:t>
Бейімбет Майлин ауданының</w:t>
            </w:r>
          </w:p>
          <w:p>
            <w:pPr>
              <w:spacing w:after="20"/>
              <w:ind w:left="20"/>
              <w:jc w:val="both"/>
            </w:pPr>
            <w:r>
              <w:rPr>
                <w:rFonts w:ascii="Times New Roman"/>
                <w:b w:val="false"/>
                <w:i w:val="false"/>
                <w:color w:val="000000"/>
                <w:sz w:val="20"/>
              </w:rPr>
              <w:t>
Береговой</w:t>
            </w:r>
          </w:p>
          <w:p>
            <w:pPr>
              <w:spacing w:after="20"/>
              <w:ind w:left="20"/>
              <w:jc w:val="both"/>
            </w:pPr>
            <w:r>
              <w:rPr>
                <w:rFonts w:ascii="Times New Roman"/>
                <w:b w:val="false"/>
                <w:i w:val="false"/>
                <w:color w:val="000000"/>
                <w:sz w:val="20"/>
              </w:rPr>
              <w:t>
ауылындағы</w:t>
            </w:r>
          </w:p>
          <w:p>
            <w:pPr>
              <w:spacing w:after="20"/>
              <w:ind w:left="20"/>
              <w:jc w:val="both"/>
            </w:pPr>
            <w:r>
              <w:rPr>
                <w:rFonts w:ascii="Times New Roman"/>
                <w:b w:val="false"/>
                <w:i w:val="false"/>
                <w:color w:val="000000"/>
                <w:sz w:val="20"/>
              </w:rPr>
              <w:t>
тоғыз жеке</w:t>
            </w:r>
          </w:p>
          <w:p>
            <w:pPr>
              <w:spacing w:after="20"/>
              <w:ind w:left="20"/>
              <w:jc w:val="both"/>
            </w:pPr>
            <w:r>
              <w:rPr>
                <w:rFonts w:ascii="Times New Roman"/>
                <w:b w:val="false"/>
                <w:i w:val="false"/>
                <w:color w:val="000000"/>
                <w:sz w:val="20"/>
              </w:rPr>
              <w:t>
тұрғын үйдің</w:t>
            </w:r>
          </w:p>
          <w:p>
            <w:pPr>
              <w:spacing w:after="20"/>
              <w:ind w:left="20"/>
              <w:jc w:val="both"/>
            </w:pPr>
            <w:r>
              <w:rPr>
                <w:rFonts w:ascii="Times New Roman"/>
                <w:b w:val="false"/>
                <w:i w:val="false"/>
                <w:color w:val="000000"/>
                <w:sz w:val="20"/>
              </w:rPr>
              <w:t>
құрылысына</w:t>
            </w:r>
          </w:p>
          <w:p>
            <w:pPr>
              <w:spacing w:after="20"/>
              <w:ind w:left="20"/>
              <w:jc w:val="both"/>
            </w:pPr>
            <w:r>
              <w:rPr>
                <w:rFonts w:ascii="Times New Roman"/>
                <w:b w:val="false"/>
                <w:i w:val="false"/>
                <w:color w:val="000000"/>
                <w:sz w:val="20"/>
              </w:rPr>
              <w:t>
арналған жер</w:t>
            </w:r>
          </w:p>
          <w:p>
            <w:pPr>
              <w:spacing w:after="20"/>
              <w:ind w:left="20"/>
              <w:jc w:val="both"/>
            </w:pPr>
            <w:r>
              <w:rPr>
                <w:rFonts w:ascii="Times New Roman"/>
                <w:b w:val="false"/>
                <w:i w:val="false"/>
                <w:color w:val="000000"/>
                <w:sz w:val="20"/>
              </w:rPr>
              <w:t>
учаскелері</w:t>
            </w:r>
          </w:p>
          <w:p>
            <w:pPr>
              <w:spacing w:after="20"/>
              <w:ind w:left="20"/>
              <w:jc w:val="both"/>
            </w:pPr>
            <w:r>
              <w:rPr>
                <w:rFonts w:ascii="Times New Roman"/>
                <w:b w:val="false"/>
                <w:i w:val="false"/>
                <w:color w:val="000000"/>
                <w:sz w:val="20"/>
              </w:rPr>
              <w:t>
(су қорғау</w:t>
            </w:r>
          </w:p>
          <w:p>
            <w:pPr>
              <w:spacing w:after="20"/>
              <w:ind w:left="20"/>
              <w:jc w:val="both"/>
            </w:pPr>
            <w:r>
              <w:rPr>
                <w:rFonts w:ascii="Times New Roman"/>
                <w:b w:val="false"/>
                <w:i w:val="false"/>
                <w:color w:val="000000"/>
                <w:sz w:val="20"/>
              </w:rPr>
              <w:t>
аймағы мен</w:t>
            </w:r>
          </w:p>
          <w:p>
            <w:pPr>
              <w:spacing w:after="20"/>
              <w:ind w:left="20"/>
              <w:jc w:val="both"/>
            </w:pPr>
            <w:r>
              <w:rPr>
                <w:rFonts w:ascii="Times New Roman"/>
                <w:b w:val="false"/>
                <w:i w:val="false"/>
                <w:color w:val="000000"/>
                <w:sz w:val="20"/>
              </w:rPr>
              <w:t>
белдеуін</w:t>
            </w:r>
          </w:p>
          <w:p>
            <w:pPr>
              <w:spacing w:after="20"/>
              <w:ind w:left="20"/>
              <w:jc w:val="both"/>
            </w:pPr>
            <w:r>
              <w:rPr>
                <w:rFonts w:ascii="Times New Roman"/>
                <w:b w:val="false"/>
                <w:i w:val="false"/>
                <w:color w:val="000000"/>
                <w:sz w:val="20"/>
              </w:rPr>
              <w:t>
белгілеу</w:t>
            </w:r>
          </w:p>
          <w:p>
            <w:pPr>
              <w:spacing w:after="20"/>
              <w:ind w:left="20"/>
              <w:jc w:val="both"/>
            </w:pPr>
            <w:r>
              <w:rPr>
                <w:rFonts w:ascii="Times New Roman"/>
                <w:b w:val="false"/>
                <w:i w:val="false"/>
                <w:color w:val="000000"/>
                <w:sz w:val="20"/>
              </w:rPr>
              <w:t>
жобасына</w:t>
            </w:r>
          </w:p>
          <w:p>
            <w:pPr>
              <w:spacing w:after="20"/>
              <w:ind w:left="20"/>
              <w:jc w:val="both"/>
            </w:pPr>
            <w:r>
              <w:rPr>
                <w:rFonts w:ascii="Times New Roman"/>
                <w:b w:val="false"/>
                <w:i w:val="false"/>
                <w:color w:val="000000"/>
                <w:sz w:val="20"/>
              </w:rPr>
              <w:t>
тапсырыс</w:t>
            </w:r>
          </w:p>
          <w:p>
            <w:pPr>
              <w:spacing w:after="20"/>
              <w:ind w:left="20"/>
              <w:jc w:val="both"/>
            </w:pPr>
            <w:r>
              <w:rPr>
                <w:rFonts w:ascii="Times New Roman"/>
                <w:b w:val="false"/>
                <w:i w:val="false"/>
                <w:color w:val="000000"/>
                <w:sz w:val="20"/>
              </w:rPr>
              <w:t>
берушілер –</w:t>
            </w:r>
          </w:p>
          <w:p>
            <w:pPr>
              <w:spacing w:after="20"/>
              <w:ind w:left="20"/>
              <w:jc w:val="both"/>
            </w:pPr>
            <w:r>
              <w:rPr>
                <w:rFonts w:ascii="Times New Roman"/>
                <w:b w:val="false"/>
                <w:i w:val="false"/>
                <w:color w:val="000000"/>
                <w:sz w:val="20"/>
              </w:rPr>
              <w:t>
Юрий Константинов</w:t>
            </w:r>
          </w:p>
          <w:p>
            <w:pPr>
              <w:spacing w:after="20"/>
              <w:ind w:left="20"/>
              <w:jc w:val="both"/>
            </w:pPr>
            <w:r>
              <w:rPr>
                <w:rFonts w:ascii="Times New Roman"/>
                <w:b w:val="false"/>
                <w:i w:val="false"/>
                <w:color w:val="000000"/>
                <w:sz w:val="20"/>
              </w:rPr>
              <w:t>
ч Вачаев,</w:t>
            </w:r>
          </w:p>
          <w:p>
            <w:pPr>
              <w:spacing w:after="20"/>
              <w:ind w:left="20"/>
              <w:jc w:val="both"/>
            </w:pPr>
            <w:r>
              <w:rPr>
                <w:rFonts w:ascii="Times New Roman"/>
                <w:b w:val="false"/>
                <w:i w:val="false"/>
                <w:color w:val="000000"/>
                <w:sz w:val="20"/>
              </w:rPr>
              <w:t>
Александр</w:t>
            </w:r>
          </w:p>
          <w:p>
            <w:pPr>
              <w:spacing w:after="20"/>
              <w:ind w:left="20"/>
              <w:jc w:val="both"/>
            </w:pPr>
            <w:r>
              <w:rPr>
                <w:rFonts w:ascii="Times New Roman"/>
                <w:b w:val="false"/>
                <w:i w:val="false"/>
                <w:color w:val="000000"/>
                <w:sz w:val="20"/>
              </w:rPr>
              <w:t>
Владимирович</w:t>
            </w:r>
          </w:p>
          <w:p>
            <w:pPr>
              <w:spacing w:after="20"/>
              <w:ind w:left="20"/>
              <w:jc w:val="both"/>
            </w:pPr>
            <w:r>
              <w:rPr>
                <w:rFonts w:ascii="Times New Roman"/>
                <w:b w:val="false"/>
                <w:i w:val="false"/>
                <w:color w:val="000000"/>
                <w:sz w:val="20"/>
              </w:rPr>
              <w:t>
Казаков,</w:t>
            </w:r>
          </w:p>
          <w:p>
            <w:pPr>
              <w:spacing w:after="20"/>
              <w:ind w:left="20"/>
              <w:jc w:val="both"/>
            </w:pPr>
            <w:r>
              <w:rPr>
                <w:rFonts w:ascii="Times New Roman"/>
                <w:b w:val="false"/>
                <w:i w:val="false"/>
                <w:color w:val="000000"/>
                <w:sz w:val="20"/>
              </w:rPr>
              <w:t>
Виктор</w:t>
            </w:r>
          </w:p>
          <w:p>
            <w:pPr>
              <w:spacing w:after="20"/>
              <w:ind w:left="20"/>
              <w:jc w:val="both"/>
            </w:pPr>
            <w:r>
              <w:rPr>
                <w:rFonts w:ascii="Times New Roman"/>
                <w:b w:val="false"/>
                <w:i w:val="false"/>
                <w:color w:val="000000"/>
                <w:sz w:val="20"/>
              </w:rPr>
              <w:t>
Александ-</w:t>
            </w:r>
          </w:p>
          <w:p>
            <w:pPr>
              <w:spacing w:after="20"/>
              <w:ind w:left="20"/>
              <w:jc w:val="both"/>
            </w:pPr>
            <w:r>
              <w:rPr>
                <w:rFonts w:ascii="Times New Roman"/>
                <w:b w:val="false"/>
                <w:i w:val="false"/>
                <w:color w:val="000000"/>
                <w:sz w:val="20"/>
              </w:rPr>
              <w:t>
рович</w:t>
            </w:r>
          </w:p>
          <w:p>
            <w:pPr>
              <w:spacing w:after="20"/>
              <w:ind w:left="20"/>
              <w:jc w:val="both"/>
            </w:pPr>
            <w:r>
              <w:rPr>
                <w:rFonts w:ascii="Times New Roman"/>
                <w:b w:val="false"/>
                <w:i w:val="false"/>
                <w:color w:val="000000"/>
                <w:sz w:val="20"/>
              </w:rPr>
              <w:t>
Смирнов,</w:t>
            </w:r>
          </w:p>
          <w:p>
            <w:pPr>
              <w:spacing w:after="20"/>
              <w:ind w:left="20"/>
              <w:jc w:val="both"/>
            </w:pPr>
            <w:r>
              <w:rPr>
                <w:rFonts w:ascii="Times New Roman"/>
                <w:b w:val="false"/>
                <w:i w:val="false"/>
                <w:color w:val="000000"/>
                <w:sz w:val="20"/>
              </w:rPr>
              <w:t>
Андрей</w:t>
            </w:r>
          </w:p>
          <w:p>
            <w:pPr>
              <w:spacing w:after="20"/>
              <w:ind w:left="20"/>
              <w:jc w:val="both"/>
            </w:pPr>
            <w:r>
              <w:rPr>
                <w:rFonts w:ascii="Times New Roman"/>
                <w:b w:val="false"/>
                <w:i w:val="false"/>
                <w:color w:val="000000"/>
                <w:sz w:val="20"/>
              </w:rPr>
              <w:t>
Валентинович</w:t>
            </w:r>
          </w:p>
          <w:p>
            <w:pPr>
              <w:spacing w:after="20"/>
              <w:ind w:left="20"/>
              <w:jc w:val="both"/>
            </w:pPr>
            <w:r>
              <w:rPr>
                <w:rFonts w:ascii="Times New Roman"/>
                <w:b w:val="false"/>
                <w:i w:val="false"/>
                <w:color w:val="000000"/>
                <w:sz w:val="20"/>
              </w:rPr>
              <w:t>
Разбежкин,</w:t>
            </w:r>
          </w:p>
          <w:p>
            <w:pPr>
              <w:spacing w:after="20"/>
              <w:ind w:left="20"/>
              <w:jc w:val="both"/>
            </w:pPr>
            <w:r>
              <w:rPr>
                <w:rFonts w:ascii="Times New Roman"/>
                <w:b w:val="false"/>
                <w:i w:val="false"/>
                <w:color w:val="000000"/>
                <w:sz w:val="20"/>
              </w:rPr>
              <w:t>
Татьяна</w:t>
            </w:r>
          </w:p>
          <w:p>
            <w:pPr>
              <w:spacing w:after="20"/>
              <w:ind w:left="20"/>
              <w:jc w:val="both"/>
            </w:pPr>
            <w:r>
              <w:rPr>
                <w:rFonts w:ascii="Times New Roman"/>
                <w:b w:val="false"/>
                <w:i w:val="false"/>
                <w:color w:val="000000"/>
                <w:sz w:val="20"/>
              </w:rPr>
              <w:t>
Анатольевна</w:t>
            </w:r>
          </w:p>
          <w:p>
            <w:pPr>
              <w:spacing w:after="20"/>
              <w:ind w:left="20"/>
              <w:jc w:val="both"/>
            </w:pPr>
            <w:r>
              <w:rPr>
                <w:rFonts w:ascii="Times New Roman"/>
                <w:b w:val="false"/>
                <w:i w:val="false"/>
                <w:color w:val="000000"/>
                <w:sz w:val="20"/>
              </w:rPr>
              <w:t>
Еремина,</w:t>
            </w:r>
          </w:p>
          <w:p>
            <w:pPr>
              <w:spacing w:after="20"/>
              <w:ind w:left="20"/>
              <w:jc w:val="both"/>
            </w:pPr>
            <w:r>
              <w:rPr>
                <w:rFonts w:ascii="Times New Roman"/>
                <w:b w:val="false"/>
                <w:i w:val="false"/>
                <w:color w:val="000000"/>
                <w:sz w:val="20"/>
              </w:rPr>
              <w:t>
Марина</w:t>
            </w:r>
          </w:p>
          <w:p>
            <w:pPr>
              <w:spacing w:after="20"/>
              <w:ind w:left="20"/>
              <w:jc w:val="both"/>
            </w:pPr>
            <w:r>
              <w:rPr>
                <w:rFonts w:ascii="Times New Roman"/>
                <w:b w:val="false"/>
                <w:i w:val="false"/>
                <w:color w:val="000000"/>
                <w:sz w:val="20"/>
              </w:rPr>
              <w:t>
Владимировна</w:t>
            </w:r>
          </w:p>
          <w:p>
            <w:pPr>
              <w:spacing w:after="20"/>
              <w:ind w:left="20"/>
              <w:jc w:val="both"/>
            </w:pPr>
            <w:r>
              <w:rPr>
                <w:rFonts w:ascii="Times New Roman"/>
                <w:b w:val="false"/>
                <w:i w:val="false"/>
                <w:color w:val="000000"/>
                <w:sz w:val="20"/>
              </w:rPr>
              <w:t>
Маркова,</w:t>
            </w:r>
          </w:p>
          <w:p>
            <w:pPr>
              <w:spacing w:after="20"/>
              <w:ind w:left="20"/>
              <w:jc w:val="both"/>
            </w:pPr>
            <w:r>
              <w:rPr>
                <w:rFonts w:ascii="Times New Roman"/>
                <w:b w:val="false"/>
                <w:i w:val="false"/>
                <w:color w:val="000000"/>
                <w:sz w:val="20"/>
              </w:rPr>
              <w:t>
Владимир</w:t>
            </w:r>
          </w:p>
          <w:p>
            <w:pPr>
              <w:spacing w:after="20"/>
              <w:ind w:left="20"/>
              <w:jc w:val="both"/>
            </w:pPr>
            <w:r>
              <w:rPr>
                <w:rFonts w:ascii="Times New Roman"/>
                <w:b w:val="false"/>
                <w:i w:val="false"/>
                <w:color w:val="000000"/>
                <w:sz w:val="20"/>
              </w:rPr>
              <w:t>
Валентинович</w:t>
            </w:r>
          </w:p>
          <w:p>
            <w:pPr>
              <w:spacing w:after="20"/>
              <w:ind w:left="20"/>
              <w:jc w:val="both"/>
            </w:pPr>
            <w:r>
              <w:rPr>
                <w:rFonts w:ascii="Times New Roman"/>
                <w:b w:val="false"/>
                <w:i w:val="false"/>
                <w:color w:val="000000"/>
                <w:sz w:val="20"/>
              </w:rPr>
              <w:t>
Смирнов,</w:t>
            </w:r>
          </w:p>
          <w:p>
            <w:pPr>
              <w:spacing w:after="20"/>
              <w:ind w:left="20"/>
              <w:jc w:val="both"/>
            </w:pPr>
            <w:r>
              <w:rPr>
                <w:rFonts w:ascii="Times New Roman"/>
                <w:b w:val="false"/>
                <w:i w:val="false"/>
                <w:color w:val="000000"/>
                <w:sz w:val="20"/>
              </w:rPr>
              <w:t>
Антон</w:t>
            </w:r>
          </w:p>
          <w:p>
            <w:pPr>
              <w:spacing w:after="20"/>
              <w:ind w:left="20"/>
              <w:jc w:val="both"/>
            </w:pPr>
            <w:r>
              <w:rPr>
                <w:rFonts w:ascii="Times New Roman"/>
                <w:b w:val="false"/>
                <w:i w:val="false"/>
                <w:color w:val="000000"/>
                <w:sz w:val="20"/>
              </w:rPr>
              <w:t>
Юрьевич</w:t>
            </w:r>
          </w:p>
          <w:p>
            <w:pPr>
              <w:spacing w:after="20"/>
              <w:ind w:left="20"/>
              <w:jc w:val="both"/>
            </w:pPr>
            <w:r>
              <w:rPr>
                <w:rFonts w:ascii="Times New Roman"/>
                <w:b w:val="false"/>
                <w:i w:val="false"/>
                <w:color w:val="000000"/>
                <w:sz w:val="20"/>
              </w:rPr>
              <w:t>
Вачаев,</w:t>
            </w:r>
          </w:p>
          <w:p>
            <w:pPr>
              <w:spacing w:after="20"/>
              <w:ind w:left="20"/>
              <w:jc w:val="both"/>
            </w:pPr>
            <w:r>
              <w:rPr>
                <w:rFonts w:ascii="Times New Roman"/>
                <w:b w:val="false"/>
                <w:i w:val="false"/>
                <w:color w:val="000000"/>
                <w:sz w:val="20"/>
              </w:rPr>
              <w:t>
Альфия</w:t>
            </w:r>
          </w:p>
          <w:p>
            <w:pPr>
              <w:spacing w:after="20"/>
              <w:ind w:left="20"/>
              <w:jc w:val="both"/>
            </w:pPr>
            <w:r>
              <w:rPr>
                <w:rFonts w:ascii="Times New Roman"/>
                <w:b w:val="false"/>
                <w:i w:val="false"/>
                <w:color w:val="000000"/>
                <w:sz w:val="20"/>
              </w:rPr>
              <w:t>
Рефхатовна</w:t>
            </w:r>
          </w:p>
          <w:p>
            <w:pPr>
              <w:spacing w:after="20"/>
              <w:ind w:left="20"/>
              <w:jc w:val="both"/>
            </w:pPr>
            <w:r>
              <w:rPr>
                <w:rFonts w:ascii="Times New Roman"/>
                <w:b w:val="false"/>
                <w:i w:val="false"/>
                <w:color w:val="000000"/>
                <w:sz w:val="20"/>
              </w:rPr>
              <w:t>
Гимадиева)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Әкімдіктің</w:t>
            </w:r>
            <w:r>
              <w:br/>
            </w:r>
            <w:r>
              <w:rPr>
                <w:rFonts w:ascii="Times New Roman"/>
                <w:b w:val="false"/>
                <w:i w:val="false"/>
                <w:color w:val="000000"/>
                <w:sz w:val="20"/>
              </w:rPr>
              <w:t>2012 жылғы 28 маусымдағы</w:t>
            </w:r>
            <w:r>
              <w:br/>
            </w:r>
            <w:r>
              <w:rPr>
                <w:rFonts w:ascii="Times New Roman"/>
                <w:b w:val="false"/>
                <w:i w:val="false"/>
                <w:color w:val="000000"/>
                <w:sz w:val="20"/>
              </w:rPr>
              <w:t>№ 253 қаулысына 2-қосымша</w:t>
            </w:r>
          </w:p>
        </w:tc>
      </w:tr>
    </w:tbl>
    <w:p>
      <w:pPr>
        <w:spacing w:after="0"/>
        <w:ind w:left="0"/>
        <w:jc w:val="left"/>
      </w:pPr>
      <w:r>
        <w:rPr>
          <w:rFonts w:ascii="Times New Roman"/>
          <w:b/>
          <w:i w:val="false"/>
          <w:color w:val="000000"/>
        </w:rPr>
        <w:t xml:space="preserve"> Бейімбет Майлин ауданының Береговой ауылындағы тоғыз жеке тұрғын үйдің құрылысына арналған жер телімдерінде Қаратомар су қоймасы шегінде Тобыл өзенінің су қорғау аймағы мен белдеуін шаруашылық пайдаланудың режимі мен ерекше жағдайлары</w:t>
      </w:r>
    </w:p>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2-қосымшаға өзгерістер енгізілді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4"/>
    <w:bookmarkStart w:name="z8" w:id="5"/>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5"/>
    <w:bookmarkStart w:name="z9" w:id="6"/>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6"/>
    <w:bookmarkStart w:name="z10" w:id="7"/>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7"/>
    <w:bookmarkStart w:name="z11" w:id="8"/>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8"/>
    <w:bookmarkStart w:name="z12" w:id="9"/>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9"/>
    <w:bookmarkStart w:name="z13" w:id="10"/>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0"/>
    <w:bookmarkStart w:name="z14" w:id="11"/>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12"/>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Start w:name="z16" w:id="13"/>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3"/>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Start w:name="z18" w:id="14"/>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4"/>
    <w:bookmarkStart w:name="z19" w:id="15"/>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15"/>
    <w:bookmarkStart w:name="z20" w:id="16"/>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6"/>
    <w:bookmarkStart w:name="z192" w:id="17"/>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17"/>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