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1138" w14:textId="3e31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Аманкелді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30 наурыздағы № 1 қаулысы және Қостанай облысы мәслихатының 2012 жылғы 30 наурыздағы № 35 шешімі. Қостанай облысының Әділет департаментінде 2012 жылғы 4 мамырда № 3801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Заңының 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Аманкелді ауданының өкілді және атқарушы органдарының пікірлерін ескере отырып,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Барлық тұрғындарының кетуіне және қоныс аударуына байланысты Аманкелді ауданы Қарасу ауылдық округінің Бестөбе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