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1138" w14:textId="3e31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Аманкелді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30 наурыздағы № 1 қаулысы және Қостанай облысы мәслихатының 2012 жылғы 30 наурыздағы № 35 шешімі. Қостанай облысының Әділет департаментінде 2012 жылғы 4 мамырда № 3801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Аманкелді ауданының өкілді және атқарушы органдарының пікірлерін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тұрғындарының кетуіне және қоныс аударуына байланысты Аманкелді ауданы Қарасу ауылдық округінің Бестөбе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