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d41a" w14:textId="32cd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аумағындағы Обаған кен орнының жерасты сулары № 4, № 5, № 6, № 7, № 8, № 9 ұңғымаларының телімінде Свердлов орталықтандырылған шаруашылық - 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27 қаңтардағы № 47 қаулысы. Қостанай облысы Әділет департаментінде 2012 жылғы 29 ақпанда № 3795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әкімдігінің 19.05.2014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аумағындағы Обаған кен орнының жерасты сулары № 4, № 5, № 6, № 7, № 8, № 9 ұңғымаларының телімінде Свердлов орталықтандырылған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аумағындағы Обаған кен</w:t>
      </w:r>
      <w:r>
        <w:br/>
      </w:r>
      <w:r>
        <w:rPr>
          <w:rFonts w:ascii="Times New Roman"/>
          <w:b/>
          <w:i w:val="false"/>
          <w:color w:val="000000"/>
        </w:rPr>
        <w:t>орнының жерасты сулары № 4, № 5, № 6 № 7, № 8, № 9</w:t>
      </w:r>
      <w:r>
        <w:br/>
      </w:r>
      <w:r>
        <w:rPr>
          <w:rFonts w:ascii="Times New Roman"/>
          <w:b/>
          <w:i w:val="false"/>
          <w:color w:val="000000"/>
        </w:rPr>
        <w:t>ұңғымаларының телімінде Свердлов орталықтандырылған</w:t>
      </w:r>
      <w:r>
        <w:br/>
      </w:r>
      <w:r>
        <w:rPr>
          <w:rFonts w:ascii="Times New Roman"/>
          <w:b/>
          <w:i w:val="false"/>
          <w:color w:val="000000"/>
        </w:rPr>
        <w:t>шаруашылық-ауыз су тартудың санитарлық</w:t>
      </w:r>
      <w:r>
        <w:br/>
      </w:r>
      <w:r>
        <w:rPr>
          <w:rFonts w:ascii="Times New Roman"/>
          <w:b/>
          <w:i w:val="false"/>
          <w:color w:val="000000"/>
        </w:rPr>
        <w:t>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аймағының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4, №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№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8,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 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6680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"Алтынсарин ауданының аумағындағы баған кен орнының жерасты сулары №№ 4-9 ұңғымаларының телімінде Свердлов орталықтандырылған шаруашылық-ауыз су тартудың санитарлық қорғау аймақтары" жобасының картографиялық материалында санитарлық қорғау аймақтарының шекаралары көрсетілген (Тапсырыс беруші "Қарағай су" жауапкершілігі шектеулі серіктестігі).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