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5fa8" w14:textId="0645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2011 жылғы 9 желтоқсандағы № 38/341 "2012-2014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2012 жылғы 10 сәуірдегі   № 3116 шешімі. Маңғыстау облысының Әділет департаментінде 2012 жылғы 27 сәуірде № 11-5-133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Маңғыстау облыстық мәслихатының 2012 жылғы 4 сәуірдегі № 3/26 «Облыстық мәслихаттың 2011 жылғы 6 желтоқсандағы № 39/448 «2012-2014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жылы 11 сәуірде № 2121 болып тіркелген)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1.Маңғыстау аудандық мәслихатының 2011 жылғы 9 желтоқсандағы № 38/341 «2012-2014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жылы 6 қаңтарда № 11-5-128 болып тіркелген, аудандық «Жаңа өмір» газетінің 2012 жылғы 18 қаңтардағы № 2-3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4 785 498 мың теңге, оның ішінде</w:t>
      </w:r>
      <w:r>
        <w:br/>
      </w:r>
      <w:r>
        <w:rPr>
          <w:rFonts w:ascii="Times New Roman"/>
          <w:b w:val="false"/>
          <w:i w:val="false"/>
          <w:color w:val="000000"/>
          <w:sz w:val="28"/>
        </w:rPr>
        <w:t>
      салықтық түсімдер бойынша -3 463 973 мың теңге;</w:t>
      </w:r>
      <w:r>
        <w:br/>
      </w:r>
      <w:r>
        <w:rPr>
          <w:rFonts w:ascii="Times New Roman"/>
          <w:b w:val="false"/>
          <w:i w:val="false"/>
          <w:color w:val="000000"/>
          <w:sz w:val="28"/>
        </w:rPr>
        <w:t>
      салықтық емес түсімдер бойынша – 7 369 мың теңг</w:t>
      </w:r>
      <w:r>
        <w:br/>
      </w:r>
      <w:r>
        <w:rPr>
          <w:rFonts w:ascii="Times New Roman"/>
          <w:b w:val="false"/>
          <w:i w:val="false"/>
          <w:color w:val="000000"/>
          <w:sz w:val="28"/>
        </w:rPr>
        <w:t>
      негізгі капиталды сатудан түсетін түсімдер- 6 154 мың теңге;</w:t>
      </w:r>
      <w:r>
        <w:br/>
      </w:r>
      <w:r>
        <w:rPr>
          <w:rFonts w:ascii="Times New Roman"/>
          <w:b w:val="false"/>
          <w:i w:val="false"/>
          <w:color w:val="000000"/>
          <w:sz w:val="28"/>
        </w:rPr>
        <w:t>
      трансферттер түсімі бойынша – 1 308 002 мың теңге;</w:t>
      </w:r>
      <w:r>
        <w:br/>
      </w:r>
      <w:r>
        <w:rPr>
          <w:rFonts w:ascii="Times New Roman"/>
          <w:b w:val="false"/>
          <w:i w:val="false"/>
          <w:color w:val="000000"/>
          <w:sz w:val="28"/>
        </w:rPr>
        <w:t>
</w:t>
      </w:r>
      <w:r>
        <w:rPr>
          <w:rFonts w:ascii="Times New Roman"/>
          <w:b w:val="false"/>
          <w:i w:val="false"/>
          <w:color w:val="000000"/>
          <w:sz w:val="28"/>
        </w:rPr>
        <w:t>
      2) шығындар – 4 759 695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110 351 мың теңге, оның ішінде:</w:t>
      </w:r>
      <w:r>
        <w:br/>
      </w:r>
      <w:r>
        <w:rPr>
          <w:rFonts w:ascii="Times New Roman"/>
          <w:b w:val="false"/>
          <w:i w:val="false"/>
          <w:color w:val="000000"/>
          <w:sz w:val="28"/>
        </w:rPr>
        <w:t>
      бюджеттік кредиттер – 112 955 мың теңге;</w:t>
      </w:r>
      <w:r>
        <w:br/>
      </w:r>
      <w:r>
        <w:rPr>
          <w:rFonts w:ascii="Times New Roman"/>
          <w:b w:val="false"/>
          <w:i w:val="false"/>
          <w:color w:val="000000"/>
          <w:sz w:val="28"/>
        </w:rPr>
        <w:t>
      бюджеттік кредиттерді өтеу – 2 604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84 548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-84 548 мың теңге;</w:t>
      </w:r>
      <w:r>
        <w:br/>
      </w:r>
      <w:r>
        <w:rPr>
          <w:rFonts w:ascii="Times New Roman"/>
          <w:b w:val="false"/>
          <w:i w:val="false"/>
          <w:color w:val="000000"/>
          <w:sz w:val="28"/>
        </w:rPr>
        <w:t>
</w:t>
      </w:r>
      <w:r>
        <w:rPr>
          <w:rFonts w:ascii="Times New Roman"/>
          <w:b w:val="false"/>
          <w:i w:val="false"/>
          <w:color w:val="000000"/>
          <w:sz w:val="28"/>
        </w:rPr>
        <w:t>
      2 тармақ мынадай мазмұндағы 5) тармақшамен толықтырылсын:</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 – 13,3 пайыз.</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«351 666» саны «59 433» санымен ауыстырылсын.</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он екінші абзацтағы «12 062» саны «12 434» санымен ауыстырылсын;</w:t>
      </w:r>
      <w:r>
        <w:br/>
      </w:r>
      <w:r>
        <w:rPr>
          <w:rFonts w:ascii="Times New Roman"/>
          <w:b w:val="false"/>
          <w:i w:val="false"/>
          <w:color w:val="000000"/>
          <w:sz w:val="28"/>
        </w:rPr>
        <w:t>
      он үшінші абзацтағы «11 478» саны «5 234» санымен ауыстырылсын. мынандай мазмұндағы абзацпен толықтырылсын:</w:t>
      </w:r>
      <w:r>
        <w:br/>
      </w:r>
      <w:r>
        <w:rPr>
          <w:rFonts w:ascii="Times New Roman"/>
          <w:b w:val="false"/>
          <w:i w:val="false"/>
          <w:color w:val="000000"/>
          <w:sz w:val="28"/>
        </w:rPr>
        <w:t>
      «37 324 мың теңге - жұмыспен қамту-2020 бағдарламасы бойынша ауылдық елді мекендерді дамыту шеңберінде объектілерді жөндеуге және абаттандыруға».</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бірінші абзацтағы «337 836» саны «605 327» санымен ауыстырылсын;</w:t>
      </w:r>
      <w:r>
        <w:br/>
      </w:r>
      <w:r>
        <w:rPr>
          <w:rFonts w:ascii="Times New Roman"/>
          <w:b w:val="false"/>
          <w:i w:val="false"/>
          <w:color w:val="000000"/>
          <w:sz w:val="28"/>
        </w:rPr>
        <w:t>
      екінші абзацтағы «176 051» саны «370 051» санымен ауыстырылсын;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«37 771 мың теңге - мемлекеттік коммуналдық тұрғын үй қорының тұрғын үйін жобалау, салу және (немесе) сатып алуға»;</w:t>
      </w:r>
      <w:r>
        <w:br/>
      </w:r>
      <w:r>
        <w:rPr>
          <w:rFonts w:ascii="Times New Roman"/>
          <w:b w:val="false"/>
          <w:i w:val="false"/>
          <w:color w:val="000000"/>
          <w:sz w:val="28"/>
        </w:rPr>
        <w:t>
</w:t>
      </w:r>
      <w:r>
        <w:rPr>
          <w:rFonts w:ascii="Times New Roman"/>
          <w:b w:val="false"/>
          <w:i w:val="false"/>
          <w:color w:val="000000"/>
          <w:sz w:val="28"/>
        </w:rPr>
        <w:t>
      Мынадай мазмұндағы 5-1, 5-2 тармақтармен толықтырылсын:</w:t>
      </w:r>
      <w:r>
        <w:br/>
      </w:r>
      <w:r>
        <w:rPr>
          <w:rFonts w:ascii="Times New Roman"/>
          <w:b w:val="false"/>
          <w:i w:val="false"/>
          <w:color w:val="000000"/>
          <w:sz w:val="28"/>
        </w:rPr>
        <w:t>
      «5-1.2012 жылға арналған аудандық бюджетте мына көлемде облыстық бюджеттен дамуға арналған мақсатты трансферт қарастырылғаны ескерілсін:</w:t>
      </w:r>
      <w:r>
        <w:br/>
      </w:r>
      <w:r>
        <w:rPr>
          <w:rFonts w:ascii="Times New Roman"/>
          <w:b w:val="false"/>
          <w:i w:val="false"/>
          <w:color w:val="000000"/>
          <w:sz w:val="28"/>
        </w:rPr>
        <w:t>
      44 958 мың теңге - сумен жабдықтауды дамытуға.</w:t>
      </w:r>
      <w:r>
        <w:br/>
      </w:r>
      <w:r>
        <w:rPr>
          <w:rFonts w:ascii="Times New Roman"/>
          <w:b w:val="false"/>
          <w:i w:val="false"/>
          <w:color w:val="000000"/>
          <w:sz w:val="28"/>
        </w:rPr>
        <w:t>
      5-2. 2012 жылға арналған аудандық бюджетте мына көлемде жергілікті бюджеттен бюджеттік кредитті пайдалануға қаржы қарастырылғаны ескерілсін:</w:t>
      </w:r>
      <w:r>
        <w:br/>
      </w:r>
      <w:r>
        <w:rPr>
          <w:rFonts w:ascii="Times New Roman"/>
          <w:b w:val="false"/>
          <w:i w:val="false"/>
          <w:color w:val="000000"/>
          <w:sz w:val="28"/>
        </w:rPr>
        <w:t>
      35 291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«72 810» саны «77 664» санымен ауыстырылсын.</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«500» саны «1 500»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Б.Құсымбаев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Т.Қылаңов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10 сәуір 2012 жыл</w:t>
      </w:r>
    </w:p>
    <w:bookmarkStart w:name="z1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cәуірдегі</w:t>
      </w:r>
      <w:r>
        <w:br/>
      </w:r>
      <w:r>
        <w:rPr>
          <w:rFonts w:ascii="Times New Roman"/>
          <w:b w:val="false"/>
          <w:i w:val="false"/>
          <w:color w:val="000000"/>
          <w:sz w:val="28"/>
        </w:rPr>
        <w:t>
№ 3/16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60"/>
        <w:gridCol w:w="738"/>
        <w:gridCol w:w="7716"/>
        <w:gridCol w:w="2648"/>
      </w:tblGrid>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4 785 498</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3 463 973</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214 477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214 477</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176 940</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3 041 449</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3 004 513</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11 363</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24 854</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28 321</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23 461</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7 369</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w:t>
            </w:r>
          </w:p>
        </w:tc>
      </w:tr>
      <w:tr>
        <w:trPr>
          <w:trHeight w:val="6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w:t>
            </w:r>
          </w:p>
        </w:tc>
      </w:tr>
      <w:tr>
        <w:trPr>
          <w:trHeight w:val="8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бюджетен қаржыландырылатын мемлекеттік мекемелер ұйымдастыратын мемлекеттік сатып алуды өткізуден түсетін ақша түсімдері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15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1 308 002</w:t>
            </w:r>
          </w:p>
        </w:tc>
      </w:tr>
      <w:tr>
        <w:trPr>
          <w:trHeight w:val="54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1 308 002</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1 308 002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860"/>
        <w:gridCol w:w="797"/>
        <w:gridCol w:w="7592"/>
        <w:gridCol w:w="2576"/>
      </w:tblGrid>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4 758 537</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232 211</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14 565</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48 741</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48 741</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132 143</w:t>
            </w:r>
          </w:p>
        </w:tc>
      </w:tr>
      <w:tr>
        <w:trPr>
          <w:trHeight w:val="8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121 913</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36 762</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11 169</w:t>
            </w:r>
          </w:p>
        </w:tc>
      </w:tr>
      <w:tr>
        <w:trPr>
          <w:trHeight w:val="11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25 593</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2 312 214</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223 197</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221 297</w:t>
            </w:r>
          </w:p>
        </w:tc>
      </w:tr>
      <w:tr>
        <w:trPr>
          <w:trHeight w:val="8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1 809 570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21 699</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1 692 178</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38 128</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19 551</w:t>
            </w:r>
          </w:p>
        </w:tc>
      </w:tr>
      <w:tr>
        <w:trPr>
          <w:trHeight w:val="5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9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2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9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9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9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17132</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279 447</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279 447</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243 289</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237 414</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44 426</w:t>
            </w:r>
          </w:p>
        </w:tc>
      </w:tr>
      <w:tr>
        <w:trPr>
          <w:trHeight w:val="12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29 176</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8 125</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23 318</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93 234</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w:t>
            </w:r>
          </w:p>
        </w:tc>
      </w:tr>
      <w:tr>
        <w:trPr>
          <w:trHeight w:val="8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8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17 336</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9 687</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1 350 842</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1 183 176</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37 771</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371 551</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773 854</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89 474</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22 171</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28 072</w:t>
            </w:r>
          </w:p>
        </w:tc>
      </w:tr>
      <w:tr>
        <w:trPr>
          <w:trHeight w:val="9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37 324</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78 192</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146 474</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77 868</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77 868</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45 957</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9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32 075</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22 449</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9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79 700</w:t>
            </w:r>
          </w:p>
        </w:tc>
      </w:tr>
      <w:tr>
        <w:trPr>
          <w:trHeight w:val="5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12 434</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жөніндегі шараларды іске асыру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12 434</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59 690</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50 074</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13 451</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13 451</w:t>
            </w:r>
          </w:p>
        </w:tc>
      </w:tr>
      <w:tr>
        <w:trPr>
          <w:trHeight w:val="12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13 451</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34 023</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34 023</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34 023</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26 804</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16 650</w:t>
            </w:r>
          </w:p>
        </w:tc>
      </w:tr>
      <w:tr>
        <w:trPr>
          <w:trHeight w:val="9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11 416</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315 396</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315 396</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255 963</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59 433</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110 351</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112 955</w:t>
            </w:r>
          </w:p>
        </w:tc>
      </w:tr>
      <w:tr>
        <w:trPr>
          <w:trHeight w:val="8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112 955</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112 955</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112 955</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-83 390</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84 548</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77 664</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