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a162" w14:textId="9bba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2011 жылғы 12 желтоқсандағы № 49/288 "2012 - 2014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2012 жылғы 10 желтоқсандағы № 10/61 шешімі. Маңғыстау облысының Әділет департаментінде 2012 жылғы 13 желтоқсанда № 2173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2012 жылғы 7 желтоқсандағы № 7/78 «Облыстық мәслихаттың 2011 жылғы 6 желтоқсандағы №39/448 «2012-2014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2012 жылғы 11 желтоқсандағы №2172 реттік санымен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12 желтоқсандағы №49/288 «2012-2014 жылдарға арналған аудандық бюджет туралы» (нормативтік құқықтық актілерді мемлекеттік тіркеу Тізілімінде 2012 жылғы 10 қаңтардағы №11-3-128 реттік санымен тіркелген, аудандық «Рауан» газетінің 2012 жылғы 26 қаңтардағы № 4(2027)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2012-2014 жылдарға арналған аудандық бюджет қосымшаларға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5978370,0 мың теңге, оның ішінде:</w:t>
      </w:r>
      <w:r>
        <w:br/>
      </w:r>
      <w:r>
        <w:rPr>
          <w:rFonts w:ascii="Times New Roman"/>
          <w:b w:val="false"/>
          <w:i w:val="false"/>
          <w:color w:val="000000"/>
          <w:sz w:val="28"/>
        </w:rPr>
        <w:t>
      салықтық түсімдер – 1607222,6 мың теңге;</w:t>
      </w:r>
      <w:r>
        <w:br/>
      </w:r>
      <w:r>
        <w:rPr>
          <w:rFonts w:ascii="Times New Roman"/>
          <w:b w:val="false"/>
          <w:i w:val="false"/>
          <w:color w:val="000000"/>
          <w:sz w:val="28"/>
        </w:rPr>
        <w:t>
      салықтық емес түсімдер – 4082,4 мың теңге;</w:t>
      </w:r>
      <w:r>
        <w:br/>
      </w:r>
      <w:r>
        <w:rPr>
          <w:rFonts w:ascii="Times New Roman"/>
          <w:b w:val="false"/>
          <w:i w:val="false"/>
          <w:color w:val="000000"/>
          <w:sz w:val="28"/>
        </w:rPr>
        <w:t>
      негізгі капиталды сатудан түсетін түсімдер – 2991,0 мың теңге;</w:t>
      </w:r>
      <w:r>
        <w:br/>
      </w:r>
      <w:r>
        <w:rPr>
          <w:rFonts w:ascii="Times New Roman"/>
          <w:b w:val="false"/>
          <w:i w:val="false"/>
          <w:color w:val="000000"/>
          <w:sz w:val="28"/>
        </w:rPr>
        <w:t>
      трансферттер түсімі – 4364074,0 мың теңге;</w:t>
      </w:r>
      <w:r>
        <w:br/>
      </w:r>
      <w:r>
        <w:rPr>
          <w:rFonts w:ascii="Times New Roman"/>
          <w:b w:val="false"/>
          <w:i w:val="false"/>
          <w:color w:val="000000"/>
          <w:sz w:val="28"/>
        </w:rPr>
        <w:t>
</w:t>
      </w:r>
      <w:r>
        <w:rPr>
          <w:rFonts w:ascii="Times New Roman"/>
          <w:b w:val="false"/>
          <w:i w:val="false"/>
          <w:color w:val="000000"/>
          <w:sz w:val="28"/>
        </w:rPr>
        <w:t xml:space="preserve">
      2) шығындар – 6040660,6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143491,0 мың теңге: </w:t>
      </w:r>
      <w:r>
        <w:br/>
      </w:r>
      <w:r>
        <w:rPr>
          <w:rFonts w:ascii="Times New Roman"/>
          <w:b w:val="false"/>
          <w:i w:val="false"/>
          <w:color w:val="000000"/>
          <w:sz w:val="28"/>
        </w:rPr>
        <w:t>
      бюджеттік кредиттер – 148127,0 мың теңге;</w:t>
      </w:r>
      <w:r>
        <w:br/>
      </w:r>
      <w:r>
        <w:rPr>
          <w:rFonts w:ascii="Times New Roman"/>
          <w:b w:val="false"/>
          <w:i w:val="false"/>
          <w:color w:val="000000"/>
          <w:sz w:val="28"/>
        </w:rPr>
        <w:t>
      бюджеттік кредиттерді өтеу – 4636,0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-205781,6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205781,6 мың теңге. </w:t>
      </w:r>
      <w:r>
        <w:br/>
      </w:r>
      <w:r>
        <w:rPr>
          <w:rFonts w:ascii="Times New Roman"/>
          <w:b w:val="false"/>
          <w:i w:val="false"/>
          <w:color w:val="000000"/>
          <w:sz w:val="28"/>
        </w:rPr>
        <w:t>
</w:t>
      </w:r>
      <w:r>
        <w:rPr>
          <w:rFonts w:ascii="Times New Roman"/>
          <w:b w:val="false"/>
          <w:i w:val="false"/>
          <w:color w:val="000000"/>
          <w:sz w:val="28"/>
        </w:rPr>
        <w:t>
      Шешімнің 3 тармағында 1 абзацтағы «202073» саны «222073» санымен, 2 абзацтағы «16388» саны «16376» санымен, 3 абзацтағы «10486» саны «9973» санымен, 5 абзацтағы «2644» саны «1321» санымен, 6 абзацтағы «14908» саны «20116» санымен, 8 абзацтағы «149915» саны «147220» санымен, 11 абзацтағы «12862» саны «11522» санымен, 23 абзацтағы «10000» саны «22000»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жылдың 1 қаңтарынан бастап қолданысқа енгізіледі.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Сессия төрайымы                         Ш.Азанов </w:t>
      </w:r>
      <w:r>
        <w:br/>
      </w:r>
      <w:r>
        <w:rPr>
          <w:rFonts w:ascii="Times New Roman"/>
          <w:b w:val="false"/>
          <w:i w:val="false"/>
          <w:color w:val="000000"/>
          <w:sz w:val="28"/>
        </w:rPr>
        <w:t>
</w:t>
      </w:r>
      <w:r>
        <w:rPr>
          <w:rFonts w:ascii="Times New Roman"/>
          <w:b w:val="false"/>
          <w:i/>
          <w:color w:val="000000"/>
          <w:sz w:val="28"/>
        </w:rPr>
        <w:t>      Аудандық мәслихат хатшысы               А.Ұлұкбанов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«КЕЛІСІЛДІ»</w:t>
      </w:r>
      <w:r>
        <w:br/>
      </w:r>
      <w:r>
        <w:rPr>
          <w:rFonts w:ascii="Times New Roman"/>
          <w:b w:val="false"/>
          <w:i w:val="false"/>
          <w:color w:val="000000"/>
          <w:sz w:val="28"/>
        </w:rPr>
        <w:t>
</w:t>
      </w:r>
      <w:r>
        <w:rPr>
          <w:rFonts w:ascii="Times New Roman"/>
          <w:b/>
          <w:i w:val="false"/>
          <w:color w:val="000000"/>
          <w:sz w:val="28"/>
        </w:rPr>
        <w:t xml:space="preserve">«Бейнеу аудандық экономика және қаржы бөлімі» </w:t>
      </w:r>
      <w:r>
        <w:br/>
      </w:r>
      <w:r>
        <w:rPr>
          <w:rFonts w:ascii="Times New Roman"/>
          <w:b w:val="false"/>
          <w:i w:val="false"/>
          <w:color w:val="000000"/>
          <w:sz w:val="28"/>
        </w:rPr>
        <w:t>
</w:t>
      </w:r>
      <w:r>
        <w:rPr>
          <w:rFonts w:ascii="Times New Roman"/>
          <w:b/>
          <w:i w:val="false"/>
          <w:color w:val="000000"/>
          <w:sz w:val="28"/>
        </w:rPr>
        <w:t>мемлекеттік мекемесі бастығы</w:t>
      </w:r>
      <w:r>
        <w:br/>
      </w:r>
      <w:r>
        <w:rPr>
          <w:rFonts w:ascii="Times New Roman"/>
          <w:b w:val="false"/>
          <w:i w:val="false"/>
          <w:color w:val="000000"/>
          <w:sz w:val="28"/>
        </w:rPr>
        <w:t>
</w:t>
      </w:r>
      <w:r>
        <w:rPr>
          <w:rFonts w:ascii="Times New Roman"/>
          <w:b/>
          <w:i w:val="false"/>
          <w:color w:val="000000"/>
          <w:sz w:val="28"/>
        </w:rPr>
        <w:t>М.Нысанбаев</w:t>
      </w:r>
      <w:r>
        <w:br/>
      </w:r>
      <w:r>
        <w:rPr>
          <w:rFonts w:ascii="Times New Roman"/>
          <w:b w:val="false"/>
          <w:i w:val="false"/>
          <w:color w:val="000000"/>
          <w:sz w:val="28"/>
        </w:rPr>
        <w:t>
</w:t>
      </w:r>
      <w:r>
        <w:rPr>
          <w:rFonts w:ascii="Times New Roman"/>
          <w:b/>
          <w:i w:val="false"/>
          <w:color w:val="000000"/>
          <w:sz w:val="28"/>
        </w:rPr>
        <w:t>«10» желтоқсан 2012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2012 жылғы 10 желтоқсандағы</w:t>
      </w:r>
      <w:r>
        <w:br/>
      </w:r>
      <w:r>
        <w:rPr>
          <w:rFonts w:ascii="Times New Roman"/>
          <w:b w:val="false"/>
          <w:i w:val="false"/>
          <w:color w:val="000000"/>
          <w:sz w:val="28"/>
        </w:rPr>
        <w:t>
№ 10/61 шешімге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74"/>
        <w:gridCol w:w="938"/>
        <w:gridCol w:w="895"/>
        <w:gridCol w:w="6316"/>
        <w:gridCol w:w="2875"/>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5 978 370,0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1 607 222,6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409 571,0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409 571,0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342 191,0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342 191,0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832 259,0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776 234,0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17 681,0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38 049,0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18 440,6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8 693,6</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8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4 082,4</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3 581,4</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1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2 991,0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4 364 074,0</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4 364 074,0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4 364 074,0</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 топ</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6 040 660,6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189 606,2</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83 197,0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71 039,0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20 881,2</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1 319,0</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4 155,0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3 553 033,0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465 942,0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245 415,0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141 036,0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11 966,0</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220 527,0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2 614 278,0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5 526,0</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2 296 541,0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50 817,0</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1 321,0</w:t>
            </w:r>
          </w:p>
        </w:tc>
      </w:tr>
      <w:tr>
        <w:trPr>
          <w:trHeight w:val="15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31 635,0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164 741,0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472 813,0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472 813,0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363 096,0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340 076,0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58 350,0</w:t>
            </w:r>
          </w:p>
        </w:tc>
      </w:tr>
      <w:tr>
        <w:trPr>
          <w:trHeight w:val="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88 394,0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28 341,0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97 743,0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14 145,0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11 522,0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1 638 971,0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бойынша ауылдық елді мекендерді дамыту шеңберінде объектілерді жөндеу және абаттандыру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1 455 498,0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256 147,0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жобалау,дамыту,жайластыру және (немесе)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1 075 453,0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116 698,0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147 326,0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9 923,0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8 532,0</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61 257,0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16 162,0</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13 731,0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13 731,0</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41 294,0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15 498,0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8 747,0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13 029,0</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22 231,0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143 491,0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148 127,0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148 127,0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-205 781,6</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205 781,6</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131 058,0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131 058,0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4 636,0</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4 636,0</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79 359,6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