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9857" w14:textId="11f9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жолдама беру үшін мектеп жасына дейінгі (7 жасқа дейінгі) балаларды тіркеу"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2012 жылғы 30 наурыздағы N 49 қаулысы. Маңғыстау облысының Әділет департаментінде 2012 жылғы 13 сәуірде N 2122 тіркелді. Күші жойылды - Маңғыстау облысы әкімдігінің 2013 жылғы 23 қаңтардағы № 17 қаулысымен</w:t>
      </w:r>
    </w:p>
    <w:p>
      <w:pPr>
        <w:spacing w:after="0"/>
        <w:ind w:left="0"/>
        <w:jc w:val="both"/>
      </w:pPr>
      <w:bookmarkStart w:name="z2" w:id="0"/>
      <w:r>
        <w:rPr>
          <w:rFonts w:ascii="Times New Roman"/>
          <w:b w:val="false"/>
          <w:i w:val="false"/>
          <w:color w:val="ff0000"/>
          <w:sz w:val="28"/>
        </w:rPr>
        <w:t>      Ескерту. Күші жойылды - Маңғыстау облысы әкімдігінің 2013.01.23  № 17 қаулысымен.</w:t>
      </w:r>
      <w:r>
        <w:br/>
      </w:r>
      <w:r>
        <w:rPr>
          <w:rFonts w:ascii="Times New Roman"/>
          <w:b w:val="false"/>
          <w:i w:val="false"/>
          <w:color w:val="000000"/>
          <w:sz w:val="28"/>
        </w:rPr>
        <w:t>
 </w:t>
      </w:r>
      <w:r>
        <w:br/>
      </w:r>
      <w:r>
        <w:rPr>
          <w:rFonts w:ascii="Times New Roman"/>
          <w:b w:val="false"/>
          <w:i w:val="false"/>
          <w:color w:val="000000"/>
          <w:sz w:val="28"/>
        </w:rPr>
        <w:t>
      «Ақпараттандыру туралы» Қазақстан Республикасының 2007 жылғы 11 қантардағы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 561 қаулысына өзгеріс енгізу туралы» Қазақстан Республикасы Үкіметінің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«Мектепке дейінгі балалар ұйымдарына жолдама беру үшін мектеп жасына дейінгі (7 жасқа дейінгі) балаларды тіркеу»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Қ.Б. Жұмашевқа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күнінен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Мұхаметжанов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А.Қ. Жұмағалиев</w:t>
      </w:r>
      <w:r>
        <w:br/>
      </w:r>
      <w:r>
        <w:rPr>
          <w:rFonts w:ascii="Times New Roman"/>
          <w:b w:val="false"/>
          <w:i w:val="false"/>
          <w:color w:val="000000"/>
          <w:sz w:val="28"/>
        </w:rPr>
        <w:t>
      30 наурыз 2012 жыл</w:t>
      </w:r>
    </w:p>
    <w:bookmarkStart w:name="z5"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30 наурыз № 49</w:t>
      </w:r>
      <w:r>
        <w:br/>
      </w:r>
      <w:r>
        <w:rPr>
          <w:rFonts w:ascii="Times New Roman"/>
          <w:b w:val="false"/>
          <w:i w:val="false"/>
          <w:color w:val="000000"/>
          <w:sz w:val="28"/>
        </w:rPr>
        <w:t>
қаулысымен бекітілген</w:t>
      </w:r>
    </w:p>
    <w:bookmarkEnd w:id="1"/>
    <w:bookmarkStart w:name="z6" w:id="2"/>
    <w:p>
      <w:pPr>
        <w:spacing w:after="0"/>
        <w:ind w:left="0"/>
        <w:jc w:val="left"/>
      </w:pPr>
      <w:r>
        <w:rPr>
          <w:rFonts w:ascii="Times New Roman"/>
          <w:b/>
          <w:i w:val="false"/>
          <w:color w:val="000000"/>
        </w:rPr>
        <w:t xml:space="preserve"> 
«Мектепке дейінгі балалар ұйымдарына жолдама беру үшін мектеп жасына дейінгі (7 жасқадейінгі) балаларды тіркеу» электрондық мемлекеттік қызмет регламенті 1. Жалпы ережелер</w:t>
      </w:r>
    </w:p>
    <w:bookmarkEnd w:id="2"/>
    <w:bookmarkStart w:name="z7" w:id="3"/>
    <w:p>
      <w:pPr>
        <w:spacing w:after="0"/>
        <w:ind w:left="0"/>
        <w:jc w:val="both"/>
      </w:pPr>
      <w:r>
        <w:rPr>
          <w:rFonts w:ascii="Times New Roman"/>
          <w:b w:val="false"/>
          <w:i w:val="false"/>
          <w:color w:val="000000"/>
          <w:sz w:val="28"/>
        </w:rPr>
        <w:t xml:space="preserve">
      1. «Мектепке дейінгі балалар ұйымдарына жолдама беру үшін мектеп жасына дейінгі (7 жасқа дейінгі) балаларды тіркеу» электрондық мемлекеттік қызмет (бұдан әрі – электрондықмемлекеттік қызмет) қалалық және аудандық білім бөлімдерімен, баламалы негізде халыққа қызмет көрсету орталықтары (бұдан әрі – ХҚКО) арқылы және «электрондық үкімет» веб-порталы: </w:t>
      </w:r>
      <w:r>
        <w:rPr>
          <w:rFonts w:ascii="Times New Roman"/>
          <w:b w:val="false"/>
          <w:i w:val="false"/>
          <w:color w:val="000000"/>
          <w:sz w:val="28"/>
          <w:u w:val="single"/>
        </w:rPr>
        <w:t>www.e.gov.kz</w:t>
      </w:r>
      <w:r>
        <w:rPr>
          <w:rFonts w:ascii="Times New Roman"/>
          <w:b w:val="false"/>
          <w:i w:val="false"/>
          <w:color w:val="000000"/>
          <w:sz w:val="28"/>
        </w:rPr>
        <w:t xml:space="preserve"> (бұдан әрі – ЭҮП) арқылы көрсетіледі. </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Үкiметiнiң 2010 жылғы 26 ақпандағы </w:t>
      </w:r>
      <w:r>
        <w:rPr>
          <w:rFonts w:ascii="Times New Roman"/>
          <w:b w:val="false"/>
          <w:i w:val="false"/>
          <w:color w:val="000000"/>
          <w:sz w:val="28"/>
        </w:rPr>
        <w:t>№ 140</w:t>
      </w:r>
      <w:r>
        <w:rPr>
          <w:rFonts w:ascii="Times New Roman"/>
          <w:b w:val="false"/>
          <w:i w:val="false"/>
          <w:color w:val="000000"/>
          <w:sz w:val="28"/>
        </w:rPr>
        <w:t xml:space="preserve"> қаулысымен бекiтiлген «Мектепке дейiнгi балалар ұйымдарына жолдама беру үшiн мектеп жасына дейiнгi (7 жасқа дейiнгi) балаларды тiркеу» мемлекеттiк қызмет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(медиа-алшақтықты қамтымайтын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«Мектепке дейінгі балалар ұйымдарына жолдама беру үшін мектеп жасына дейінгі (7 жасқа дейінгі) балаларды тіркеу» электрондық мемлекеттік қызмет регламентінде (бұдан әрі – Регламент)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w:t>
      </w:r>
      <w:r>
        <w:rPr>
          <w:rFonts w:ascii="Times New Roman"/>
          <w:b w:val="false"/>
          <w:i w:val="false"/>
          <w:color w:val="000000"/>
          <w:sz w:val="28"/>
        </w:rPr>
        <w:t>
      2) ЖТ МДБ – «Жеке тұлғалар» мемлекеттiк деректер базасы;</w:t>
      </w:r>
      <w:r>
        <w:br/>
      </w:r>
      <w:r>
        <w:rPr>
          <w:rFonts w:ascii="Times New Roman"/>
          <w:b w:val="false"/>
          <w:i w:val="false"/>
          <w:color w:val="000000"/>
          <w:sz w:val="28"/>
        </w:rPr>
        <w:t>
</w:t>
      </w:r>
      <w:r>
        <w:rPr>
          <w:rFonts w:ascii="Times New Roman"/>
          <w:b w:val="false"/>
          <w:i w:val="false"/>
          <w:color w:val="000000"/>
          <w:sz w:val="28"/>
        </w:rPr>
        <w:t>
      3) МБҰ – мектепке дейiнгi тәрбие мен оқытудың жалпы бiлiм беру бағдарламаларын iске асыратын мектепке дейiнгi балалар ұйымы;</w:t>
      </w:r>
      <w:r>
        <w:br/>
      </w:r>
      <w:r>
        <w:rPr>
          <w:rFonts w:ascii="Times New Roman"/>
          <w:b w:val="false"/>
          <w:i w:val="false"/>
          <w:color w:val="000000"/>
          <w:sz w:val="28"/>
        </w:rPr>
        <w:t>
</w:t>
      </w:r>
      <w:r>
        <w:rPr>
          <w:rFonts w:ascii="Times New Roman"/>
          <w:b w:val="false"/>
          <w:i w:val="false"/>
          <w:color w:val="000000"/>
          <w:sz w:val="28"/>
        </w:rPr>
        <w:t>
      4) бизнес-сәйкестендіру нөмірі (бұдан әрі – БСН) – бірлескен кәсіпкерлік түрінде қызметтерді жүзеге асыратын заңды тұлға (филиал және өкілдік) және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5) «Азаматтық хал актілерінің жазбасы» ақпараттық жүйесі (бұдан әрі – АХАЖ АЖ) – азаматтық хал актілерін тіркеу үшін аппараттық-бағдарламалық кешенді қолдана отырып, ақпаратты сақтауға, өңдеуге, іздестіруге, таратуға, беруге және ұсынуға арналған жүйе;</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куәландыру орталығы ақпараттық жүйесі (бұдан әрі – ҰКО АЖ) – «электрондық үкімет», мемлекеттік және мемлекеттік емес ақпараттық жүйелердің қатысушыларына қызмет көрсететін куәландыру орталығы;</w:t>
      </w:r>
      <w:r>
        <w:br/>
      </w:r>
      <w:r>
        <w:rPr>
          <w:rFonts w:ascii="Times New Roman"/>
          <w:b w:val="false"/>
          <w:i w:val="false"/>
          <w:color w:val="000000"/>
          <w:sz w:val="28"/>
        </w:rPr>
        <w:t>
</w:t>
      </w:r>
      <w:r>
        <w:rPr>
          <w:rFonts w:ascii="Times New Roman"/>
          <w:b w:val="false"/>
          <w:i w:val="false"/>
          <w:color w:val="000000"/>
          <w:sz w:val="28"/>
        </w:rPr>
        <w:t>
      7) халыққа қызмет көрсету орталықтарының ақпараттық жүйесi (бұдан әрi – ХҚКО АЖ) – Қазақстан Республикасының Халыққа қызмет көрсету орталықтары, сонымен қатар тиiстi министрлiктерi мен ведомстволары арқылы халыққа (жеке және заңды тұлғаларға) қызмет ұсыну үдерiсiн автоматтандыруға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8) медиа-алшақтық – құжаттарды электрондық нысаннан қағаз немесе керсінше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w:t>
      </w:r>
      <w:r>
        <w:rPr>
          <w:rFonts w:ascii="Times New Roman"/>
          <w:b w:val="false"/>
          <w:i w:val="false"/>
          <w:color w:val="000000"/>
          <w:sz w:val="28"/>
        </w:rPr>
        <w:t>
      9) жергілікті атқарушы орган (бұдан әрі – ЖАО) – қалалық және аудандық білім бөлімдері;</w:t>
      </w:r>
      <w:r>
        <w:br/>
      </w:r>
      <w:r>
        <w:rPr>
          <w:rFonts w:ascii="Times New Roman"/>
          <w:b w:val="false"/>
          <w:i w:val="false"/>
          <w:color w:val="000000"/>
          <w:sz w:val="28"/>
        </w:rPr>
        <w:t>
</w:t>
      </w:r>
      <w:r>
        <w:rPr>
          <w:rFonts w:ascii="Times New Roman"/>
          <w:b w:val="false"/>
          <w:i w:val="false"/>
          <w:color w:val="000000"/>
          <w:sz w:val="28"/>
        </w:rPr>
        <w:t>
      10) тұтынушы – электрондық мемлекеттік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11) «Аймақтық шлюз, Қазақстан Республикасы «электрондық үкiметi» шлюзiнiң кiшi жүйесi ретiндегi өңiрлiк шлюзi» (бұдан әрі – ЭҮАШ АЖ) – «е-үкiмет» пен «е-әкiмдiк» инфрақұрылымын интеграциялауды қамтамасыз етуге арналған ақпараттық жүйе (жергiлiктi атқарушы органдардың мемлекеттiк ақпараттық ресурстарға «электрондық үкiмет» шлюзi арқылы қол жеткiзу механизмiн ұсыну, сондай-ақ аймақтық деңгейде азаматтарға және бизнес-құрылымдарға электрондық қызмет көрсету;</w:t>
      </w:r>
      <w:r>
        <w:br/>
      </w:r>
      <w:r>
        <w:rPr>
          <w:rFonts w:ascii="Times New Roman"/>
          <w:b w:val="false"/>
          <w:i w:val="false"/>
          <w:color w:val="000000"/>
          <w:sz w:val="28"/>
        </w:rPr>
        <w:t>
</w:t>
      </w:r>
      <w:r>
        <w:rPr>
          <w:rFonts w:ascii="Times New Roman"/>
          <w:b w:val="false"/>
          <w:i w:val="false"/>
          <w:color w:val="000000"/>
          <w:sz w:val="28"/>
        </w:rPr>
        <w:t>
      12) құрылымдық – функционалдық бірліктер (бұдан әрі – ҚФБ) – электрондық мемлекеттік қызмет көрсету процесіне қатысатын мемлекеттік органдардың, мемлекеттік мекемелердің және өзге де ұйымдардың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13)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14)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15) «электрондық үкiметтiң» шлюзi (бұдан әрi – ЭҮШ) – электрондық қызметтi iске асыру аясында «электрондық үкiметтiң» ақпараттық жүйелерiн интеграциялауға арналған ақпараттық жүйе;</w:t>
      </w:r>
      <w:r>
        <w:br/>
      </w:r>
      <w:r>
        <w:rPr>
          <w:rFonts w:ascii="Times New Roman"/>
          <w:b w:val="false"/>
          <w:i w:val="false"/>
          <w:color w:val="000000"/>
          <w:sz w:val="28"/>
        </w:rPr>
        <w:t>
</w:t>
      </w:r>
      <w:r>
        <w:rPr>
          <w:rFonts w:ascii="Times New Roman"/>
          <w:b w:val="false"/>
          <w:i w:val="false"/>
          <w:color w:val="000000"/>
          <w:sz w:val="28"/>
        </w:rPr>
        <w:t>
      16)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r>
        <w:br/>
      </w:r>
      <w:r>
        <w:rPr>
          <w:rFonts w:ascii="Times New Roman"/>
          <w:b w:val="false"/>
          <w:i w:val="false"/>
          <w:color w:val="000000"/>
          <w:sz w:val="28"/>
        </w:rPr>
        <w:t>
</w:t>
      </w:r>
      <w:r>
        <w:rPr>
          <w:rFonts w:ascii="Times New Roman"/>
          <w:b w:val="false"/>
          <w:i w:val="false"/>
          <w:color w:val="000000"/>
          <w:sz w:val="28"/>
        </w:rPr>
        <w:t>
      17) электрондық құжат – ақпарат электрондық-цифрлық нысанда берілген және электрондық цифрлық қолтаңба арқылы куәландырылған құжат.</w:t>
      </w:r>
    </w:p>
    <w:bookmarkEnd w:id="3"/>
    <w:bookmarkStart w:name="z29" w:id="4"/>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4"/>
    <w:bookmarkStart w:name="z30" w:id="5"/>
    <w:p>
      <w:pPr>
        <w:spacing w:after="0"/>
        <w:ind w:left="0"/>
        <w:jc w:val="both"/>
      </w:pPr>
      <w:r>
        <w:rPr>
          <w:rFonts w:ascii="Times New Roman"/>
          <w:b w:val="false"/>
          <w:i w:val="false"/>
          <w:color w:val="000000"/>
          <w:sz w:val="28"/>
        </w:rPr>
        <w:t>
      6. ЖАО арқылы қызмет берушінің адымдық әрекеттері мен шешімдері (iшiнара автоматтандырылған электрондық мемлекеттік қызмет көрсету кезіндегі функционалдық өзара іс-қимылдың № 1 диаграммасы) осы Регламентке</w:t>
      </w:r>
      <w:r>
        <w:rPr>
          <w:rFonts w:ascii="Times New Roman"/>
          <w:b w:val="false"/>
          <w:i w:val="false"/>
          <w:color w:val="000000"/>
          <w:sz w:val="28"/>
        </w:rPr>
        <w:t xml:space="preserve"> 2 –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қызмет алу үшiн өтiнiш және қажеттi құжаттардың түпнұсқаларымен ЖАО-ға өтiнiш жасауы тиiс. Тұтынушының өтiнiш және құжаттарының түпнұсқалығын ЖАО-ның қызметкерi тексеруі;</w:t>
      </w:r>
      <w:r>
        <w:br/>
      </w:r>
      <w:r>
        <w:rPr>
          <w:rFonts w:ascii="Times New Roman"/>
          <w:b w:val="false"/>
          <w:i w:val="false"/>
          <w:color w:val="000000"/>
          <w:sz w:val="28"/>
        </w:rPr>
        <w:t>
</w:t>
      </w:r>
      <w:r>
        <w:rPr>
          <w:rFonts w:ascii="Times New Roman"/>
          <w:b w:val="false"/>
          <w:i w:val="false"/>
          <w:color w:val="000000"/>
          <w:sz w:val="28"/>
        </w:rPr>
        <w:t>
      2) 1-үдеріс – электрондық мемлекеттік қызметті көрсету үшін ЖАО қызметкерiнiң ЖАО АЖ - да ЖСН және парольді енгiзу (авторизациялау үдерісі) үдерісі;</w:t>
      </w:r>
      <w:r>
        <w:br/>
      </w:r>
      <w:r>
        <w:rPr>
          <w:rFonts w:ascii="Times New Roman"/>
          <w:b w:val="false"/>
          <w:i w:val="false"/>
          <w:color w:val="000000"/>
          <w:sz w:val="28"/>
        </w:rPr>
        <w:t>
</w:t>
      </w:r>
      <w:r>
        <w:rPr>
          <w:rFonts w:ascii="Times New Roman"/>
          <w:b w:val="false"/>
          <w:i w:val="false"/>
          <w:color w:val="000000"/>
          <w:sz w:val="28"/>
        </w:rPr>
        <w:t>
      3) 1-шарт – ЖСН және пароль арқылы ЖАО АЖ-дан ЖАО - ның тіркелген қызметкері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4) 2-үдеріс – ЖАО қызметкерінің деректерінде бұзушылықтар болуына байланысты ЖАО АЖ-да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 үдеріс – ЖАО қызметкерінің осы Регламентте көрсетілген қызметті таңдауы, қызметті көрсету және оның құрылымы мен форматтық талаптарды ескере отырып, нысанды толтыруы үшін сұрау салу нысанын экранға шығару (деректерді енгізу және сканерден өткізілген құжаттарды қосу);</w:t>
      </w:r>
      <w:r>
        <w:br/>
      </w:r>
      <w:r>
        <w:rPr>
          <w:rFonts w:ascii="Times New Roman"/>
          <w:b w:val="false"/>
          <w:i w:val="false"/>
          <w:color w:val="000000"/>
          <w:sz w:val="28"/>
        </w:rPr>
        <w:t>
</w:t>
      </w:r>
      <w:r>
        <w:rPr>
          <w:rFonts w:ascii="Times New Roman"/>
          <w:b w:val="false"/>
          <w:i w:val="false"/>
          <w:color w:val="000000"/>
          <w:sz w:val="28"/>
        </w:rPr>
        <w:t>
      6) 4-үдеріс – АХАЖ АЖ-да бала туралы деректерді тексеруге сұрау салу;</w:t>
      </w:r>
      <w:r>
        <w:br/>
      </w:r>
      <w:r>
        <w:rPr>
          <w:rFonts w:ascii="Times New Roman"/>
          <w:b w:val="false"/>
          <w:i w:val="false"/>
          <w:color w:val="000000"/>
          <w:sz w:val="28"/>
        </w:rPr>
        <w:t>
</w:t>
      </w:r>
      <w:r>
        <w:rPr>
          <w:rFonts w:ascii="Times New Roman"/>
          <w:b w:val="false"/>
          <w:i w:val="false"/>
          <w:color w:val="000000"/>
          <w:sz w:val="28"/>
        </w:rPr>
        <w:t>
      7) 5- үдеріс – электрондық мемлекеттік қызмет көрсетуге сұрау салудың толтырылған нысанына (енгізілген деректерді, қосылған сканерден өткізілген құжаттарды) ЖАО қызметкерінің ЭЦҚ арқылы қол қою;</w:t>
      </w:r>
      <w:r>
        <w:br/>
      </w:r>
      <w:r>
        <w:rPr>
          <w:rFonts w:ascii="Times New Roman"/>
          <w:b w:val="false"/>
          <w:i w:val="false"/>
          <w:color w:val="000000"/>
          <w:sz w:val="28"/>
        </w:rPr>
        <w:t>
</w:t>
      </w:r>
      <w:r>
        <w:rPr>
          <w:rFonts w:ascii="Times New Roman"/>
          <w:b w:val="false"/>
          <w:i w:val="false"/>
          <w:color w:val="000000"/>
          <w:sz w:val="28"/>
        </w:rPr>
        <w:t>
      8) 2-шарт – сәйкестендіру деректерінің (сұрау салуда көрсетілген ЖСН мен ЭЦҚ тіркеу куәлігінде көрсетілген ЖСН арасындағы) сәйкестілігін, ЭЦҚ тіркеу куәлігінің мерзімін және ЖАО АЖ-да тіркеу куәлігінің қайта шақырылған (жойылған) тізімде жоқтығын тексеру;</w:t>
      </w:r>
      <w:r>
        <w:br/>
      </w:r>
      <w:r>
        <w:rPr>
          <w:rFonts w:ascii="Times New Roman"/>
          <w:b w:val="false"/>
          <w:i w:val="false"/>
          <w:color w:val="000000"/>
          <w:sz w:val="28"/>
        </w:rPr>
        <w:t>
</w:t>
      </w:r>
      <w:r>
        <w:rPr>
          <w:rFonts w:ascii="Times New Roman"/>
          <w:b w:val="false"/>
          <w:i w:val="false"/>
          <w:color w:val="000000"/>
          <w:sz w:val="28"/>
        </w:rPr>
        <w:t>
      9) 6-үдеріс – ЖАО қызметкерінің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10) 7-үдеріс – ЖАО қызметкерінің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11) 8-үдеріс – МБҰ-да орын бар екендігі туралы тұтынушы хабарлау үдерісі;</w:t>
      </w:r>
      <w:r>
        <w:br/>
      </w:r>
      <w:r>
        <w:rPr>
          <w:rFonts w:ascii="Times New Roman"/>
          <w:b w:val="false"/>
          <w:i w:val="false"/>
          <w:color w:val="000000"/>
          <w:sz w:val="28"/>
        </w:rPr>
        <w:t>
</w:t>
      </w:r>
      <w:r>
        <w:rPr>
          <w:rFonts w:ascii="Times New Roman"/>
          <w:b w:val="false"/>
          <w:i w:val="false"/>
          <w:color w:val="000000"/>
          <w:sz w:val="28"/>
        </w:rPr>
        <w:t>
      12) 3-шарт – ұсынылған МБҰ-ға баланы жолдау туралы тұтынушының шешім қабылдауы;</w:t>
      </w:r>
      <w:r>
        <w:br/>
      </w:r>
      <w:r>
        <w:rPr>
          <w:rFonts w:ascii="Times New Roman"/>
          <w:b w:val="false"/>
          <w:i w:val="false"/>
          <w:color w:val="000000"/>
          <w:sz w:val="28"/>
        </w:rPr>
        <w:t>
</w:t>
      </w:r>
      <w:r>
        <w:rPr>
          <w:rFonts w:ascii="Times New Roman"/>
          <w:b w:val="false"/>
          <w:i w:val="false"/>
          <w:color w:val="000000"/>
          <w:sz w:val="28"/>
        </w:rPr>
        <w:t>
      13) 9-үдеріс – МБҰ-дағы ұсынылған орыннан тұтынушының жазбаша бас тартуды қалыптастыру үдерісі. Тұтынушы кезекте тұра береді;</w:t>
      </w:r>
      <w:r>
        <w:br/>
      </w:r>
      <w:r>
        <w:rPr>
          <w:rFonts w:ascii="Times New Roman"/>
          <w:b w:val="false"/>
          <w:i w:val="false"/>
          <w:color w:val="000000"/>
          <w:sz w:val="28"/>
        </w:rPr>
        <w:t>
</w:t>
      </w:r>
      <w:r>
        <w:rPr>
          <w:rFonts w:ascii="Times New Roman"/>
          <w:b w:val="false"/>
          <w:i w:val="false"/>
          <w:color w:val="000000"/>
          <w:sz w:val="28"/>
        </w:rPr>
        <w:t>
      14) 10-үдеріс – ұсынылған МБҰ-ға тұтынушының жазбаша келісімін қалыптастыру үдерісі және ЖАО қызметкерінің электрондық мемлекеттік қызметті көрсетудің нәтижесін (мектепке дейiнгi балалар ұйымдарына жолдаманы немесе арыз берілген сәтте МБҰ-да орын болмаған жағдайда аралық құжат ретінде мектеп жасына дейiнгi (7 жасқа дейiнгi) балаларды тiркеу туралы хабарламаны немесе қызмет көрсетуден бас тарту туралы дәлелдi жауап беруді) қалыптастыру. Электрондық құжат ЖАО қызметкерінің ЭЦҚ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15) 11-үдеріс – ЖАО қызметкерiнiң электрондық мемлекеттік қызметті көрсетудің нәтижесін (мектепке дейiнгi балалар ұйымдарына жолдаманы немесе арыз берілген сәтте МБҰ-да орын болмаған жағдайда аралық құжат ретінде мектеп жасына дейiнгi (7 жасқа дейiнгi) балаларды тiркеу туралы хабарламаны немесе қызмет көрсетуден бас тарту туралы дәлелдi жауап беруді) қолма-қол немесе тұтынушының электрондық поштасына жiберу арқылы беру.</w:t>
      </w:r>
      <w:r>
        <w:br/>
      </w:r>
      <w:r>
        <w:rPr>
          <w:rFonts w:ascii="Times New Roman"/>
          <w:b w:val="false"/>
          <w:i w:val="false"/>
          <w:color w:val="000000"/>
          <w:sz w:val="28"/>
        </w:rPr>
        <w:t>
</w:t>
      </w:r>
      <w:r>
        <w:rPr>
          <w:rFonts w:ascii="Times New Roman"/>
          <w:b w:val="false"/>
          <w:i w:val="false"/>
          <w:color w:val="000000"/>
          <w:sz w:val="28"/>
        </w:rPr>
        <w:t>
      7. ХҚКО арқылы қызмет берушінің адымдық әрекеттері мен шешімдері (iшiнара автоматтандырылған электрондық мемлекеттік қызмет көрсету кезіндегі функционалдық өзара іс-қимылдың № 2 диаграммасы) осы Регламентке </w:t>
      </w:r>
      <w:r>
        <w:rPr>
          <w:rFonts w:ascii="Times New Roman"/>
          <w:b w:val="false"/>
          <w:i w:val="false"/>
          <w:color w:val="000000"/>
          <w:sz w:val="28"/>
        </w:rPr>
        <w:t>2 –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электрондық мемлекеттік қызмет көрсету үшін ХҚКО АЖ</w:t>
      </w:r>
      <w:r>
        <w:rPr>
          <w:rFonts w:ascii="Times New Roman"/>
          <w:b/>
          <w:i w:val="false"/>
          <w:color w:val="000000"/>
          <w:sz w:val="28"/>
        </w:rPr>
        <w:t>–</w:t>
      </w:r>
      <w:r>
        <w:rPr>
          <w:rFonts w:ascii="Times New Roman"/>
          <w:b w:val="false"/>
          <w:i w:val="false"/>
          <w:color w:val="000000"/>
          <w:sz w:val="28"/>
        </w:rPr>
        <w:t xml:space="preserve"> да ХҚКО операторының авторизациялау үдерісі;</w:t>
      </w:r>
      <w:r>
        <w:br/>
      </w:r>
      <w:r>
        <w:rPr>
          <w:rFonts w:ascii="Times New Roman"/>
          <w:b w:val="false"/>
          <w:i w:val="false"/>
          <w:color w:val="000000"/>
          <w:sz w:val="28"/>
        </w:rPr>
        <w:t>
</w:t>
      </w:r>
      <w:r>
        <w:rPr>
          <w:rFonts w:ascii="Times New Roman"/>
          <w:b w:val="false"/>
          <w:i w:val="false"/>
          <w:color w:val="000000"/>
          <w:sz w:val="28"/>
        </w:rPr>
        <w:t>
      2) 1-шарт – ХҚКО АЖ</w:t>
      </w:r>
      <w:r>
        <w:rPr>
          <w:rFonts w:ascii="Times New Roman"/>
          <w:b/>
          <w:i w:val="false"/>
          <w:color w:val="000000"/>
          <w:sz w:val="28"/>
        </w:rPr>
        <w:t xml:space="preserve"> –</w:t>
      </w:r>
      <w:r>
        <w:rPr>
          <w:rFonts w:ascii="Times New Roman"/>
          <w:b w:val="false"/>
          <w:i w:val="false"/>
          <w:color w:val="000000"/>
          <w:sz w:val="28"/>
        </w:rPr>
        <w:t xml:space="preserve"> да логин және пароль, не ЭЦҚ арқылы тіркелген оператор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3) 2-үдеріс – ХҚКО операторының деректерінде бұзушылықтар болуына байланысты ХҚКО АЖ-да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3-үдеріс – ХҚКО операторының осы Регламентте көрсетілген қызметті таңдауы, қызметті көрсету және оның құрылымы мен форматтық талаптарды ескере отырып, нысанды толтыруы үшін сұрау салу нысанын экранға шығару (деректерді енгізу және сканерден өткізілген құжаттарды қосу);</w:t>
      </w:r>
      <w:r>
        <w:br/>
      </w:r>
      <w:r>
        <w:rPr>
          <w:rFonts w:ascii="Times New Roman"/>
          <w:b w:val="false"/>
          <w:i w:val="false"/>
          <w:color w:val="000000"/>
          <w:sz w:val="28"/>
        </w:rPr>
        <w:t>
</w:t>
      </w:r>
      <w:r>
        <w:rPr>
          <w:rFonts w:ascii="Times New Roman"/>
          <w:b w:val="false"/>
          <w:i w:val="false"/>
          <w:color w:val="000000"/>
          <w:sz w:val="28"/>
        </w:rPr>
        <w:t>
      5) 4-үдеріс – АХАЖ АЖ-да бала туралы деректерді тексеруге сұрау салу;</w:t>
      </w:r>
      <w:r>
        <w:br/>
      </w:r>
      <w:r>
        <w:rPr>
          <w:rFonts w:ascii="Times New Roman"/>
          <w:b w:val="false"/>
          <w:i w:val="false"/>
          <w:color w:val="000000"/>
          <w:sz w:val="28"/>
        </w:rPr>
        <w:t>
</w:t>
      </w:r>
      <w:r>
        <w:rPr>
          <w:rFonts w:ascii="Times New Roman"/>
          <w:b w:val="false"/>
          <w:i w:val="false"/>
          <w:color w:val="000000"/>
          <w:sz w:val="28"/>
        </w:rPr>
        <w:t>
      6) 5-үдеріс – электрондық мемлекеттік қызмет көрсетуге сұрау салудың толтырылған нысанына (енгізілген деректерді және қосылған сканерден өткізілген құжаттарды) ХҚКО операторының ЭЦҚ арқылы қол қою;</w:t>
      </w:r>
      <w:r>
        <w:br/>
      </w:r>
      <w:r>
        <w:rPr>
          <w:rFonts w:ascii="Times New Roman"/>
          <w:b w:val="false"/>
          <w:i w:val="false"/>
          <w:color w:val="000000"/>
          <w:sz w:val="28"/>
        </w:rPr>
        <w:t>
</w:t>
      </w:r>
      <w:r>
        <w:rPr>
          <w:rFonts w:ascii="Times New Roman"/>
          <w:b w:val="false"/>
          <w:i w:val="false"/>
          <w:color w:val="000000"/>
          <w:sz w:val="28"/>
        </w:rPr>
        <w:t>
      7) 2-шарт – сәйкестендіру деректерінің (сұрау салуда көрсетілген ЖСН мен ЭЦҚ тіркеу куәлігінде көрсетілген ЖСН арасындағы) сәйкестілігін, ЭЦҚ тіркеу куәлігінің мерзімін және ХҚКО АЖ-да тіркеу куәлігінің қайта шақырылған (жойылған) тізімде жоқтығын тексеру;</w:t>
      </w:r>
      <w:r>
        <w:br/>
      </w:r>
      <w:r>
        <w:rPr>
          <w:rFonts w:ascii="Times New Roman"/>
          <w:b w:val="false"/>
          <w:i w:val="false"/>
          <w:color w:val="000000"/>
          <w:sz w:val="28"/>
        </w:rPr>
        <w:t>
</w:t>
      </w:r>
      <w:r>
        <w:rPr>
          <w:rFonts w:ascii="Times New Roman"/>
          <w:b w:val="false"/>
          <w:i w:val="false"/>
          <w:color w:val="000000"/>
          <w:sz w:val="28"/>
        </w:rPr>
        <w:t>
      8) 6-үдеріс – ХҚКО операторының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7-үдеріс – ХҚКО операторының ЭЦҚ қол қойылған электрондық құжатты (тұтынушының сұрау салуын) ЭҮШ/ЭҮАШ арқылы ЖАО АЖ-ға жіберу және ЖАО қызметкерінің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10) 8-үдеріс – МБҰ-да орын бар екендігі туралы тұтынушы хабарлау үдерісі;</w:t>
      </w:r>
      <w:r>
        <w:br/>
      </w:r>
      <w:r>
        <w:rPr>
          <w:rFonts w:ascii="Times New Roman"/>
          <w:b w:val="false"/>
          <w:i w:val="false"/>
          <w:color w:val="000000"/>
          <w:sz w:val="28"/>
        </w:rPr>
        <w:t>
</w:t>
      </w:r>
      <w:r>
        <w:rPr>
          <w:rFonts w:ascii="Times New Roman"/>
          <w:b w:val="false"/>
          <w:i w:val="false"/>
          <w:color w:val="000000"/>
          <w:sz w:val="28"/>
        </w:rPr>
        <w:t>
      11) 3-шарт – ұсынылған МБҰ-ға баланы жолдау туралы тұтынушының шешім қабылдауы;</w:t>
      </w:r>
      <w:r>
        <w:br/>
      </w:r>
      <w:r>
        <w:rPr>
          <w:rFonts w:ascii="Times New Roman"/>
          <w:b w:val="false"/>
          <w:i w:val="false"/>
          <w:color w:val="000000"/>
          <w:sz w:val="28"/>
        </w:rPr>
        <w:t>
</w:t>
      </w:r>
      <w:r>
        <w:rPr>
          <w:rFonts w:ascii="Times New Roman"/>
          <w:b w:val="false"/>
          <w:i w:val="false"/>
          <w:color w:val="000000"/>
          <w:sz w:val="28"/>
        </w:rPr>
        <w:t>
      12) 9-үдеріс – МБҰ-дағы ұсынылған орыннан тұтынушының жазбаша бас тартуды қалыптастыру үдерісі. Тұтынушы кезекте тұра береді;</w:t>
      </w:r>
      <w:r>
        <w:br/>
      </w:r>
      <w:r>
        <w:rPr>
          <w:rFonts w:ascii="Times New Roman"/>
          <w:b w:val="false"/>
          <w:i w:val="false"/>
          <w:color w:val="000000"/>
          <w:sz w:val="28"/>
        </w:rPr>
        <w:t>
</w:t>
      </w:r>
      <w:r>
        <w:rPr>
          <w:rFonts w:ascii="Times New Roman"/>
          <w:b w:val="false"/>
          <w:i w:val="false"/>
          <w:color w:val="000000"/>
          <w:sz w:val="28"/>
        </w:rPr>
        <w:t>
      13) 10-үдеріс – ұсынылған МБҰ-ға тұтынушының жазбаша келісімін қалыптастыру үдерісі және ЖАО қызметкерінің электрондық мемлекеттік қызметті көрсетудің нәтижесін (мектепке дейiнгi балалар ұйымдарына жолдаманы немесе арыз берілген сәтте МБҰ-да орын болмаған жағдайда аралық құжат ретінде мектеп жасына дейiнгi (7 жасқа дейiнгi) балаларды тiркеу туралы хабарламаны немесе қызмет көрсетуден бас тарту туралы дәлелдi жауап беруді) қалыптастыру. Электрондық құжат ЖАО қызметкерінің ЭЦҚ пайдаланумен қалыптастырылады және ХҚКО АЖ-ға жіберіледі;</w:t>
      </w:r>
      <w:r>
        <w:br/>
      </w:r>
      <w:r>
        <w:rPr>
          <w:rFonts w:ascii="Times New Roman"/>
          <w:b w:val="false"/>
          <w:i w:val="false"/>
          <w:color w:val="000000"/>
          <w:sz w:val="28"/>
        </w:rPr>
        <w:t>
</w:t>
      </w:r>
      <w:r>
        <w:rPr>
          <w:rFonts w:ascii="Times New Roman"/>
          <w:b w:val="false"/>
          <w:i w:val="false"/>
          <w:color w:val="000000"/>
          <w:sz w:val="28"/>
        </w:rPr>
        <w:t>
      14) 11-үдеріс – ХҚКО қызметкерiнiң шығыс құжатты қызметтi тұтынушыға қолма-қол немесе электрондық поштаға жiберу арқылы беру.</w:t>
      </w:r>
      <w:r>
        <w:br/>
      </w:r>
      <w:r>
        <w:rPr>
          <w:rFonts w:ascii="Times New Roman"/>
          <w:b w:val="false"/>
          <w:i w:val="false"/>
          <w:color w:val="000000"/>
          <w:sz w:val="28"/>
        </w:rPr>
        <w:t>
</w:t>
      </w:r>
      <w:r>
        <w:rPr>
          <w:rFonts w:ascii="Times New Roman"/>
          <w:b w:val="false"/>
          <w:i w:val="false"/>
          <w:color w:val="000000"/>
          <w:sz w:val="28"/>
        </w:rPr>
        <w:t>
      8. ЭҮП арқылы қызмет берушінің адымдық әрекеттері мен шешімдері (iшiнара автоматтандырылған электрондық мемлекеттік қызмет көрсету кезіндегі функционалдық өзара іс-қимылдың № 3 диаграммасы) осы Регламентке </w:t>
      </w:r>
      <w:r>
        <w:rPr>
          <w:rFonts w:ascii="Times New Roman"/>
          <w:b w:val="false"/>
          <w:i w:val="false"/>
          <w:color w:val="000000"/>
          <w:sz w:val="28"/>
        </w:rPr>
        <w:t>2 –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ЖСН және парольдің көмегімен ЭҮП-те тіркелуі жүзеге асырылады (ЭҮП-те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электрондық мемлекеттік қызметті алу үшін тұтынушының ЖСНжәне парольді ЭҮП-те енгізу үрдісі (авторизациялау үрдісі);</w:t>
      </w:r>
      <w:r>
        <w:br/>
      </w:r>
      <w:r>
        <w:rPr>
          <w:rFonts w:ascii="Times New Roman"/>
          <w:b w:val="false"/>
          <w:i w:val="false"/>
          <w:color w:val="000000"/>
          <w:sz w:val="28"/>
        </w:rPr>
        <w:t>
</w:t>
      </w:r>
      <w:r>
        <w:rPr>
          <w:rFonts w:ascii="Times New Roman"/>
          <w:b w:val="false"/>
          <w:i w:val="false"/>
          <w:color w:val="000000"/>
          <w:sz w:val="28"/>
        </w:rPr>
        <w:t>
      3) 1-шарт – ЭҮП-те ЖСН және пароль арқылы тіркелген тұтынушы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бұзушылықтар болуына байланысты ЭҮП-те авторизациялаудан бас тарту туралы хабарламанықалыптастыру;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 сканерден өткізілген құжаттарды қосу);</w:t>
      </w:r>
      <w:r>
        <w:br/>
      </w:r>
      <w:r>
        <w:rPr>
          <w:rFonts w:ascii="Times New Roman"/>
          <w:b w:val="false"/>
          <w:i w:val="false"/>
          <w:color w:val="000000"/>
          <w:sz w:val="28"/>
        </w:rPr>
        <w:t>
</w:t>
      </w:r>
      <w:r>
        <w:rPr>
          <w:rFonts w:ascii="Times New Roman"/>
          <w:b w:val="false"/>
          <w:i w:val="false"/>
          <w:color w:val="000000"/>
          <w:sz w:val="28"/>
        </w:rPr>
        <w:t>
      6) 4-үдеріс – АХАЖ АЖ-да бала туралы деректерді тексеруге сұрау салу;</w:t>
      </w:r>
      <w:r>
        <w:br/>
      </w:r>
      <w:r>
        <w:rPr>
          <w:rFonts w:ascii="Times New Roman"/>
          <w:b w:val="false"/>
          <w:i w:val="false"/>
          <w:color w:val="000000"/>
          <w:sz w:val="28"/>
        </w:rPr>
        <w:t>
</w:t>
      </w:r>
      <w:r>
        <w:rPr>
          <w:rFonts w:ascii="Times New Roman"/>
          <w:b w:val="false"/>
          <w:i w:val="false"/>
          <w:color w:val="000000"/>
          <w:sz w:val="28"/>
        </w:rPr>
        <w:t>
      7) 5-үдеріс – электрондық мемлекеттік қызмет көрсетуге сұрау салудың толтырылған нысанына (енгізілген деректерді, қосылған сканерден өткізілген құжаттарды) ХҚКО операторының ЭЦҚ арқылы қол қою;</w:t>
      </w:r>
      <w:r>
        <w:br/>
      </w:r>
      <w:r>
        <w:rPr>
          <w:rFonts w:ascii="Times New Roman"/>
          <w:b w:val="false"/>
          <w:i w:val="false"/>
          <w:color w:val="000000"/>
          <w:sz w:val="28"/>
        </w:rPr>
        <w:t>
</w:t>
      </w:r>
      <w:r>
        <w:rPr>
          <w:rFonts w:ascii="Times New Roman"/>
          <w:b w:val="false"/>
          <w:i w:val="false"/>
          <w:color w:val="000000"/>
          <w:sz w:val="28"/>
        </w:rPr>
        <w:t>
      8) 2-шарт – сәйкестендіру деректерінің (сұрау салуда көрсетілген ЖСН мен ЭЦҚ тіркеу куәлігінде көрсетілген ЖСН арасындағы) сәйкестілігін, ЭЦҚ тіркеу куәлігінің мерзімін және ЭҮП-те тіркеу куәлігінің қайта шақырылған (жойылған) тізімде жоқтығын тексеру;</w:t>
      </w:r>
      <w:r>
        <w:br/>
      </w:r>
      <w:r>
        <w:rPr>
          <w:rFonts w:ascii="Times New Roman"/>
          <w:b w:val="false"/>
          <w:i w:val="false"/>
          <w:color w:val="000000"/>
          <w:sz w:val="28"/>
        </w:rPr>
        <w:t>
</w:t>
      </w:r>
      <w:r>
        <w:rPr>
          <w:rFonts w:ascii="Times New Roman"/>
          <w:b w:val="false"/>
          <w:i w:val="false"/>
          <w:color w:val="000000"/>
          <w:sz w:val="28"/>
        </w:rPr>
        <w:t>
      9) 6-үдеріс – тұтынушының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10) 7-үдеріс – тұтынушының ЭЦҚ қол қойылған электрондық құжатты (тұтынушының сұрау салуын) ЭҮШ/ЭҮАШ арқылы ЖАО АЖ-ға жіберу және ЖАО қызметкерінің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11) 8-үдеріс – МБҰ-да орын бар екендігі туралы тұтынушы хабарлау үдерісі;</w:t>
      </w:r>
      <w:r>
        <w:br/>
      </w:r>
      <w:r>
        <w:rPr>
          <w:rFonts w:ascii="Times New Roman"/>
          <w:b w:val="false"/>
          <w:i w:val="false"/>
          <w:color w:val="000000"/>
          <w:sz w:val="28"/>
        </w:rPr>
        <w:t>
</w:t>
      </w:r>
      <w:r>
        <w:rPr>
          <w:rFonts w:ascii="Times New Roman"/>
          <w:b w:val="false"/>
          <w:i w:val="false"/>
          <w:color w:val="000000"/>
          <w:sz w:val="28"/>
        </w:rPr>
        <w:t>
      12) 3-шарт – ұсынылған МБҰ-ға баланы жолдау туралы тұтынушының шешім қабылдауы;</w:t>
      </w:r>
      <w:r>
        <w:br/>
      </w:r>
      <w:r>
        <w:rPr>
          <w:rFonts w:ascii="Times New Roman"/>
          <w:b w:val="false"/>
          <w:i w:val="false"/>
          <w:color w:val="000000"/>
          <w:sz w:val="28"/>
        </w:rPr>
        <w:t>
</w:t>
      </w:r>
      <w:r>
        <w:rPr>
          <w:rFonts w:ascii="Times New Roman"/>
          <w:b w:val="false"/>
          <w:i w:val="false"/>
          <w:color w:val="000000"/>
          <w:sz w:val="28"/>
        </w:rPr>
        <w:t>
      13) 9-үдеріс – МБҰ-дағы ұсынылған орыннан тұтынушының жазбаша бас тартуды қалыптастыру үдерісі. Тұтынушы кезекте тұра береді;</w:t>
      </w:r>
      <w:r>
        <w:br/>
      </w:r>
      <w:r>
        <w:rPr>
          <w:rFonts w:ascii="Times New Roman"/>
          <w:b w:val="false"/>
          <w:i w:val="false"/>
          <w:color w:val="000000"/>
          <w:sz w:val="28"/>
        </w:rPr>
        <w:t>
</w:t>
      </w:r>
      <w:r>
        <w:rPr>
          <w:rFonts w:ascii="Times New Roman"/>
          <w:b w:val="false"/>
          <w:i w:val="false"/>
          <w:color w:val="000000"/>
          <w:sz w:val="28"/>
        </w:rPr>
        <w:t>
      14) 10-үдеріс – ұсынылған МБҰ-ға тұтынушының жазбаша келісімін қалыптастыру үдерісі және ЖАО қызметкерінің электрондық мемлекеттік қызметті көрсетудің нәтижесін (мектепке дейiнгi балалар ұйымдарына жолдаманы немесе арыз берілген сәтте МБҰ-да орын болмаған жағдайда аралық құжат ретінде мектеп жасына дейiнгi (7 жасқа дейiнгi) балаларды тiркеу туралы хабарламаны немесе қызмет көрсетуден бас тарту туралы дәлелдi жауап беруді) қалыптастыру. Электрондық құжат ЖАО қызметкерінің ЭЦҚ пайдаланумен қалыптастырылады және ЭҮП-те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тұтынушыға мемлекеттік және орыс тілінде көрсетілетін электрондық мемлекеттік қызметке экрандық нысандар келтірілген.</w:t>
      </w:r>
      <w:r>
        <w:br/>
      </w:r>
      <w:r>
        <w:rPr>
          <w:rFonts w:ascii="Times New Roman"/>
          <w:b w:val="false"/>
          <w:i w:val="false"/>
          <w:color w:val="000000"/>
          <w:sz w:val="28"/>
        </w:rPr>
        <w:t>
</w:t>
      </w:r>
      <w:r>
        <w:rPr>
          <w:rFonts w:ascii="Times New Roman"/>
          <w:b w:val="false"/>
          <w:i w:val="false"/>
          <w:color w:val="000000"/>
          <w:sz w:val="28"/>
        </w:rPr>
        <w:t>
      10. Тұтынушының электрондық мемлекеттік қызмет бойынша сұрау салуының орындалу мәртебесін тексеру тәсілі: ЭҮП-те «Қызметтерді алу тарихы» бөлiмiнде, сонымен қатар ЖАО-ға/ХҚКО-ға өтiнiш жасағанда.</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туралы ақпаратты алу, сондай-ақ қажет болған жағдайда олардың сапасын бағалау (оның ішінде шағымдану) үшін байланыс телефонының нөмірі: 8(7292) 43-53-01.</w:t>
      </w:r>
    </w:p>
    <w:bookmarkEnd w:id="5"/>
    <w:bookmarkStart w:name="z79" w:id="6"/>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6"/>
    <w:bookmarkStart w:name="z80" w:id="7"/>
    <w:p>
      <w:pPr>
        <w:spacing w:after="0"/>
        <w:ind w:left="0"/>
        <w:jc w:val="both"/>
      </w:pPr>
      <w:r>
        <w:rPr>
          <w:rFonts w:ascii="Times New Roman"/>
          <w:b w:val="false"/>
          <w:i w:val="false"/>
          <w:color w:val="000000"/>
          <w:sz w:val="28"/>
        </w:rPr>
        <w:t>
      12. Электрондық мемлекеттік қызметті көрсету үдерісіне қатысатын ҚФБ тізімі:</w:t>
      </w:r>
      <w:r>
        <w:br/>
      </w:r>
      <w:r>
        <w:rPr>
          <w:rFonts w:ascii="Times New Roman"/>
          <w:b w:val="false"/>
          <w:i w:val="false"/>
          <w:color w:val="000000"/>
          <w:sz w:val="28"/>
        </w:rPr>
        <w:t>
      1) ЖАО;</w:t>
      </w:r>
      <w:r>
        <w:br/>
      </w:r>
      <w:r>
        <w:rPr>
          <w:rFonts w:ascii="Times New Roman"/>
          <w:b w:val="false"/>
          <w:i w:val="false"/>
          <w:color w:val="000000"/>
          <w:sz w:val="28"/>
        </w:rPr>
        <w:t>
      2) ЖАО АЖ;</w:t>
      </w:r>
      <w:r>
        <w:br/>
      </w:r>
      <w:r>
        <w:rPr>
          <w:rFonts w:ascii="Times New Roman"/>
          <w:b w:val="false"/>
          <w:i w:val="false"/>
          <w:color w:val="000000"/>
          <w:sz w:val="28"/>
        </w:rPr>
        <w:t>
      3) ЭҮАШ (ЭҮШ);</w:t>
      </w:r>
      <w:r>
        <w:br/>
      </w:r>
      <w:r>
        <w:rPr>
          <w:rFonts w:ascii="Times New Roman"/>
          <w:b w:val="false"/>
          <w:i w:val="false"/>
          <w:color w:val="000000"/>
          <w:sz w:val="28"/>
        </w:rPr>
        <w:t>
      4) ХҚКО АЖ;</w:t>
      </w:r>
      <w:r>
        <w:br/>
      </w:r>
      <w:r>
        <w:rPr>
          <w:rFonts w:ascii="Times New Roman"/>
          <w:b w:val="false"/>
          <w:i w:val="false"/>
          <w:color w:val="000000"/>
          <w:sz w:val="28"/>
        </w:rPr>
        <w:t>
      5) ХҚКО;</w:t>
      </w:r>
      <w:r>
        <w:br/>
      </w:r>
      <w:r>
        <w:rPr>
          <w:rFonts w:ascii="Times New Roman"/>
          <w:b w:val="false"/>
          <w:i w:val="false"/>
          <w:color w:val="000000"/>
          <w:sz w:val="28"/>
        </w:rPr>
        <w:t>
      6) ЭҮП.</w:t>
      </w:r>
      <w:r>
        <w:br/>
      </w:r>
      <w:r>
        <w:rPr>
          <w:rFonts w:ascii="Times New Roman"/>
          <w:b w:val="false"/>
          <w:i w:val="false"/>
          <w:color w:val="000000"/>
          <w:sz w:val="28"/>
        </w:rPr>
        <w:t>
</w:t>
      </w:r>
      <w:r>
        <w:rPr>
          <w:rFonts w:ascii="Times New Roman"/>
          <w:b w:val="false"/>
          <w:i w:val="false"/>
          <w:color w:val="000000"/>
          <w:sz w:val="28"/>
        </w:rPr>
        <w:t>
      13. Әрбір іс-қимылдың орындалу мерзімін көрсете отырып, ҚФБіс-қимылы дәйектілігінің мәтіндік кестелік сипаттамасы осы Регламентке</w:t>
      </w:r>
      <w:r>
        <w:rPr>
          <w:rFonts w:ascii="Times New Roman"/>
          <w:b w:val="false"/>
          <w:i w:val="false"/>
          <w:color w:val="000000"/>
          <w:sz w:val="28"/>
          <w:u w:val="single"/>
        </w:rPr>
        <w:t>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ҚФБ сипаттамасына сәйкес олардың (электрондық мемлекеттік қызмет көрсету үдерісінде) іс-қимылының қисынды дәйектілігі арасындағы өзара байланысты көрсететін диаграммалар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 1, 2, 3 диаграммалар) келтірілген.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қызметті көрсету нәтижесі соған сәйкес ұсынылуы тиіс бланкілердің нысандары, үлгілері осы Регламентке  </w:t>
      </w:r>
      <w:r>
        <w:rPr>
          <w:rFonts w:ascii="Times New Roman"/>
          <w:b w:val="false"/>
          <w:i w:val="false"/>
          <w:color w:val="000000"/>
          <w:sz w:val="28"/>
        </w:rPr>
        <w:t>4 - қосымшада</w:t>
      </w:r>
      <w:r>
        <w:rPr>
          <w:rFonts w:ascii="Times New Roman"/>
          <w:b w:val="false"/>
          <w:i w:val="false"/>
          <w:color w:val="000000"/>
          <w:sz w:val="28"/>
        </w:rPr>
        <w:t>келтірілген.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нәтижелері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қызметті көрсету үдерісіне қойылатын талаптар:</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қызметтiк борышты атқару кезiндегi заңдылық;</w:t>
      </w:r>
      <w:r>
        <w:br/>
      </w:r>
      <w:r>
        <w:rPr>
          <w:rFonts w:ascii="Times New Roman"/>
          <w:b w:val="false"/>
          <w:i w:val="false"/>
          <w:color w:val="000000"/>
          <w:sz w:val="28"/>
        </w:rPr>
        <w:t>
      3) кәсiби этика мен мәдениеттi сақтау;</w:t>
      </w:r>
      <w:r>
        <w:br/>
      </w:r>
      <w:r>
        <w:rPr>
          <w:rFonts w:ascii="Times New Roman"/>
          <w:b w:val="false"/>
          <w:i w:val="false"/>
          <w:color w:val="000000"/>
          <w:sz w:val="28"/>
        </w:rPr>
        <w:t>
      4) түпкiлiктi және толық ақпарат ұсыну;</w:t>
      </w:r>
      <w:r>
        <w:br/>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6) тұтынушы белгiленген мерзiмде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шарттары:электрондық мемлекеттiк қызметке қол жеткiзудiң және көрсетудiң қолдайтын барлық құрылғылары (компьютер, Интернет, ХҚКО, ЖАО).</w:t>
      </w:r>
    </w:p>
    <w:bookmarkEnd w:id="7"/>
    <w:bookmarkStart w:name="z87" w:id="8"/>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жолдама беру үшін мектеп жасына дейінгі</w:t>
      </w:r>
      <w:r>
        <w:br/>
      </w:r>
      <w:r>
        <w:rPr>
          <w:rFonts w:ascii="Times New Roman"/>
          <w:b w:val="false"/>
          <w:i w:val="false"/>
          <w:color w:val="000000"/>
          <w:sz w:val="28"/>
        </w:rPr>
        <w:t>
(7 жасқа дейінгі) балаларды тіркеу»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1-қосымша</w:t>
      </w:r>
    </w:p>
    <w:bookmarkEnd w:id="8"/>
    <w:bookmarkStart w:name="z88" w:id="9"/>
    <w:p>
      <w:pPr>
        <w:spacing w:after="0"/>
        <w:ind w:left="0"/>
        <w:jc w:val="left"/>
      </w:pPr>
      <w:r>
        <w:rPr>
          <w:rFonts w:ascii="Times New Roman"/>
          <w:b/>
          <w:i w:val="false"/>
          <w:color w:val="000000"/>
        </w:rPr>
        <w:t xml:space="preserve"> 
1-кесте. ЖАО арқылы іс-қимылдардың сипаттамасы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1789"/>
        <w:gridCol w:w="1507"/>
        <w:gridCol w:w="1711"/>
        <w:gridCol w:w="1610"/>
        <w:gridCol w:w="1494"/>
        <w:gridCol w:w="2574"/>
        <w:gridCol w:w="177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 мыл (жұмыс барысы-ның, ағыны-</w:t>
            </w:r>
            <w:r>
              <w:br/>
            </w:r>
            <w:r>
              <w:rPr>
                <w:rFonts w:ascii="Times New Roman"/>
                <w:b w:val="false"/>
                <w:i w:val="false"/>
                <w:color w:val="000000"/>
                <w:sz w:val="20"/>
              </w:rPr>
              <w:t>
ның)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 мылдың (үдерiс-тiң, рәсiм- деудiң, операци-яның) атауы және олардыңсипат- тамасы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өтiнiш және құжат-тары- ның түпнұсқалы- ғын тексе-ру, ЖАО АЖ-ға дерек-терді енгізу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МДБ-да дерек- терді тексеру, сканер-ден өткізіл-ген құжат- тарды жүйеге жалғау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АЖ-дан ХҚКО АЖ-ға мәртебе-лер туралы</w:t>
            </w:r>
          </w:p>
          <w:p>
            <w:pPr>
              <w:spacing w:after="20"/>
              <w:ind w:left="20"/>
              <w:jc w:val="both"/>
            </w:pPr>
            <w:r>
              <w:rPr>
                <w:rFonts w:ascii="Times New Roman"/>
                <w:b w:val="false"/>
                <w:i w:val="false"/>
                <w:color w:val="000000"/>
                <w:sz w:val="20"/>
              </w:rPr>
              <w:t xml:space="preserve">хабарла-маны бағдар-лау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мәрте-бені көрсе-те отырып хабар-ламаны қалып-тасты-ру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МБҰ-ға жолдама бере отырып, оң жауап қалыптасты-ру, баланы МБҰ-ға кезекке қою туралы хабарлама- талонды бере отырып, жауап қалыптасты-ру, немесе дәлелді бас тартуды қалыптасты-ру. Шешім қабылдау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 тастыруМәрте-</w:t>
            </w:r>
            <w:r>
              <w:br/>
            </w:r>
            <w:r>
              <w:rPr>
                <w:rFonts w:ascii="Times New Roman"/>
                <w:b w:val="false"/>
                <w:i w:val="false"/>
                <w:color w:val="000000"/>
                <w:sz w:val="20"/>
              </w:rPr>
              <w:t>
бені ауысты-ру туралы хабарла-ма қалып- тастыру</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өтінішті және құжат-тарды қабыл-дау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Түскендердің мәрте-бесін көрсе-ту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МБҰ-ға жолдама бере отырып, оң жауап қалыптасты-ру, баланы МБҰ-ға кезекке қою туралы хабарлама- талонды бере отырып, жауап қалыптасты-ру, немесе дәлелді бас тартуды қалыптасты-ру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және сұрау салуды орындау мәртебе-сін қалып- тастыру</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Орындаумерзiм-дерi</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күннің ішінде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 тан артық емес</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 мылдың нөмiрi</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770"/>
        <w:gridCol w:w="1489"/>
        <w:gridCol w:w="1690"/>
        <w:gridCol w:w="1624"/>
        <w:gridCol w:w="1509"/>
        <w:gridCol w:w="2580"/>
        <w:gridCol w:w="180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w:t>
            </w:r>
            <w:r>
              <w:br/>
            </w:r>
            <w:r>
              <w:rPr>
                <w:rFonts w:ascii="Times New Roman"/>
                <w:b w:val="false"/>
                <w:i w:val="false"/>
                <w:color w:val="000000"/>
                <w:sz w:val="20"/>
              </w:rPr>
              <w:t>
ның)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 мылдың (үдерiс-тiң, рәсiм- деудiң, операци-яның) атауы және олардыңсипат- тамасы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бағдар-лау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мәртебе-ні көрсету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 летті тұлға-ның ЭЦҚ қол қойыл-ған шығыс құжа- тын қалып-тасты-ру және тіркеу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хабарламаны бағдарлау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қызмет көрсету-дің аяқта- луы туралы хабарла-маны көрсету</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Аяқтау-нысаны (дерек-тер, құжат, ұйымдық-басшы-лық ету-</w:t>
            </w:r>
            <w:r>
              <w:br/>
            </w:r>
            <w:r>
              <w:rPr>
                <w:rFonts w:ascii="Times New Roman"/>
                <w:b w:val="false"/>
                <w:i w:val="false"/>
                <w:color w:val="000000"/>
                <w:sz w:val="20"/>
              </w:rPr>
              <w:t>
шешiмi)</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 көрсету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ЖАО-ға тұтыну-шы жүгін-</w:t>
            </w:r>
            <w:r>
              <w:br/>
            </w:r>
            <w:r>
              <w:rPr>
                <w:rFonts w:ascii="Times New Roman"/>
                <w:b w:val="false"/>
                <w:i w:val="false"/>
                <w:color w:val="000000"/>
                <w:sz w:val="20"/>
              </w:rPr>
              <w:t>
генде шығыс құжатын беру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хабар-лама- ның жіберілуі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Орында-лысының аяқталу мәртебе-сін көрсету</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Орындаумерзiм-дерi</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 тан артық емес</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күннің ішінде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 тан артық емес</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Келесiіс-қимылдың нөмiрi</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 w:id="10"/>
    <w:p>
      <w:pPr>
        <w:spacing w:after="0"/>
        <w:ind w:left="0"/>
        <w:jc w:val="left"/>
      </w:pPr>
      <w:r>
        <w:rPr>
          <w:rFonts w:ascii="Times New Roman"/>
          <w:b/>
          <w:i w:val="false"/>
          <w:color w:val="000000"/>
        </w:rPr>
        <w:t xml:space="preserve"> 
2-кесте. ХҚКО арқылы іс-қимылдардың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939"/>
        <w:gridCol w:w="2003"/>
        <w:gridCol w:w="2209"/>
        <w:gridCol w:w="1972"/>
        <w:gridCol w:w="2319"/>
        <w:gridCol w:w="202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 ның, ағынының)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w:t>
            </w:r>
            <w:r>
              <w:br/>
            </w:r>
            <w:r>
              <w:rPr>
                <w:rFonts w:ascii="Times New Roman"/>
                <w:b w:val="false"/>
                <w:i w:val="false"/>
                <w:color w:val="000000"/>
                <w:sz w:val="20"/>
              </w:rPr>
              <w:t>
тамасы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өтiнiш және құжатта-рының түпнұсқа-лығын тексеру, ХҚКО АЖ-ға деректерді енгізу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АХАЖ АЖ деректерді тексеру, сканерден өткізілген құжаттарды жүйеге жалғау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АЖ-дан ЭҮАШ АЖ-ға сұрау салуды бағдар- лау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жұмыстану-ға арызды қабылдау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Аяқтаунысаны (дерек- тер, құжат, ұйымдық-басшылықетушешi-мi)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өтінішті және құжаттарды қабылдау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отырып,сұ-рау салуды тіркеу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 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Түскендер-дің мәртебесін-де арызды көрсету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Жұмыстану-ға сұрау салуды қабылдау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күннің ішінде</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w:t>
            </w:r>
            <w:r>
              <w:br/>
            </w:r>
            <w:r>
              <w:rPr>
                <w:rFonts w:ascii="Times New Roman"/>
                <w:b w:val="false"/>
                <w:i w:val="false"/>
                <w:color w:val="000000"/>
                <w:sz w:val="20"/>
              </w:rPr>
              <w:t>
дың нөмiрi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930"/>
        <w:gridCol w:w="1961"/>
        <w:gridCol w:w="2198"/>
        <w:gridCol w:w="1962"/>
        <w:gridCol w:w="2354"/>
        <w:gridCol w:w="20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 ның, ағынының)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МБҰ-ға жолдама бере отырып, оң жауап қалыптас-тыру, баланы МБҰ-ға кезекке қою туралы хабарлама-талон-ды бере отырып, жауап қалыптас-тыру, немесе дәлелді бас тартуды қалыптастыру. Шешім қабылдау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Мәртебені ауыстыру туралы хабарлама қалыптасты-ру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бағдар- лау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мәртебені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Тұтынушың жүгінген кезде арыздың орындалы-сының мәртебесі туралы хабарлама</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Аяқтаунысаны (дерек- тер, құжат, ұйымдық-басшылықетушешi-мi)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МБҰ-ға жолдама бере отырып, оң жауап қалыптас-тыру, баланы МБҰ-ға кезекке қою туралы хабарлама-талон-ды бере отырып, жауап қалыптастыру, немесе дәлелді бас тартуды қалыптастыру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және сұрау салуды орындау мәртебесін қалыптасты-ру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 лау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дің орындалы-сының мәртебесі туралы хабарлама</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күннің ішінде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 дың нөмiрi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937"/>
        <w:gridCol w:w="1973"/>
        <w:gridCol w:w="2215"/>
        <w:gridCol w:w="1974"/>
        <w:gridCol w:w="2329"/>
        <w:gridCol w:w="203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 ның, ағынының)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Іс-қимылдың(үде-рiстiң, рәсiмдеудiң, операция-ның) атауы және олардың-сипат-</w:t>
            </w:r>
            <w:r>
              <w:br/>
            </w:r>
            <w:r>
              <w:rPr>
                <w:rFonts w:ascii="Times New Roman"/>
                <w:b w:val="false"/>
                <w:i w:val="false"/>
                <w:color w:val="000000"/>
                <w:sz w:val="20"/>
              </w:rPr>
              <w:t>
тамасы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тұлғаның ЭЦҚ қол қойылған шығыс құжатын қалыптасты-ру және тіркеу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мен хабарла-маны бағдар- лау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қызмет көрсетудің аяқталуы туралы хабарлама-ны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тұтынушы-ға беру</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Аяқтаунысаны (дерек- тер, құжат, ұйымдық-басшылықету шешiмi)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құжатын ХҚКО жіберу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хабарлама-ның жіберілуі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 лау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Орындалысы-ның аяқталу мәртебесін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беру</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күннің ішінде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 w:id="11"/>
    <w:p>
      <w:pPr>
        <w:spacing w:after="0"/>
        <w:ind w:left="0"/>
        <w:jc w:val="left"/>
      </w:pPr>
      <w:r>
        <w:rPr>
          <w:rFonts w:ascii="Times New Roman"/>
          <w:b/>
          <w:i w:val="false"/>
          <w:color w:val="000000"/>
        </w:rPr>
        <w:t xml:space="preserve"> 
 3-кесте. ЭҮП арқылы іс-қимылдардың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1937"/>
        <w:gridCol w:w="1979"/>
        <w:gridCol w:w="2225"/>
        <w:gridCol w:w="1964"/>
        <w:gridCol w:w="2328"/>
        <w:gridCol w:w="202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 ның, ағынының)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 тамасы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(тұтыну-шының ЭЦҚ) дұрысты-ғын тексеру. Арызды сақтау және ЭҮАШ (ЭҮШ) арқылы жіберу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ЖАО АЖ-ға бағдарлау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мәртебе-ні көрсете отырып хабарла-маны қалыптас-тыру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орындауға қабылдау</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 тер, құжат, ұйымдық-басшылықету шешiмi)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сәтті қалыптас-тыру туралы хабарла-маны көрсету немесе бас тарту туралы хабарла-ма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w:t>
            </w:r>
            <w:r>
              <w:br/>
            </w:r>
            <w:r>
              <w:rPr>
                <w:rFonts w:ascii="Times New Roman"/>
                <w:b w:val="false"/>
                <w:i w:val="false"/>
                <w:color w:val="000000"/>
                <w:sz w:val="20"/>
              </w:rPr>
              <w:t>
бағдарлау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ЭҮП-ке хабарла-ма жіберу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Жұмыстану-ға қабылдау</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күннің ішінде</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920"/>
        <w:gridCol w:w="1989"/>
        <w:gridCol w:w="2194"/>
        <w:gridCol w:w="1958"/>
        <w:gridCol w:w="2349"/>
        <w:gridCol w:w="20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w:t>
            </w:r>
            <w:r>
              <w:br/>
            </w:r>
            <w:r>
              <w:rPr>
                <w:rFonts w:ascii="Times New Roman"/>
                <w:b w:val="false"/>
                <w:i w:val="false"/>
                <w:color w:val="000000"/>
                <w:sz w:val="20"/>
              </w:rPr>
              <w:t>
ның, ағынының)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 тамасы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МБҰ-ға жолдама бере отырып, жауап қалыптас-тыру, баланы МБҰ-ға кезекке қою туралы хабарла-ма-талон-ды бере отырып, жауап қалыптас-тыру, немесе дәлелді бас тартуды қалыптастыру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 Қызмет көрсету мәртебесін ауыстыру туралы хабарлама қалыптасты-ру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бағдар- лау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көрсету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көрсету</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нысаны(деректер, құжат, ұйымдық-басшылықету шешiмi)</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баланы МБҰ-ға кезекке қою туралы хабарла-ма-талон-ды немесе дәлелді бас тартуды қалыптас-тыру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және мәртебесін қалыптастыру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 лау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орындалу мәртебесін көрсету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 көрсету</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Орындау-мерзiмде-рi</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күннің ішінде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Келесiіс-қимыл-</w:t>
            </w:r>
            <w:r>
              <w:br/>
            </w:r>
            <w:r>
              <w:rPr>
                <w:rFonts w:ascii="Times New Roman"/>
                <w:b w:val="false"/>
                <w:i w:val="false"/>
                <w:color w:val="000000"/>
                <w:sz w:val="20"/>
              </w:rPr>
              <w:t>
дың нөмiрi</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910"/>
        <w:gridCol w:w="1978"/>
        <w:gridCol w:w="2220"/>
        <w:gridCol w:w="1979"/>
        <w:gridCol w:w="2335"/>
        <w:gridCol w:w="204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 ның, ағынының)№</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 тамасы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 Құжатқа қол қою</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тіркеу. Уәкілетті тұлға қол қойған шығыс құжатын қалыптастыру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мен хабарла-маны бағдар- лау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қарау мүмкіндігімен қызмет көрсету-</w:t>
            </w:r>
            <w:r>
              <w:br/>
            </w:r>
            <w:r>
              <w:rPr>
                <w:rFonts w:ascii="Times New Roman"/>
                <w:b w:val="false"/>
                <w:i w:val="false"/>
                <w:color w:val="000000"/>
                <w:sz w:val="20"/>
              </w:rPr>
              <w:t>
дің аяқталуы туралы хабарлама-ны көрсету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дің аяқталуы туралы хабарлама-ны көрсету</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Аяқтаунысаны (дерек- тер, құжат, ұйымдық-басшылықету шешiмi)</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хабарлама жіберу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 лау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 ған мәртебесі көрсету</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күннің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Келесiіс-қимылдыңнөмiрi</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1" w:id="12"/>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жолдама беру үшін мектеп жасына дейінгі</w:t>
      </w:r>
      <w:r>
        <w:br/>
      </w:r>
      <w:r>
        <w:rPr>
          <w:rFonts w:ascii="Times New Roman"/>
          <w:b w:val="false"/>
          <w:i w:val="false"/>
          <w:color w:val="000000"/>
          <w:sz w:val="28"/>
        </w:rPr>
        <w:t>
(7 жасқа дейінгі) балаларды тіркеу»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12"/>
    <w:bookmarkStart w:name="z92" w:id="13"/>
    <w:p>
      <w:pPr>
        <w:spacing w:after="0"/>
        <w:ind w:left="0"/>
        <w:jc w:val="both"/>
      </w:pPr>
      <w:r>
        <w:rPr>
          <w:rFonts w:ascii="Times New Roman"/>
          <w:b w:val="false"/>
          <w:i w:val="false"/>
          <w:color w:val="000000"/>
          <w:sz w:val="28"/>
        </w:rPr>
        <w:t>
      № 1-ші сурет. ЖАО арқылы ішінара автоматтандырылған электрондық қызметті көрсету кезіндегі функционалдық өзара іс-қимыл диаграммасы</w:t>
      </w:r>
    </w:p>
    <w:bookmarkEnd w:id="13"/>
    <w:p>
      <w:pPr>
        <w:spacing w:after="0"/>
        <w:ind w:left="0"/>
        <w:jc w:val="both"/>
      </w:pPr>
      <w:r>
        <w:rPr>
          <w:rFonts w:ascii="Times New Roman"/>
          <w:b w:val="false"/>
          <w:i w:val="false"/>
          <w:color w:val="000000"/>
          <w:sz w:val="28"/>
        </w:rPr>
        <w:t>      (суретті қағаз жүзінде қараңыз)</w:t>
      </w:r>
    </w:p>
    <w:bookmarkStart w:name="z93" w:id="14"/>
    <w:p>
      <w:pPr>
        <w:spacing w:after="0"/>
        <w:ind w:left="0"/>
        <w:jc w:val="both"/>
      </w:pPr>
      <w:r>
        <w:rPr>
          <w:rFonts w:ascii="Times New Roman"/>
          <w:b w:val="false"/>
          <w:i w:val="false"/>
          <w:color w:val="000000"/>
          <w:sz w:val="28"/>
        </w:rPr>
        <w:t>
      № 2-ші сурет. ХҚКО арқылы ішінара автоматтандырылған электрондық қызметті көрсету кезіндегі функционалдық өзара іс-қимыл диаграммасы</w:t>
      </w:r>
    </w:p>
    <w:bookmarkEnd w:id="14"/>
    <w:p>
      <w:pPr>
        <w:spacing w:after="0"/>
        <w:ind w:left="0"/>
        <w:jc w:val="both"/>
      </w:pPr>
      <w:r>
        <w:rPr>
          <w:rFonts w:ascii="Times New Roman"/>
          <w:b w:val="false"/>
          <w:i w:val="false"/>
          <w:color w:val="000000"/>
          <w:sz w:val="28"/>
        </w:rPr>
        <w:t>      (суретті қағаз жүзінде қараңыз)</w:t>
      </w:r>
    </w:p>
    <w:bookmarkStart w:name="z94" w:id="15"/>
    <w:p>
      <w:pPr>
        <w:spacing w:after="0"/>
        <w:ind w:left="0"/>
        <w:jc w:val="both"/>
      </w:pPr>
      <w:r>
        <w:rPr>
          <w:rFonts w:ascii="Times New Roman"/>
          <w:b w:val="false"/>
          <w:i w:val="false"/>
          <w:color w:val="000000"/>
          <w:sz w:val="28"/>
        </w:rPr>
        <w:t>
      № 3-ші сурет. ЭҮП арқылы ішінара автоматтандырылған электрондық қызметтікөрсету кезіндегі  функционалдық өзара іс-қимыл диаграммасы</w:t>
      </w:r>
    </w:p>
    <w:bookmarkEnd w:id="15"/>
    <w:p>
      <w:pPr>
        <w:spacing w:after="0"/>
        <w:ind w:left="0"/>
        <w:jc w:val="both"/>
      </w:pPr>
      <w:r>
        <w:rPr>
          <w:rFonts w:ascii="Times New Roman"/>
          <w:b w:val="false"/>
          <w:i w:val="false"/>
          <w:color w:val="000000"/>
          <w:sz w:val="28"/>
        </w:rPr>
        <w:t>      (суретті қағаз жүзінде қараңыз)</w:t>
      </w:r>
    </w:p>
    <w:bookmarkStart w:name="z95" w:id="16"/>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(суретті қағаз жүзінде қараңыз)</w:t>
      </w:r>
    </w:p>
    <w:bookmarkEnd w:id="16"/>
    <w:bookmarkStart w:name="z96" w:id="17"/>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жолдама беру үшін мектеп жасына дейінгі</w:t>
      </w:r>
      <w:r>
        <w:br/>
      </w:r>
      <w:r>
        <w:rPr>
          <w:rFonts w:ascii="Times New Roman"/>
          <w:b w:val="false"/>
          <w:i w:val="false"/>
          <w:color w:val="000000"/>
          <w:sz w:val="28"/>
        </w:rPr>
        <w:t>
(7 жасқа дейінгі) балаларды тіркеу»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17"/>
    <w:bookmarkStart w:name="z97" w:id="18"/>
    <w:p>
      <w:pPr>
        <w:spacing w:after="0"/>
        <w:ind w:left="0"/>
        <w:jc w:val="both"/>
      </w:pPr>
      <w:r>
        <w:rPr>
          <w:rFonts w:ascii="Times New Roman"/>
          <w:b w:val="false"/>
          <w:i w:val="false"/>
          <w:color w:val="000000"/>
          <w:sz w:val="28"/>
        </w:rPr>
        <w:t>
</w:t>
      </w:r>
      <w:r>
        <w:rPr>
          <w:rFonts w:ascii="Times New Roman"/>
          <w:b/>
          <w:i w:val="false"/>
          <w:color w:val="000000"/>
          <w:sz w:val="28"/>
        </w:rPr>
        <w:t>      Электрондық мемлекеттік қызметке экрандық нысандар</w:t>
      </w:r>
    </w:p>
    <w:bookmarkEnd w:id="18"/>
    <w:p>
      <w:pPr>
        <w:spacing w:after="0"/>
        <w:ind w:left="0"/>
        <w:jc w:val="both"/>
      </w:pPr>
      <w:r>
        <w:rPr>
          <w:rFonts w:ascii="Times New Roman"/>
          <w:b w:val="false"/>
          <w:i w:val="false"/>
          <w:color w:val="000000"/>
          <w:sz w:val="28"/>
        </w:rPr>
        <w:t>      (суретті қағаз жүзінде қараңыз)</w:t>
      </w:r>
    </w:p>
    <w:p>
      <w:pPr>
        <w:spacing w:after="0"/>
        <w:ind w:left="0"/>
        <w:jc w:val="both"/>
      </w:pPr>
      <w:r>
        <w:rPr>
          <w:rFonts w:ascii="Times New Roman"/>
          <w:b/>
          <w:i w:val="false"/>
          <w:color w:val="000000"/>
          <w:sz w:val="28"/>
        </w:rPr>
        <w:t>      1-қадам. Мемлекеттік органды таңдау</w:t>
      </w:r>
    </w:p>
    <w:p>
      <w:pPr>
        <w:spacing w:after="0"/>
        <w:ind w:left="0"/>
        <w:jc w:val="both"/>
      </w:pPr>
      <w:r>
        <w:rPr>
          <w:rFonts w:ascii="Times New Roman"/>
          <w:b w:val="false"/>
          <w:i w:val="false"/>
          <w:color w:val="000000"/>
          <w:sz w:val="28"/>
        </w:rPr>
        <w:t>      (суретті қағаз жүзінде қараңыз)</w:t>
      </w:r>
    </w:p>
    <w:p>
      <w:pPr>
        <w:spacing w:after="0"/>
        <w:ind w:left="0"/>
        <w:jc w:val="both"/>
      </w:pPr>
      <w:r>
        <w:rPr>
          <w:rFonts w:ascii="Times New Roman"/>
          <w:b/>
          <w:i w:val="false"/>
          <w:color w:val="000000"/>
          <w:sz w:val="28"/>
        </w:rPr>
        <w:t>      2-қадам. Мемлекеттік қызметті таңдау</w:t>
      </w:r>
    </w:p>
    <w:p>
      <w:pPr>
        <w:spacing w:after="0"/>
        <w:ind w:left="0"/>
        <w:jc w:val="both"/>
      </w:pPr>
      <w:r>
        <w:rPr>
          <w:rFonts w:ascii="Times New Roman"/>
          <w:b w:val="false"/>
          <w:i w:val="false"/>
          <w:color w:val="000000"/>
          <w:sz w:val="28"/>
        </w:rPr>
        <w:t>      (суретті қағаз жүзінде қараңыз)</w:t>
      </w:r>
    </w:p>
    <w:p>
      <w:pPr>
        <w:spacing w:after="0"/>
        <w:ind w:left="0"/>
        <w:jc w:val="both"/>
      </w:pPr>
      <w:r>
        <w:rPr>
          <w:rFonts w:ascii="Times New Roman"/>
          <w:b/>
          <w:i w:val="false"/>
          <w:color w:val="000000"/>
          <w:sz w:val="28"/>
        </w:rPr>
        <w:t>      3-қадам. Мемлекеттік қызметтің түрін таңдау</w:t>
      </w:r>
    </w:p>
    <w:p>
      <w:pPr>
        <w:spacing w:after="0"/>
        <w:ind w:left="0"/>
        <w:jc w:val="both"/>
      </w:pPr>
      <w:r>
        <w:rPr>
          <w:rFonts w:ascii="Times New Roman"/>
          <w:b w:val="false"/>
          <w:i w:val="false"/>
          <w:color w:val="000000"/>
          <w:sz w:val="28"/>
        </w:rPr>
        <w:t>      (суретті қағаз жүзінде қараңыз)</w:t>
      </w:r>
    </w:p>
    <w:p>
      <w:pPr>
        <w:spacing w:after="0"/>
        <w:ind w:left="0"/>
        <w:jc w:val="both"/>
      </w:pPr>
      <w:r>
        <w:rPr>
          <w:rFonts w:ascii="Times New Roman"/>
          <w:b w:val="false"/>
          <w:i w:val="false"/>
          <w:color w:val="000000"/>
          <w:sz w:val="28"/>
        </w:rPr>
        <w:t>      </w:t>
      </w:r>
      <w:r>
        <w:rPr>
          <w:rFonts w:ascii="Times New Roman"/>
          <w:b/>
          <w:i w:val="false"/>
          <w:color w:val="000000"/>
          <w:sz w:val="28"/>
        </w:rPr>
        <w:t xml:space="preserve">4-қадам. Авторизациялау </w:t>
      </w:r>
    </w:p>
    <w:p>
      <w:pPr>
        <w:spacing w:after="0"/>
        <w:ind w:left="0"/>
        <w:jc w:val="both"/>
      </w:pPr>
      <w:r>
        <w:rPr>
          <w:rFonts w:ascii="Times New Roman"/>
          <w:b w:val="false"/>
          <w:i w:val="false"/>
          <w:color w:val="000000"/>
          <w:sz w:val="28"/>
        </w:rPr>
        <w:t>      (суретті қағаз жүзінде қараңыз)</w:t>
      </w:r>
    </w:p>
    <w:p>
      <w:pPr>
        <w:spacing w:after="0"/>
        <w:ind w:left="0"/>
        <w:jc w:val="both"/>
      </w:pPr>
      <w:r>
        <w:rPr>
          <w:rFonts w:ascii="Times New Roman"/>
          <w:b/>
          <w:i w:val="false"/>
          <w:color w:val="000000"/>
          <w:sz w:val="28"/>
        </w:rPr>
        <w:t>      5-қадам. Сұрау салуды толтыру – жеке тұлғаның деректерін енгізу</w:t>
      </w:r>
    </w:p>
    <w:p>
      <w:pPr>
        <w:spacing w:after="0"/>
        <w:ind w:left="0"/>
        <w:jc w:val="both"/>
      </w:pPr>
      <w:r>
        <w:rPr>
          <w:rFonts w:ascii="Times New Roman"/>
          <w:b w:val="false"/>
          <w:i w:val="false"/>
          <w:color w:val="000000"/>
          <w:sz w:val="28"/>
        </w:rPr>
        <w:t>      (суретті қағаз жүзінде қараңыз)</w:t>
      </w:r>
    </w:p>
    <w:bookmarkStart w:name="z98" w:id="19"/>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жолдама беру үшін мектеп жасына дейінгі</w:t>
      </w:r>
      <w:r>
        <w:br/>
      </w:r>
      <w:r>
        <w:rPr>
          <w:rFonts w:ascii="Times New Roman"/>
          <w:b w:val="false"/>
          <w:i w:val="false"/>
          <w:color w:val="000000"/>
          <w:sz w:val="28"/>
        </w:rPr>
        <w:t>
(7 жасқа дейінгі) балаларды тіркеу»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19"/>
    <w:bookmarkStart w:name="z99" w:id="20"/>
    <w:p>
      <w:pPr>
        <w:spacing w:after="0"/>
        <w:ind w:left="0"/>
        <w:jc w:val="left"/>
      </w:pPr>
      <w:r>
        <w:rPr>
          <w:rFonts w:ascii="Times New Roman"/>
          <w:b/>
          <w:i w:val="false"/>
          <w:color w:val="000000"/>
        </w:rPr>
        <w:t xml:space="preserve"> 
Электрондық мемлекеттік қызметке арыздың экрандық нысаны</w:t>
      </w:r>
    </w:p>
    <w:bookmarkEnd w:id="20"/>
    <w:p>
      <w:pPr>
        <w:spacing w:after="0"/>
        <w:ind w:left="0"/>
        <w:jc w:val="both"/>
      </w:pPr>
      <w:r>
        <w:rPr>
          <w:rFonts w:ascii="Times New Roman"/>
          <w:b w:val="false"/>
          <w:i w:val="false"/>
          <w:color w:val="000000"/>
          <w:sz w:val="28"/>
        </w:rPr>
        <w:t>      (суретті қағаз жүзінде қараңыз)</w:t>
      </w:r>
    </w:p>
    <w:bookmarkStart w:name="z100" w:id="21"/>
    <w:p>
      <w:pPr>
        <w:spacing w:after="0"/>
        <w:ind w:left="0"/>
        <w:jc w:val="left"/>
      </w:pPr>
      <w:r>
        <w:rPr>
          <w:rFonts w:ascii="Times New Roman"/>
          <w:b/>
          <w:i w:val="false"/>
          <w:color w:val="000000"/>
        </w:rPr>
        <w:t xml:space="preserve"> 
Электрондық мемлекеттік қызметке оң жауаптың (МБҰ-ға жолдаманың) шығыс нысаны</w:t>
      </w:r>
    </w:p>
    <w:bookmarkEnd w:id="21"/>
    <w:p>
      <w:pPr>
        <w:spacing w:after="0"/>
        <w:ind w:left="0"/>
        <w:jc w:val="both"/>
      </w:pPr>
      <w:r>
        <w:rPr>
          <w:rFonts w:ascii="Times New Roman"/>
          <w:b w:val="false"/>
          <w:i w:val="false"/>
          <w:color w:val="000000"/>
          <w:sz w:val="28"/>
        </w:rPr>
        <w:t>      (суретті қағаз жүзінде қараңыз)</w:t>
      </w:r>
    </w:p>
    <w:bookmarkStart w:name="z101" w:id="22"/>
    <w:p>
      <w:pPr>
        <w:spacing w:after="0"/>
        <w:ind w:left="0"/>
        <w:jc w:val="left"/>
      </w:pPr>
      <w:r>
        <w:rPr>
          <w:rFonts w:ascii="Times New Roman"/>
          <w:b/>
          <w:i w:val="false"/>
          <w:color w:val="000000"/>
        </w:rPr>
        <w:t xml:space="preserve"> 
Баланы кезекке қою кезінде МБҰ-ға жолдау үшін тұтынушыға берілетін хабарламаның (тіркеу талонының) нысаны</w:t>
      </w:r>
    </w:p>
    <w:bookmarkEnd w:id="22"/>
    <w:p>
      <w:pPr>
        <w:spacing w:after="0"/>
        <w:ind w:left="0"/>
        <w:jc w:val="both"/>
      </w:pPr>
      <w:r>
        <w:rPr>
          <w:rFonts w:ascii="Times New Roman"/>
          <w:b w:val="false"/>
          <w:i w:val="false"/>
          <w:color w:val="000000"/>
          <w:sz w:val="28"/>
        </w:rPr>
        <w:t>      (суретті қағаз жүзінде қараңыз)</w:t>
      </w:r>
    </w:p>
    <w:bookmarkStart w:name="z102" w:id="23"/>
    <w:p>
      <w:pPr>
        <w:spacing w:after="0"/>
        <w:ind w:left="0"/>
        <w:jc w:val="left"/>
      </w:pPr>
      <w:r>
        <w:rPr>
          <w:rFonts w:ascii="Times New Roman"/>
          <w:b/>
          <w:i w:val="false"/>
          <w:color w:val="000000"/>
        </w:rPr>
        <w:t xml:space="preserve"> 
Тұтынушыға көрсетілетін электрондық мемлекеттiк қызметке берiлген қанағаттандырылмаған жауаптың (бас тарту) шығыс нысаны</w:t>
      </w:r>
    </w:p>
    <w:bookmarkEnd w:id="23"/>
    <w:p>
      <w:pPr>
        <w:spacing w:after="0"/>
        <w:ind w:left="0"/>
        <w:jc w:val="both"/>
      </w:pPr>
      <w:r>
        <w:rPr>
          <w:rFonts w:ascii="Times New Roman"/>
          <w:b w:val="false"/>
          <w:i w:val="false"/>
          <w:color w:val="000000"/>
          <w:sz w:val="28"/>
        </w:rPr>
        <w:t>      (суретті қағаз жүзінде қараңыз)</w:t>
      </w:r>
    </w:p>
    <w:bookmarkStart w:name="z103" w:id="24"/>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жолдама беру үшін мектеп жасына дейінгі</w:t>
      </w:r>
      <w:r>
        <w:br/>
      </w:r>
      <w:r>
        <w:rPr>
          <w:rFonts w:ascii="Times New Roman"/>
          <w:b w:val="false"/>
          <w:i w:val="false"/>
          <w:color w:val="000000"/>
          <w:sz w:val="28"/>
        </w:rPr>
        <w:t>
(7 жасқа дейінгі) балаларды тіркеу»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5-қосымша</w:t>
      </w:r>
    </w:p>
    <w:bookmarkEnd w:id="24"/>
    <w:bookmarkStart w:name="z104" w:id="25"/>
    <w:p>
      <w:pPr>
        <w:spacing w:after="0"/>
        <w:ind w:left="0"/>
        <w:jc w:val="left"/>
      </w:pPr>
      <w:r>
        <w:rPr>
          <w:rFonts w:ascii="Times New Roman"/>
          <w:b/>
          <w:i w:val="false"/>
          <w:color w:val="000000"/>
        </w:rPr>
        <w:t xml:space="preserve"> 
Электрондық мемлекеттік қызметтерінің «сапа» және «қолжетімділік» көрсеткіштерін анықтау үшін сауалнаманың нысаны _______________________________________________________</w:t>
      </w:r>
      <w:r>
        <w:br/>
      </w:r>
      <w:r>
        <w:rPr>
          <w:rFonts w:ascii="Times New Roman"/>
          <w:b/>
          <w:i w:val="false"/>
          <w:color w:val="000000"/>
        </w:rPr>
        <w:t>
(қызметтің атауы)</w:t>
      </w:r>
    </w:p>
    <w:bookmarkEnd w:id="25"/>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