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08f2" w14:textId="bfd0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26 кыркүйектегі N 11-9 шешімі. Қызылорда облысының Әділет департаментінде 2012 жылы 22 қазанда N 4326 тіркелді. Шешімнің қабылдау мерзімінің өтуіне байланысты қолдану тоқтатылды (Қызылорда облысы Жалағаш аудандық мәслихатының 2013 жылғы 31 қаңтардағы N 331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2013.01.31  N 331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-баптарына, "Қазақстан Республикасындағы арнаулы мемлекеттік жәрдемақы туралы" Қазақстан Республикасының 1999 жылғы 05 сәуірдегі Заңының </w:t>
      </w:r>
      <w:r>
        <w:rPr>
          <w:rFonts w:ascii="Times New Roman"/>
          <w:b w:val="false"/>
          <w:i w:val="false"/>
          <w:color w:val="000000"/>
          <w:sz w:val="28"/>
        </w:rPr>
        <w:t>4-бабына</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қызметтің стандарттарын бекіту туралы" Қазақстан Республикасы Үкіметінің 2011 жылғы 07 сәуірдегі N 394 Қаулысының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1986-1987 жылдары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жоюға қатысқандарға және ядролық сынақтар мен жаттығуларға тікелей қатысқан адамдарға, сондай-ақ ядролық қаруды сынаудың салдарынан мүгедек болған адамдарға 30 айлық есептік көрсеткіш мөлшерде бір жолғы материалдық көмек 2012 жылғы 30 қарашаға дейін көрсетілсін.</w:t>
      </w:r>
      <w:r>
        <w:br/>
      </w:r>
      <w:r>
        <w:rPr>
          <w:rFonts w:ascii="Times New Roman"/>
          <w:b w:val="false"/>
          <w:i w:val="false"/>
          <w:color w:val="000000"/>
          <w:sz w:val="28"/>
        </w:rPr>
        <w:t>
</w:t>
      </w:r>
      <w:r>
        <w:rPr>
          <w:rFonts w:ascii="Times New Roman"/>
          <w:b w:val="false"/>
          <w:i w:val="false"/>
          <w:color w:val="000000"/>
          <w:sz w:val="28"/>
        </w:rPr>
        <w:t>
      2. Соғысқа қатысқан Кеңес Одағының Батыры, "Халық қаhарманы", Социалистiк Еңбек Ерi атағына ие болған, Даңқ орденiнiң үш бiрдей дәрежесiмен және "Отан" орденiмен наградталған адамдар қайтыс болған жағдайда, оларға әскери сый-сияпат көрсетіп, жерлеу және қабірінің басына құлпытас қоюға 42 айлық есептік көрсеткіш мөлшерінде бір 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Жалағаш аудандық мәслихатының "Әлеуметтік-мәдени даму, халықты әлеуметтік қорғау мәселелері, заңдылық және азаматтар құқығы" жөніндегі тұрақты комиссиясына (Р.Алиева) жүктелсін.</w:t>
      </w:r>
      <w:r>
        <w:br/>
      </w:r>
      <w:r>
        <w:rPr>
          <w:rFonts w:ascii="Times New Roman"/>
          <w:b w:val="false"/>
          <w:i w:val="false"/>
          <w:color w:val="000000"/>
          <w:sz w:val="28"/>
        </w:rPr>
        <w:t>
</w:t>
      </w:r>
      <w:r>
        <w:rPr>
          <w:rFonts w:ascii="Times New Roman"/>
          <w:b w:val="false"/>
          <w:i w:val="false"/>
          <w:color w:val="000000"/>
          <w:sz w:val="28"/>
        </w:rPr>
        <w:t>
      4. Жалағаш аудандық мәслихат аппаратының бас маманы (Б.Мұқашев) осы шешімнің Әділет органдарында мемлекеттік тіркелуін және оның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ХІ-сессиясының</w:t>
      </w:r>
      <w:r>
        <w:br/>
      </w:r>
      <w:r>
        <w:rPr>
          <w:rFonts w:ascii="Times New Roman"/>
          <w:b w:val="false"/>
          <w:i w:val="false"/>
          <w:color w:val="000000"/>
          <w:sz w:val="28"/>
        </w:rPr>
        <w:t>
</w:t>
      </w:r>
      <w:r>
        <w:rPr>
          <w:rFonts w:ascii="Times New Roman"/>
          <w:b w:val="false"/>
          <w:i/>
          <w:color w:val="000000"/>
          <w:sz w:val="28"/>
        </w:rPr>
        <w:t>      төрағасы                                  Д. БАЙМАХАНОВ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