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553e" w14:textId="6ec55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2012 жылғы 30 қарашадағы N 652 қаулысы. Қызылорда облысының Әділет департаментінде 2013 жылғы 11 қаңтарда N 4391 тіркелді. Күші жойылды - Қызылорда облысы әкімдігінің 2013 жылғы 18 сәуірдегі N 92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18.04.2013 N 92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"Әкімшілік рәсімдер туралы" Қазақстан Республикасының 2000 жылғы 27 қарашадағы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қоса беріліп отырған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Қызылорда облысы әкімінің орынбасары Б. Жахановқа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2012 жылғы "30" қарашадағы N 652</w:t>
      </w:r>
      <w:r>
        <w:br/>
      </w:r>
      <w:r>
        <w:rPr>
          <w:rFonts w:ascii="Times New Roman"/>
          <w:b w:val="false"/>
          <w:i w:val="false"/>
          <w:color w:val="000000"/>
          <w:sz w:val="28"/>
        </w:rPr>
        <w:t>
       қаулысымен бекітілген</w:t>
      </w:r>
    </w:p>
    <w:bookmarkStart w:name="z5" w:id="1"/>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регламенті</w:t>
      </w:r>
    </w:p>
    <w:bookmarkEnd w:id="1"/>
    <w:bookmarkStart w:name="z6" w:id="2"/>
    <w:p>
      <w:pPr>
        <w:spacing w:after="0"/>
        <w:ind w:left="0"/>
        <w:jc w:val="left"/>
      </w:pPr>
      <w:r>
        <w:rPr>
          <w:rFonts w:ascii="Times New Roman"/>
          <w:b/>
          <w:i w:val="false"/>
          <w:color w:val="000000"/>
        </w:rPr>
        <w:t xml:space="preserve">        
1. Негізгі ұғымдар</w:t>
      </w:r>
    </w:p>
    <w:bookmarkEnd w:id="2"/>
    <w:bookmarkStart w:name="z7" w:id="3"/>
    <w:p>
      <w:pPr>
        <w:spacing w:after="0"/>
        <w:ind w:left="0"/>
        <w:jc w:val="both"/>
      </w:pPr>
      <w:r>
        <w:rPr>
          <w:rFonts w:ascii="Times New Roman"/>
          <w:b w:val="false"/>
          <w:i w:val="false"/>
          <w:color w:val="000000"/>
          <w:sz w:val="28"/>
        </w:rPr>
        <w:t>
      1. Осы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көрсету регламентінде (бұдан әрі – регламент) мынадай негізгі ұғымдар пайдаланылады:</w:t>
      </w:r>
      <w:r>
        <w:br/>
      </w:r>
      <w:r>
        <w:rPr>
          <w:rFonts w:ascii="Times New Roman"/>
          <w:b w:val="false"/>
          <w:i w:val="false"/>
          <w:color w:val="000000"/>
          <w:sz w:val="28"/>
        </w:rPr>
        <w:t>
      1) 1–инспекция - "Қазақстан Республикасы Ауыл шаруашылығы министрлігі Орман және аңшылық шаруашылығы комитетінің Қызылорда облыстық орман және аңшылық шаруашылығы аумақтық инспекциясы" мемлекеттік мекемесі;</w:t>
      </w:r>
      <w:r>
        <w:br/>
      </w:r>
      <w:r>
        <w:rPr>
          <w:rFonts w:ascii="Times New Roman"/>
          <w:b w:val="false"/>
          <w:i w:val="false"/>
          <w:color w:val="000000"/>
          <w:sz w:val="28"/>
        </w:rPr>
        <w:t>
      2) 2–инспекция - Қазақстан Республикасы Ауыл шаруашылығы министрлігі Балық шаруашылығы комитетінің "Арал-Сырдария облысаралық балық шаруашылығы бассейіндік инспекциясы" мемлекеттік мекемесі;</w:t>
      </w:r>
      <w:r>
        <w:br/>
      </w:r>
      <w:r>
        <w:rPr>
          <w:rFonts w:ascii="Times New Roman"/>
          <w:b w:val="false"/>
          <w:i w:val="false"/>
          <w:color w:val="000000"/>
          <w:sz w:val="28"/>
        </w:rPr>
        <w:t>
      3) комиссия - жергілікті маңызы бар балық шаруашылығы су айдындары және (немесе) учаскелерін бекітіп беру бойынша конкурс өткізу жөніндегі комиссия;</w:t>
      </w:r>
      <w:r>
        <w:br/>
      </w:r>
      <w:r>
        <w:rPr>
          <w:rFonts w:ascii="Times New Roman"/>
          <w:b w:val="false"/>
          <w:i w:val="false"/>
          <w:color w:val="000000"/>
          <w:sz w:val="28"/>
        </w:rPr>
        <w:t>
      4) мемлекеттік қызметті алушы - жеке және заңды тұлға (бұдан әрі - алушы);</w:t>
      </w:r>
      <w:r>
        <w:br/>
      </w:r>
      <w:r>
        <w:rPr>
          <w:rFonts w:ascii="Times New Roman"/>
          <w:b w:val="false"/>
          <w:i w:val="false"/>
          <w:color w:val="000000"/>
          <w:sz w:val="28"/>
        </w:rPr>
        <w:t>
      5) орындаушы - міндеттеріне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құжаттарды ресімдеу кіретін "Қызылорда облысының табиғи ресурстар және табиғат пайдалануды реттеу басқармасы" мемлекеттік мекемесінің қызметкері;</w:t>
      </w:r>
      <w:r>
        <w:br/>
      </w:r>
      <w:r>
        <w:rPr>
          <w:rFonts w:ascii="Times New Roman"/>
          <w:b w:val="false"/>
          <w:i w:val="false"/>
          <w:color w:val="000000"/>
          <w:sz w:val="28"/>
        </w:rPr>
        <w:t>
      6) уәкілетті орган - "Қызылорда облысының табиғи ресурстар және табиғат пайдалануды реттеу басқармасы" мемлекеттік мекемесі.</w:t>
      </w:r>
    </w:p>
    <w:bookmarkEnd w:id="3"/>
    <w:bookmarkStart w:name="z8" w:id="4"/>
    <w:p>
      <w:pPr>
        <w:spacing w:after="0"/>
        <w:ind w:left="0"/>
        <w:jc w:val="left"/>
      </w:pPr>
      <w:r>
        <w:rPr>
          <w:rFonts w:ascii="Times New Roman"/>
          <w:b/>
          <w:i w:val="false"/>
          <w:color w:val="000000"/>
        </w:rPr>
        <w:t xml:space="preserve">        
2. Жалпы ережелер</w:t>
      </w:r>
    </w:p>
    <w:bookmarkEnd w:id="4"/>
    <w:bookmarkStart w:name="z9" w:id="5"/>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және "Ауыл шаруашылығы саласында мемлекеттік қызметтер стандарттарын бекіту туралы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N 745 қаулысына өзгерістер енгізу туралы" Қазақстан Республикасы Үкіметінің 2012 жылғы 31 тамыздағы </w:t>
      </w:r>
      <w:r>
        <w:rPr>
          <w:rFonts w:ascii="Times New Roman"/>
          <w:b w:val="false"/>
          <w:i w:val="false"/>
          <w:color w:val="000000"/>
          <w:sz w:val="28"/>
        </w:rPr>
        <w:t>N 1108 қаулысымен</w:t>
      </w:r>
      <w:r>
        <w:rPr>
          <w:rFonts w:ascii="Times New Roman"/>
          <w:b w:val="false"/>
          <w:i w:val="false"/>
          <w:color w:val="000000"/>
          <w:sz w:val="28"/>
        </w:rPr>
        <w:t xml:space="preserve">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қызмет стандартына (бұдан әрі - стандарт)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уәкілетті органмен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1) "Жануарлар дүниесін қорғау, өсімін молайту және пайдалану туралы" Қазақстан Республикасының 2004 жылғы 9 шілдедегі Заңының 10-бабының 2-тармағы </w:t>
      </w:r>
      <w:r>
        <w:rPr>
          <w:rFonts w:ascii="Times New Roman"/>
          <w:b w:val="false"/>
          <w:i w:val="false"/>
          <w:color w:val="000000"/>
          <w:sz w:val="28"/>
        </w:rPr>
        <w:t>4) тармақшасының</w:t>
      </w:r>
      <w:r>
        <w:rPr>
          <w:rFonts w:ascii="Times New Roman"/>
          <w:b w:val="false"/>
          <w:i w:val="false"/>
          <w:color w:val="000000"/>
          <w:sz w:val="28"/>
        </w:rPr>
        <w:t xml:space="preserve"> және </w:t>
      </w:r>
      <w:r>
        <w:rPr>
          <w:rFonts w:ascii="Times New Roman"/>
          <w:b w:val="false"/>
          <w:i w:val="false"/>
          <w:color w:val="000000"/>
          <w:sz w:val="28"/>
        </w:rPr>
        <w:t>40-бабының</w:t>
      </w:r>
      <w:r>
        <w:rPr>
          <w:rFonts w:ascii="Times New Roman"/>
          <w:b w:val="false"/>
          <w:i w:val="false"/>
          <w:color w:val="000000"/>
          <w:sz w:val="28"/>
        </w:rPr>
        <w:t>;</w:t>
      </w:r>
      <w:r>
        <w:br/>
      </w:r>
      <w:r>
        <w:rPr>
          <w:rFonts w:ascii="Times New Roman"/>
          <w:b w:val="false"/>
          <w:i w:val="false"/>
          <w:color w:val="000000"/>
          <w:sz w:val="28"/>
        </w:rPr>
        <w:t>
      2) "Аң аулайтын алқаптарды бекітіп беру жөнінде конкурс өткізу ережесін және конкурсқа қатысушыларға қойылатын біліктілік талаптарын бекіту туралы" Қазақстан Республикасы Үкіметінің 2005 жылғы 21 қаңтардағы </w:t>
      </w:r>
      <w:r>
        <w:rPr>
          <w:rFonts w:ascii="Times New Roman"/>
          <w:b w:val="false"/>
          <w:i w:val="false"/>
          <w:color w:val="000000"/>
          <w:sz w:val="28"/>
        </w:rPr>
        <w:t>N 40 қаулысының</w:t>
      </w:r>
      <w:r>
        <w:rPr>
          <w:rFonts w:ascii="Times New Roman"/>
          <w:b w:val="false"/>
          <w:i w:val="false"/>
          <w:color w:val="000000"/>
          <w:sz w:val="28"/>
        </w:rPr>
        <w:t>;</w:t>
      </w:r>
      <w:r>
        <w:br/>
      </w:r>
      <w:r>
        <w:rPr>
          <w:rFonts w:ascii="Times New Roman"/>
          <w:b w:val="false"/>
          <w:i w:val="false"/>
          <w:color w:val="000000"/>
          <w:sz w:val="28"/>
        </w:rPr>
        <w:t>
      3) "Балық шаруашылығы су айдындарын және (немесе) учаскелерін бекітіп беру бойынша конкурс өткізу ережесін және конкурсқа қатысушыларға қойылатын біліктілік талаптарын бекіту туралы" Қазақстан Республикасы Үкіметінің 2005 жылғы 4 ақпандағы </w:t>
      </w:r>
      <w:r>
        <w:rPr>
          <w:rFonts w:ascii="Times New Roman"/>
          <w:b w:val="false"/>
          <w:i w:val="false"/>
          <w:color w:val="000000"/>
          <w:sz w:val="28"/>
        </w:rPr>
        <w:t>N 102</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жергілікті атқарушы органның аңшылық алқаптарды немесе балық шаруашылығы су айдындарын және (немесе) учаскелерін алушыларға бекітіп беру туралы қағаз тасығыштағы қаулысы (бұдан әрі – қаулы) не мемлекеттік қызметті көрсетуден бас тарту туралы дәлелді жауап (бұдан әрі - бас тарту)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ақысыз түрде көрсетіледі.</w:t>
      </w:r>
    </w:p>
    <w:bookmarkEnd w:id="5"/>
    <w:bookmarkStart w:name="z15" w:id="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6"/>
    <w:bookmarkStart w:name="z16" w:id="7"/>
    <w:p>
      <w:pPr>
        <w:spacing w:after="0"/>
        <w:ind w:left="0"/>
        <w:jc w:val="both"/>
      </w:pPr>
      <w:r>
        <w:rPr>
          <w:rFonts w:ascii="Times New Roman"/>
          <w:b w:val="false"/>
          <w:i w:val="false"/>
          <w:color w:val="000000"/>
          <w:sz w:val="28"/>
        </w:rPr>
        <w:t>
      8. Мемлекеттік қызмет көрсету мәселелері мен барысы туралы ақпаратты уәкілетті органнан, сонымен қатар Қызылорда облысы әкімдігінің www.e-kуzуlorda.gov.kz ресми порталынан алуға болады.</w:t>
      </w:r>
      <w:r>
        <w:br/>
      </w:r>
      <w:r>
        <w:rPr>
          <w:rFonts w:ascii="Times New Roman"/>
          <w:b w:val="false"/>
          <w:i w:val="false"/>
          <w:color w:val="000000"/>
          <w:sz w:val="28"/>
        </w:rPr>
        <w:t>
</w:t>
      </w:r>
      <w:r>
        <w:rPr>
          <w:rFonts w:ascii="Times New Roman"/>
          <w:b w:val="false"/>
          <w:i w:val="false"/>
          <w:color w:val="000000"/>
          <w:sz w:val="28"/>
        </w:rPr>
        <w:t>
      9. Мемлекеттiк қызмет көрсету мерзiмдерi стандарттың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-тармақтарында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көрсетуден бас тарту негіздері стандарттың </w:t>
      </w:r>
      <w:r>
        <w:rPr>
          <w:rFonts w:ascii="Times New Roman"/>
          <w:b w:val="false"/>
          <w:i w:val="false"/>
          <w:color w:val="000000"/>
          <w:sz w:val="28"/>
        </w:rPr>
        <w:t>17-тармағында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11. Алушының құжаттарды өткізген сәтінен бастап мемлекеттік қызметтің нәтижесін беру сәтіне дейінгі мемлекеттік қызметті көрсету кезеңдері:</w:t>
      </w:r>
      <w:r>
        <w:br/>
      </w:r>
      <w:r>
        <w:rPr>
          <w:rFonts w:ascii="Times New Roman"/>
          <w:b w:val="false"/>
          <w:i w:val="false"/>
          <w:color w:val="000000"/>
          <w:sz w:val="28"/>
        </w:rPr>
        <w:t>
      аңшылық алқаптар мен халықаралық және республикалық маңызы бар балық шаруашылығы су айдындары және (немесе) учаскелерін бекіту кезінде:</w:t>
      </w:r>
      <w:r>
        <w:br/>
      </w:r>
      <w:r>
        <w:rPr>
          <w:rFonts w:ascii="Times New Roman"/>
          <w:b w:val="false"/>
          <w:i w:val="false"/>
          <w:color w:val="000000"/>
          <w:sz w:val="28"/>
        </w:rPr>
        <w:t>
      1) 1-инспекция немесе 2-инспекция хаттаманы жергілікті атқарушы органға (бұдан әрі - ЖАО) жолдайды;</w:t>
      </w:r>
      <w:r>
        <w:br/>
      </w:r>
      <w:r>
        <w:rPr>
          <w:rFonts w:ascii="Times New Roman"/>
          <w:b w:val="false"/>
          <w:i w:val="false"/>
          <w:color w:val="000000"/>
          <w:sz w:val="28"/>
        </w:rPr>
        <w:t>
      2) ЖАО қаулыны қабылдайды және қаулының көшірмесін 1-инспекцияға немесе 2-инспекцияға жолдайды;</w:t>
      </w:r>
      <w:r>
        <w:br/>
      </w:r>
      <w:r>
        <w:rPr>
          <w:rFonts w:ascii="Times New Roman"/>
          <w:b w:val="false"/>
          <w:i w:val="false"/>
          <w:color w:val="000000"/>
          <w:sz w:val="28"/>
        </w:rPr>
        <w:t>
      жергілікті маңызы бар балық шаруашылығы су айдындары және (немесе) учаскелері бойынша:</w:t>
      </w:r>
      <w:r>
        <w:br/>
      </w:r>
      <w:r>
        <w:rPr>
          <w:rFonts w:ascii="Times New Roman"/>
          <w:b w:val="false"/>
          <w:i w:val="false"/>
          <w:color w:val="000000"/>
          <w:sz w:val="28"/>
        </w:rPr>
        <w:t>
      1) алушы уәкілетті органға құжаттарды ұсынады;</w:t>
      </w:r>
      <w:r>
        <w:br/>
      </w:r>
      <w:r>
        <w:rPr>
          <w:rFonts w:ascii="Times New Roman"/>
          <w:b w:val="false"/>
          <w:i w:val="false"/>
          <w:color w:val="000000"/>
          <w:sz w:val="28"/>
        </w:rPr>
        <w:t>
      2) комиссия хатшысы құжаттарды тіркейді, қолхат береді және құжаттарды комиссияға ұсынады;</w:t>
      </w:r>
      <w:r>
        <w:br/>
      </w:r>
      <w:r>
        <w:rPr>
          <w:rFonts w:ascii="Times New Roman"/>
          <w:b w:val="false"/>
          <w:i w:val="false"/>
          <w:color w:val="000000"/>
          <w:sz w:val="28"/>
        </w:rPr>
        <w:t>
      3) комиссия құжаттарды қарайды, шешім қабылдайды және хаттаманы ресімдейді;</w:t>
      </w:r>
      <w:r>
        <w:br/>
      </w:r>
      <w:r>
        <w:rPr>
          <w:rFonts w:ascii="Times New Roman"/>
          <w:b w:val="false"/>
          <w:i w:val="false"/>
          <w:color w:val="000000"/>
          <w:sz w:val="28"/>
        </w:rPr>
        <w:t>
      4) орындаушы хаттама негізінде қаулыны әзірлейді және қаулыны ЖАО-ға ұсынады немесе бас тартуды дайындайды және уәкілетті органның басшысына жолдайды;</w:t>
      </w:r>
      <w:r>
        <w:br/>
      </w:r>
      <w:r>
        <w:rPr>
          <w:rFonts w:ascii="Times New Roman"/>
          <w:b w:val="false"/>
          <w:i w:val="false"/>
          <w:color w:val="000000"/>
          <w:sz w:val="28"/>
        </w:rPr>
        <w:t>
      5) ЖАО қаулыны қабылдайды, қаулының көшірмесін уәкілетті органға жолдайды;</w:t>
      </w:r>
      <w:r>
        <w:br/>
      </w:r>
      <w:r>
        <w:rPr>
          <w:rFonts w:ascii="Times New Roman"/>
          <w:b w:val="false"/>
          <w:i w:val="false"/>
          <w:color w:val="000000"/>
          <w:sz w:val="28"/>
        </w:rPr>
        <w:t>
      6) уәкілетті органның басшысы бас тартуға қол қояды және орындаушыға жолдайды немесе қаулының көшірмесін орындаушыға жолдайды;</w:t>
      </w:r>
      <w:r>
        <w:br/>
      </w:r>
      <w:r>
        <w:rPr>
          <w:rFonts w:ascii="Times New Roman"/>
          <w:b w:val="false"/>
          <w:i w:val="false"/>
          <w:color w:val="000000"/>
          <w:sz w:val="28"/>
        </w:rPr>
        <w:t>
      7) орындаушы бас тартуды тіркейді, қаулының көшірмесін немесе бас тартуды алушыға немесе оның сенімхат бойынша уәкілетті тұлғасына береді.</w:t>
      </w:r>
    </w:p>
    <w:bookmarkEnd w:id="7"/>
    <w:bookmarkStart w:name="z20" w:id="8"/>
    <w:p>
      <w:pPr>
        <w:spacing w:after="0"/>
        <w:ind w:left="0"/>
        <w:jc w:val="left"/>
      </w:pPr>
      <w:r>
        <w:rPr>
          <w:rFonts w:ascii="Times New Roman"/>
          <w:b/>
          <w:i w:val="false"/>
          <w:color w:val="000000"/>
        </w:rPr>
        <w:t xml:space="preserve">        
4. Мемлекеттік қызмет көрсету үдерісіндегі іс-әрекет (өзара іс-әрекет) тәртібінің сипаттамасы</w:t>
      </w:r>
    </w:p>
    <w:bookmarkEnd w:id="8"/>
    <w:bookmarkStart w:name="z21" w:id="9"/>
    <w:p>
      <w:pPr>
        <w:spacing w:after="0"/>
        <w:ind w:left="0"/>
        <w:jc w:val="both"/>
      </w:pPr>
      <w:r>
        <w:rPr>
          <w:rFonts w:ascii="Times New Roman"/>
          <w:b w:val="false"/>
          <w:i w:val="false"/>
          <w:color w:val="000000"/>
          <w:sz w:val="28"/>
        </w:rPr>
        <w:t>
      12. Алушы 1-инспекцияға немесе 2-инспекцияға болмаса уәкілетті органға стандарттың </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-тармақтарында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13. Алушыға:</w:t>
      </w:r>
      <w:r>
        <w:br/>
      </w:r>
      <w:r>
        <w:rPr>
          <w:rFonts w:ascii="Times New Roman"/>
          <w:b w:val="false"/>
          <w:i w:val="false"/>
          <w:color w:val="000000"/>
          <w:sz w:val="28"/>
        </w:rPr>
        <w:t>
      1) құжаттардың қабылдану нөмірі және күні;</w:t>
      </w:r>
      <w:r>
        <w:br/>
      </w:r>
      <w:r>
        <w:rPr>
          <w:rFonts w:ascii="Times New Roman"/>
          <w:b w:val="false"/>
          <w:i w:val="false"/>
          <w:color w:val="000000"/>
          <w:sz w:val="28"/>
        </w:rPr>
        <w:t>
      2) сұратылатын мемлекеттік қызметтің түрі;</w:t>
      </w:r>
      <w:r>
        <w:br/>
      </w:r>
      <w:r>
        <w:rPr>
          <w:rFonts w:ascii="Times New Roman"/>
          <w:b w:val="false"/>
          <w:i w:val="false"/>
          <w:color w:val="000000"/>
          <w:sz w:val="28"/>
        </w:rPr>
        <w:t>
      3) қоса берілген құжаттар саны және атаулары;</w:t>
      </w:r>
      <w:r>
        <w:br/>
      </w:r>
      <w:r>
        <w:rPr>
          <w:rFonts w:ascii="Times New Roman"/>
          <w:b w:val="false"/>
          <w:i w:val="false"/>
          <w:color w:val="000000"/>
          <w:sz w:val="28"/>
        </w:rPr>
        <w:t>
      4) мемлекеттік қызметті алу күні (уақыты) және құжаттарды беру орны;</w:t>
      </w:r>
      <w:r>
        <w:br/>
      </w:r>
      <w:r>
        <w:rPr>
          <w:rFonts w:ascii="Times New Roman"/>
          <w:b w:val="false"/>
          <w:i w:val="false"/>
          <w:color w:val="000000"/>
          <w:sz w:val="28"/>
        </w:rPr>
        <w:t>
      5) құжаттарды қабылдаған жауапты тұлғаның тегі, аты, әкесінің аты;</w:t>
      </w:r>
      <w:r>
        <w:br/>
      </w:r>
      <w:r>
        <w:rPr>
          <w:rFonts w:ascii="Times New Roman"/>
          <w:b w:val="false"/>
          <w:i w:val="false"/>
          <w:color w:val="000000"/>
          <w:sz w:val="28"/>
        </w:rPr>
        <w:t>
      6) алушының немесе сенімхат бойынша уәкілетті тұлғаның тегі, аты, әкесінің аты (жеке тұлға үшін) немесе атауы (заңды тұлға үшін) байланыс деректері көрсетіле отырып, қажетті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аңшылық алқаптар мен халықаралық және республикалық маңызы бар балық шаруашылығы су айдындары және (немесе) учаскелерін бекіту кезінде:</w:t>
      </w:r>
      <w:r>
        <w:br/>
      </w:r>
      <w:r>
        <w:rPr>
          <w:rFonts w:ascii="Times New Roman"/>
          <w:b w:val="false"/>
          <w:i w:val="false"/>
          <w:color w:val="000000"/>
          <w:sz w:val="28"/>
        </w:rPr>
        <w:t>
      1) 1-инспекция;</w:t>
      </w:r>
      <w:r>
        <w:br/>
      </w:r>
      <w:r>
        <w:rPr>
          <w:rFonts w:ascii="Times New Roman"/>
          <w:b w:val="false"/>
          <w:i w:val="false"/>
          <w:color w:val="000000"/>
          <w:sz w:val="28"/>
        </w:rPr>
        <w:t>
      2) 2-инспекция;</w:t>
      </w:r>
      <w:r>
        <w:br/>
      </w:r>
      <w:r>
        <w:rPr>
          <w:rFonts w:ascii="Times New Roman"/>
          <w:b w:val="false"/>
          <w:i w:val="false"/>
          <w:color w:val="000000"/>
          <w:sz w:val="28"/>
        </w:rPr>
        <w:t>
      3) ЖАО;</w:t>
      </w:r>
      <w:r>
        <w:br/>
      </w:r>
      <w:r>
        <w:rPr>
          <w:rFonts w:ascii="Times New Roman"/>
          <w:b w:val="false"/>
          <w:i w:val="false"/>
          <w:color w:val="000000"/>
          <w:sz w:val="28"/>
        </w:rPr>
        <w:t>
      жергілікті маңызы бар балық шаруашылығы су айдындары және (немесе) учаскелері бойынша:</w:t>
      </w:r>
      <w:r>
        <w:br/>
      </w:r>
      <w:r>
        <w:rPr>
          <w:rFonts w:ascii="Times New Roman"/>
          <w:b w:val="false"/>
          <w:i w:val="false"/>
          <w:color w:val="000000"/>
          <w:sz w:val="28"/>
        </w:rPr>
        <w:t>
      1) комиссия хатшысы;</w:t>
      </w:r>
      <w:r>
        <w:br/>
      </w:r>
      <w:r>
        <w:rPr>
          <w:rFonts w:ascii="Times New Roman"/>
          <w:b w:val="false"/>
          <w:i w:val="false"/>
          <w:color w:val="000000"/>
          <w:sz w:val="28"/>
        </w:rPr>
        <w:t>
      2) комиссия;</w:t>
      </w:r>
      <w:r>
        <w:br/>
      </w:r>
      <w:r>
        <w:rPr>
          <w:rFonts w:ascii="Times New Roman"/>
          <w:b w:val="false"/>
          <w:i w:val="false"/>
          <w:color w:val="000000"/>
          <w:sz w:val="28"/>
        </w:rPr>
        <w:t>
      3) орындаушы;</w:t>
      </w:r>
      <w:r>
        <w:br/>
      </w:r>
      <w:r>
        <w:rPr>
          <w:rFonts w:ascii="Times New Roman"/>
          <w:b w:val="false"/>
          <w:i w:val="false"/>
          <w:color w:val="000000"/>
          <w:sz w:val="28"/>
        </w:rPr>
        <w:t>
      4) ЖАО;</w:t>
      </w:r>
      <w:r>
        <w:br/>
      </w:r>
      <w:r>
        <w:rPr>
          <w:rFonts w:ascii="Times New Roman"/>
          <w:b w:val="false"/>
          <w:i w:val="false"/>
          <w:color w:val="000000"/>
          <w:sz w:val="28"/>
        </w:rPr>
        <w:t>
      5) уәкілетті органның басшысы;</w:t>
      </w:r>
      <w:r>
        <w:br/>
      </w:r>
      <w:r>
        <w:rPr>
          <w:rFonts w:ascii="Times New Roman"/>
          <w:b w:val="false"/>
          <w:i w:val="false"/>
          <w:color w:val="000000"/>
          <w:sz w:val="28"/>
        </w:rPr>
        <w:t>
</w:t>
      </w:r>
      <w:r>
        <w:rPr>
          <w:rFonts w:ascii="Times New Roman"/>
          <w:b w:val="false"/>
          <w:i w:val="false"/>
          <w:color w:val="000000"/>
          <w:sz w:val="28"/>
        </w:rPr>
        <w:t>
      15. Әрбір әкімшілік іс-әрекеттің (рәсімнің) орындалу мерзімі көрсетілген ҚФБ-тің әкімшілік іс-әрекеттер (рәсімдер) реттілігінің және өзара байланысының мәтінді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Функционалдық өзара іс-әрекет сызбасы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және ол мемлекеттік қызмет көрсету үдерісіндегі әкімшілік іс-әрекеттердің (рәсімдердің) логикалық реттілігі мен ҚФБ арасындағы өзара байланысын көрсетеді.</w:t>
      </w:r>
    </w:p>
    <w:bookmarkEnd w:id="9"/>
    <w:bookmarkStart w:name="z26" w:id="10"/>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0"/>
    <w:bookmarkStart w:name="z27" w:id="11"/>
    <w:p>
      <w:pPr>
        <w:spacing w:after="0"/>
        <w:ind w:left="0"/>
        <w:jc w:val="both"/>
      </w:pPr>
      <w:r>
        <w:rPr>
          <w:rFonts w:ascii="Times New Roman"/>
          <w:b w:val="false"/>
          <w:i w:val="false"/>
          <w:color w:val="000000"/>
          <w:sz w:val="28"/>
        </w:rPr>
        <w:t>
      17. 1-инспекция, 2-инспекция, уәкілетті органның басшылары (бұдан әрі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Қазақстан Республикасының заңнамасына сәйкес белгіленген мерзімде мемлекеттік қызмет көрсетуді жүзеге асыруға жауапкершілікте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көрсетудің мәселелері бойынша әрекетіне (әрекетсіздігіне) шағымдану стандарттың </w:t>
      </w:r>
      <w:r>
        <w:rPr>
          <w:rFonts w:ascii="Times New Roman"/>
          <w:b w:val="false"/>
          <w:i w:val="false"/>
          <w:color w:val="000000"/>
          <w:sz w:val="28"/>
        </w:rPr>
        <w:t>5-бөліміне</w:t>
      </w:r>
      <w:r>
        <w:rPr>
          <w:rFonts w:ascii="Times New Roman"/>
          <w:b w:val="false"/>
          <w:i w:val="false"/>
          <w:color w:val="000000"/>
          <w:sz w:val="28"/>
        </w:rPr>
        <w:t xml:space="preserve"> сәйкес жүргізіледі.</w:t>
      </w:r>
    </w:p>
    <w:bookmarkEnd w:id="11"/>
    <w:p>
      <w:pPr>
        <w:spacing w:after="0"/>
        <w:ind w:left="0"/>
        <w:jc w:val="both"/>
      </w:pPr>
      <w:r>
        <w:rPr>
          <w:rFonts w:ascii="Times New Roman"/>
          <w:b w:val="false"/>
          <w:i w:val="false"/>
          <w:color w:val="000000"/>
          <w:sz w:val="28"/>
        </w:rPr>
        <w:t>      "Облыстың жергілікті атқарушы органдарының</w:t>
      </w:r>
      <w:r>
        <w:br/>
      </w:r>
      <w:r>
        <w:rPr>
          <w:rFonts w:ascii="Times New Roman"/>
          <w:b w:val="false"/>
          <w:i w:val="false"/>
          <w:color w:val="000000"/>
          <w:sz w:val="28"/>
        </w:rPr>
        <w:t>
      жануарлар дүниесін пайдаланушыларға аңшылық</w:t>
      </w:r>
      <w:r>
        <w:br/>
      </w:r>
      <w:r>
        <w:rPr>
          <w:rFonts w:ascii="Times New Roman"/>
          <w:b w:val="false"/>
          <w:i w:val="false"/>
          <w:color w:val="000000"/>
          <w:sz w:val="28"/>
        </w:rPr>
        <w:t>
      алқаптар мен балық шаруашылығы су</w:t>
      </w:r>
      <w:r>
        <w:br/>
      </w:r>
      <w:r>
        <w:rPr>
          <w:rFonts w:ascii="Times New Roman"/>
          <w:b w:val="false"/>
          <w:i w:val="false"/>
          <w:color w:val="000000"/>
          <w:sz w:val="28"/>
        </w:rPr>
        <w:t>
      айдындарын және (немесе) учаскелерін бекітіп беру мен</w:t>
      </w:r>
      <w:r>
        <w:br/>
      </w:r>
      <w:r>
        <w:rPr>
          <w:rFonts w:ascii="Times New Roman"/>
          <w:b w:val="false"/>
          <w:i w:val="false"/>
          <w:color w:val="000000"/>
          <w:sz w:val="28"/>
        </w:rPr>
        <w:t>
      аңшылық және балық шаруашылықтарының</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жөнінде шешімдер қабылдауы"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Start w:name="z29" w:id="12"/>
    <w:p>
      <w:pPr>
        <w:spacing w:after="0"/>
        <w:ind w:left="0"/>
        <w:jc w:val="left"/>
      </w:pPr>
      <w:r>
        <w:rPr>
          <w:rFonts w:ascii="Times New Roman"/>
          <w:b/>
          <w:i w:val="false"/>
          <w:color w:val="000000"/>
        </w:rPr>
        <w:t xml:space="preserve">        
ҚФБ-тің әкімшілік іс-әрекеттер (рәсімдер) реттілігінің және өзара байланысының мәтінді кестелік сипаттамасы</w:t>
      </w:r>
    </w:p>
    <w:bookmarkEnd w:id="12"/>
    <w:bookmarkStart w:name="z30" w:id="13"/>
    <w:p>
      <w:pPr>
        <w:spacing w:after="0"/>
        <w:ind w:left="0"/>
        <w:jc w:val="both"/>
      </w:pPr>
      <w:r>
        <w:rPr>
          <w:rFonts w:ascii="Times New Roman"/>
          <w:b w:val="false"/>
          <w:i w:val="false"/>
          <w:color w:val="000000"/>
          <w:sz w:val="28"/>
        </w:rPr>
        <w:t>
      </w:t>
      </w:r>
      <w:r>
        <w:rPr>
          <w:rFonts w:ascii="Times New Roman"/>
          <w:b/>
          <w:i w:val="false"/>
          <w:color w:val="000000"/>
          <w:sz w:val="28"/>
        </w:rPr>
        <w:t>1-кесте. ҚФБ іс-әрекеттерінің сипаттамасы (аңшылық алқаптар мен халықаралық және республикалық маңызы бар балық шаруашылығы су айдындары және (немесе) учаскелерін бекіту кезінде:)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449"/>
        <w:gridCol w:w="2569"/>
        <w:gridCol w:w="53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ағыны)</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(барысы, жұмыстар ағыны) нөмірі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 немесе 2-инспекция</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Хаттаманы ЖАО-ға жолдау</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қабылдау</w:t>
            </w:r>
          </w:p>
        </w:tc>
      </w:tr>
      <w:tr>
        <w:trPr>
          <w:trHeight w:val="3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ұйымдастыру-әкімшілік шешім)</w:t>
            </w:r>
          </w:p>
        </w:tc>
        <w:tc>
          <w:tcPr>
            <w:tcW w:w="0" w:type="auto"/>
            <w:vMerge/>
            <w:tcBorders>
              <w:top w:val="nil"/>
              <w:left w:val="single" w:color="cfcfcf" w:sz="5"/>
              <w:bottom w:val="single" w:color="cfcfcf" w:sz="5"/>
              <w:right w:val="single" w:color="cfcfcf" w:sz="5"/>
            </w:tcBorders>
          </w:tcP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көшірмесін 1-инспекция немесе 2-инспекцияға жолдау</w:t>
            </w:r>
          </w:p>
        </w:tc>
      </w:tr>
      <w:tr>
        <w:trPr>
          <w:trHeight w:val="42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r>
    </w:tbl>
    <w:bookmarkStart w:name="z31" w:id="14"/>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3"/>
        <w:gridCol w:w="56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1-инспекция немесе 2-инспекция</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Хаттаманы ЖАО-ға жолдау</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Қаулыны қабылдау</w:t>
            </w:r>
          </w:p>
        </w:tc>
      </w:tr>
      <w:tr>
        <w:trPr>
          <w:trHeight w:val="30" w:hRule="atLeast"/>
        </w:trPr>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Қаулының көшірмесін 1-инспекция немесе 2-инспекцияға жолдау</w:t>
            </w:r>
          </w:p>
        </w:tc>
      </w:tr>
    </w:tbl>
    <w:bookmarkStart w:name="z32" w:id="15"/>
    <w:p>
      <w:pPr>
        <w:spacing w:after="0"/>
        <w:ind w:left="0"/>
        <w:jc w:val="both"/>
      </w:pPr>
      <w:r>
        <w:rPr>
          <w:rFonts w:ascii="Times New Roman"/>
          <w:b w:val="false"/>
          <w:i w:val="false"/>
          <w:color w:val="000000"/>
          <w:sz w:val="28"/>
        </w:rPr>
        <w:t>
</w:t>
      </w:r>
      <w:r>
        <w:rPr>
          <w:rFonts w:ascii="Times New Roman"/>
          <w:b/>
          <w:i w:val="false"/>
          <w:color w:val="000000"/>
          <w:sz w:val="28"/>
        </w:rPr>
        <w:t>      1-кесте. ҚФБ іс-әрекеттерінің сипаттамасы (жергілікті маңызы бар балық шаруашылығы су айдындары және (немесе) учаскелері бойынша:)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2060"/>
        <w:gridCol w:w="1526"/>
        <w:gridCol w:w="1527"/>
        <w:gridCol w:w="1867"/>
        <w:gridCol w:w="1329"/>
        <w:gridCol w:w="1868"/>
        <w:gridCol w:w="206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іс-әрекеттері (барысы, жұмыс ағыны)</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(барысы, жұмыстар ағыны) нөмірі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r>
      <w:tr>
        <w:trPr>
          <w:trHeight w:val="14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Іс-әрекеттердің (үдерістің, рәсімнің, операцияның) атауы және олардың сипаттамасы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тіркеу және қолхат беру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p>
          <w:p>
            <w:pPr>
              <w:spacing w:after="20"/>
              <w:ind w:left="20"/>
              <w:jc w:val="both"/>
            </w:pPr>
            <w:r>
              <w:rPr>
                <w:rFonts w:ascii="Times New Roman"/>
                <w:b w:val="false"/>
                <w:i w:val="false"/>
                <w:color w:val="000000"/>
                <w:sz w:val="20"/>
              </w:rPr>
              <w:t>қарау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 негізінде қаулыны немесе бас тартуды дайындау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 қабылдау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тартуға қол қою</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 тіркеу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w:t>
            </w:r>
          </w:p>
          <w:p>
            <w:pPr>
              <w:spacing w:after="20"/>
              <w:ind w:left="20"/>
              <w:jc w:val="both"/>
            </w:pPr>
            <w:r>
              <w:rPr>
                <w:rFonts w:ascii="Times New Roman"/>
                <w:b w:val="false"/>
                <w:i w:val="false"/>
                <w:color w:val="000000"/>
                <w:sz w:val="20"/>
              </w:rPr>
              <w:t>әкімшілік шешім)</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комиссияға ұсыну</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 хаттаманы ресімдеу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Қаулыны </w:t>
            </w:r>
          </w:p>
          <w:p>
            <w:pPr>
              <w:spacing w:after="20"/>
              <w:ind w:left="20"/>
              <w:jc w:val="both"/>
            </w:pPr>
            <w:r>
              <w:rPr>
                <w:rFonts w:ascii="Times New Roman"/>
                <w:b w:val="false"/>
                <w:i w:val="false"/>
                <w:color w:val="000000"/>
                <w:sz w:val="20"/>
              </w:rPr>
              <w:t>ЖАО-ға ұсыну немесе бас тартуды уәкілетті органның басшысына жолдау</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көшірмесін уәкілетті органға жолдау</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 немесе қаулының көшірмесін орындаушыға жолдау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Қаулының көшірмесін немесе бас тартуды</w:t>
            </w:r>
          </w:p>
          <w:p>
            <w:pPr>
              <w:spacing w:after="20"/>
              <w:ind w:left="20"/>
              <w:jc w:val="both"/>
            </w:pPr>
            <w:r>
              <w:rPr>
                <w:rFonts w:ascii="Times New Roman"/>
                <w:b w:val="false"/>
                <w:i w:val="false"/>
                <w:color w:val="000000"/>
                <w:sz w:val="20"/>
              </w:rPr>
              <w:t>алушыға</w:t>
            </w:r>
          </w:p>
          <w:p>
            <w:pPr>
              <w:spacing w:after="20"/>
              <w:ind w:left="20"/>
              <w:jc w:val="both"/>
            </w:pPr>
            <w:r>
              <w:rPr>
                <w:rFonts w:ascii="Times New Roman"/>
                <w:b w:val="false"/>
                <w:i w:val="false"/>
                <w:color w:val="000000"/>
                <w:sz w:val="20"/>
              </w:rPr>
              <w:t>немесе оның сенімхат бойынша уәкілетті тұлғасына беру</w:t>
            </w:r>
          </w:p>
        </w:tc>
      </w:tr>
      <w:tr>
        <w:trPr>
          <w:trHeight w:val="45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bl>
    <w:bookmarkStart w:name="z33" w:id="16"/>
    <w:p>
      <w:pPr>
        <w:spacing w:after="0"/>
        <w:ind w:left="0"/>
        <w:jc w:val="both"/>
      </w:pPr>
      <w:r>
        <w:rPr>
          <w:rFonts w:ascii="Times New Roman"/>
          <w:b w:val="false"/>
          <w:i w:val="false"/>
          <w:color w:val="000000"/>
          <w:sz w:val="28"/>
        </w:rPr>
        <w:t>
</w:t>
      </w:r>
      <w:r>
        <w:rPr>
          <w:rFonts w:ascii="Times New Roman"/>
          <w:b/>
          <w:i w:val="false"/>
          <w:color w:val="000000"/>
          <w:sz w:val="28"/>
        </w:rPr>
        <w:t>      2-кесте. Пайдалану нұсқалары. Негізгі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2842"/>
        <w:gridCol w:w="4686"/>
        <w:gridCol w:w="28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(барысы, жұмыстар ағыны)</w:t>
            </w:r>
          </w:p>
        </w:tc>
      </w:tr>
      <w:tr>
        <w:trPr>
          <w:trHeight w:val="225"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 және қолхат беру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Хаттама негізінде қаулыны дайындау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Қаулыны қабылдау</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 пакетін комиссияға ұсыну</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Шешім қабылдау, хаттаманы ресімдеу</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Қаулыны ЖАО-ға ұсыну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Қаулының көшірмесін уәкілетті органға жолдау</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Қаулының көшірмесін алушыға немесе оның сенімхат бойынша уәкілетті тұлғасына беру</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7"/>
    <w:p>
      <w:pPr>
        <w:spacing w:after="0"/>
        <w:ind w:left="0"/>
        <w:jc w:val="both"/>
      </w:pPr>
      <w:r>
        <w:rPr>
          <w:rFonts w:ascii="Times New Roman"/>
          <w:b w:val="false"/>
          <w:i w:val="false"/>
          <w:color w:val="000000"/>
          <w:sz w:val="28"/>
        </w:rPr>
        <w:t>
</w:t>
      </w:r>
      <w:r>
        <w:rPr>
          <w:rFonts w:ascii="Times New Roman"/>
          <w:b/>
          <w:i w:val="false"/>
          <w:color w:val="000000"/>
          <w:sz w:val="28"/>
        </w:rPr>
        <w:t>      3-кесте. Пайдалану нұсқалары. Баламалы үдеріс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9"/>
        <w:gridCol w:w="2470"/>
        <w:gridCol w:w="4313"/>
        <w:gridCol w:w="35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 (барысы, жұмыстар ағыны)</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Орындаушы</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басшысы</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тіркеу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қарау</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Хаттама негізінде бас тартуды дайындау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Бас тартуға қол қою</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комиссияға ұсыну</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Шешім қабылдау, хаттаманы ресімдеу</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Бас тартуды уәкілетті органның басшысына жолдау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Бас тартуды орындаушыға жолдау</w:t>
            </w:r>
          </w:p>
        </w:tc>
      </w:tr>
      <w:tr>
        <w:trPr>
          <w:trHeight w:val="30" w:hRule="atLeast"/>
        </w:trPr>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Бас тартуды тіркеу және алушыға немесе оның сенімхат бойынша уәкілетті тұлғасына беру</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"Облыстың жергілікті атқарушы органдарының</w:t>
      </w:r>
      <w:r>
        <w:br/>
      </w:r>
      <w:r>
        <w:rPr>
          <w:rFonts w:ascii="Times New Roman"/>
          <w:b w:val="false"/>
          <w:i w:val="false"/>
          <w:color w:val="000000"/>
          <w:sz w:val="28"/>
        </w:rPr>
        <w:t>
жануарлар дүниесін пайдаланушыларға аңшылық</w:t>
      </w:r>
      <w:r>
        <w:br/>
      </w:r>
      <w:r>
        <w:rPr>
          <w:rFonts w:ascii="Times New Roman"/>
          <w:b w:val="false"/>
          <w:i w:val="false"/>
          <w:color w:val="000000"/>
          <w:sz w:val="28"/>
        </w:rPr>
        <w:t>
      алқаптар мен балық шаруашылығы су</w:t>
      </w:r>
      <w:r>
        <w:br/>
      </w:r>
      <w:r>
        <w:rPr>
          <w:rFonts w:ascii="Times New Roman"/>
          <w:b w:val="false"/>
          <w:i w:val="false"/>
          <w:color w:val="000000"/>
          <w:sz w:val="28"/>
        </w:rPr>
        <w:t>
      айдындарын және (немесе) учаскелерін бекітіп беру мен</w:t>
      </w:r>
      <w:r>
        <w:br/>
      </w:r>
      <w:r>
        <w:rPr>
          <w:rFonts w:ascii="Times New Roman"/>
          <w:b w:val="false"/>
          <w:i w:val="false"/>
          <w:color w:val="000000"/>
          <w:sz w:val="28"/>
        </w:rPr>
        <w:t>
      аңшылық және балық шаруашылықтарының</w:t>
      </w:r>
      <w:r>
        <w:br/>
      </w:r>
      <w:r>
        <w:rPr>
          <w:rFonts w:ascii="Times New Roman"/>
          <w:b w:val="false"/>
          <w:i w:val="false"/>
          <w:color w:val="000000"/>
          <w:sz w:val="28"/>
        </w:rPr>
        <w:t>
      қажеттіліктері үшін сервитуттарды белгілеу</w:t>
      </w:r>
      <w:r>
        <w:br/>
      </w:r>
      <w:r>
        <w:rPr>
          <w:rFonts w:ascii="Times New Roman"/>
          <w:b w:val="false"/>
          <w:i w:val="false"/>
          <w:color w:val="000000"/>
          <w:sz w:val="28"/>
        </w:rPr>
        <w:t>
      жөнінде шешімдер қабылдауы"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Start w:name="z35" w:id="18"/>
    <w:p>
      <w:pPr>
        <w:spacing w:after="0"/>
        <w:ind w:left="0"/>
        <w:jc w:val="left"/>
      </w:pPr>
      <w:r>
        <w:rPr>
          <w:rFonts w:ascii="Times New Roman"/>
          <w:b/>
          <w:i w:val="false"/>
          <w:color w:val="000000"/>
        </w:rPr>
        <w:t xml:space="preserve">        
Функционалдық өзара іс-әрекет сызбасы       </w:t>
      </w:r>
    </w:p>
    <w:bookmarkEnd w:id="18"/>
    <w:p>
      <w:pPr>
        <w:spacing w:after="0"/>
        <w:ind w:left="0"/>
        <w:jc w:val="both"/>
      </w:pPr>
      <w:r>
        <w:drawing>
          <wp:inline distT="0" distB="0" distL="0" distR="0">
            <wp:extent cx="9131300" cy="930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31300" cy="9309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