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76a0" w14:textId="f967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Қызылорда облыстық мәслихатының 2011 жылғы 6 желтоқсандағы N 330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2012 жылғы 14 желтоқсандағы N 77 шешімі. Қызылорда облысының Әділет департаментінде 2012 жылы 19 желтоқсанда N 4368 тіркелді. Қолданылу мерзімінің аяқталуына байланысты күші жойылды - (Қызылорда облыстық мәслихатының 2013 жылғы 22 қаңтардағы N 1-03-11/29М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22.01.2013 N 1-03-11/29М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N 95-IV кодексінің 108-бабының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республикалық бюджет туралы" Қазақстан Республикасының Заңын іске асыру туралы" Қазақстан Республикасы Yкiметiнiң 2011 жылғы 1 желтоқсандағы </w:t>
      </w:r>
      <w:r>
        <w:rPr>
          <w:rFonts w:ascii="Times New Roman"/>
          <w:b w:val="false"/>
          <w:i w:val="false"/>
          <w:color w:val="000000"/>
          <w:sz w:val="28"/>
        </w:rPr>
        <w:t>N 1428 қаулысына</w:t>
      </w:r>
      <w:r>
        <w:rPr>
          <w:rFonts w:ascii="Times New Roman"/>
          <w:b w:val="false"/>
          <w:i w:val="false"/>
          <w:color w:val="000000"/>
          <w:sz w:val="28"/>
        </w:rPr>
        <w:t xml:space="preserve"> өзгерiс енгiзу туралы" Қазақстан Республикасы Үкіметінің 2012 жылғы 29 қарашадағы N 1512 қаулысына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w:t>
      </w:r>
      <w:r>
        <w:rPr>
          <w:rFonts w:ascii="Times New Roman"/>
          <w:b w:val="false"/>
          <w:i w:val="false"/>
          <w:color w:val="000000"/>
          <w:sz w:val="28"/>
        </w:rPr>
        <w:t>N 330 шешіміне</w:t>
      </w:r>
      <w:r>
        <w:rPr>
          <w:rFonts w:ascii="Times New Roman"/>
          <w:b w:val="false"/>
          <w:i w:val="false"/>
          <w:color w:val="000000"/>
          <w:sz w:val="28"/>
        </w:rPr>
        <w:t xml:space="preserve"> (нормативтік құқықтық кесімдердің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 209-210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2) тармақшалары мынадай редакцияда жазылсын:</w:t>
      </w:r>
      <w:r>
        <w:br/>
      </w:r>
      <w:r>
        <w:rPr>
          <w:rFonts w:ascii="Times New Roman"/>
          <w:b w:val="false"/>
          <w:i w:val="false"/>
          <w:color w:val="000000"/>
          <w:sz w:val="28"/>
        </w:rPr>
        <w:t>
      "1) кірістер – 116 714 328 мың теңге, оның ішінде:</w:t>
      </w:r>
      <w:r>
        <w:br/>
      </w:r>
      <w:r>
        <w:rPr>
          <w:rFonts w:ascii="Times New Roman"/>
          <w:b w:val="false"/>
          <w:i w:val="false"/>
          <w:color w:val="000000"/>
          <w:sz w:val="28"/>
        </w:rPr>
        <w:t>
      салықтық түсімдер – 8 749 832 мың теңге;</w:t>
      </w:r>
      <w:r>
        <w:br/>
      </w:r>
      <w:r>
        <w:rPr>
          <w:rFonts w:ascii="Times New Roman"/>
          <w:b w:val="false"/>
          <w:i w:val="false"/>
          <w:color w:val="000000"/>
          <w:sz w:val="28"/>
        </w:rPr>
        <w:t>
      салықтық емес түсімдер – 944 807 мың теңге;</w:t>
      </w:r>
      <w:r>
        <w:br/>
      </w:r>
      <w:r>
        <w:rPr>
          <w:rFonts w:ascii="Times New Roman"/>
          <w:b w:val="false"/>
          <w:i w:val="false"/>
          <w:color w:val="000000"/>
          <w:sz w:val="28"/>
        </w:rPr>
        <w:t>
      негізгі капиталды сатудан түсетін түсімдер – 11 400 мың теңге;</w:t>
      </w:r>
      <w:r>
        <w:br/>
      </w:r>
      <w:r>
        <w:rPr>
          <w:rFonts w:ascii="Times New Roman"/>
          <w:b w:val="false"/>
          <w:i w:val="false"/>
          <w:color w:val="000000"/>
          <w:sz w:val="28"/>
        </w:rPr>
        <w:t>
      трансферттердің түсімдері – 107 008 289 мың теңге;";</w:t>
      </w:r>
      <w:r>
        <w:br/>
      </w:r>
      <w:r>
        <w:rPr>
          <w:rFonts w:ascii="Times New Roman"/>
          <w:b w:val="false"/>
          <w:i w:val="false"/>
          <w:color w:val="000000"/>
          <w:sz w:val="28"/>
        </w:rPr>
        <w:t>
      "2) шығындар – 120 530 360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жылғы 1 қаңтардан бастап қолданысқа енгізіледі және ресми жариялауға жатады.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13-сессиясының төрағасы                    Ө. Жүсіпов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хатшысы                       Б. Еламанов </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кезектен тыс 13-сессиясының</w:t>
      </w:r>
      <w:r>
        <w:br/>
      </w:r>
      <w:r>
        <w:rPr>
          <w:rFonts w:ascii="Times New Roman"/>
          <w:b w:val="false"/>
          <w:i w:val="false"/>
          <w:color w:val="000000"/>
          <w:sz w:val="28"/>
        </w:rPr>
        <w:t>
      N 77 шешіміне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IIIL сессиясының N 330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2012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840"/>
        <w:gridCol w:w="781"/>
        <w:gridCol w:w="8189"/>
        <w:gridCol w:w="26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116 714 328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8 749 832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944 807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753 136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753 136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158 031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158 031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107 008 289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106 252 728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106 252 728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120 530 360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1 304 453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606 374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199 902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таратылатын банктің кредиторлық берешегін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273 788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1 380 586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1 380 586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1 034 194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3 809 533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3 809 533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3 349 150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22 426 456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10 539 713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673 265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489 300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97 407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1 373 449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1 850 468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42 633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1 227 524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1 052 859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374 662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10 221 410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10 221 410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21 447 860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18 838 835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95 278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4 523 759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7 290 710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1 358 502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арналған әлеуметтік жобаларды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187 559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811 586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869 597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1 371 719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752 045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2 609 025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2 609 025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3 045 381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2 592 585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133 301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248 555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609 190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263 794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125 731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125 731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12 589 137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5 499 036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515 297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873 834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6 677 238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656 183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1 922 023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1 572 124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4 338 968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1 193 905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115 498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1 186 338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869 314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405 321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227 437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1 319 097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1 070 869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237 728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1 354 858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1 354 858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1 251 211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6 693 556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4 633 302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210 418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590 174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177 739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1 379 284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296 739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1 097 148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518 017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76 197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110 707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4 819 792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4 819 792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650 153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513 105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445 377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3 030 369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4 165 082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515 804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861 963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861 963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1 751 095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32 965 226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32 965 226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1 969 578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1 976 826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2 695 176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-6 253 358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6 253 358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