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8339" w14:textId="1458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ставкаларын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11 сессиясының 2012 жылғы 9 қарашадағы N 109 шешімі. Қарағанды облысының Әділет департаментінде 2012 жылғы 14 желтоқсанда N 2028 тіркелді. Күші жойылды - Қарағанды облысы Осакаров аудандық мәслихатының 27 сессиясының 2014 жылғы 5 наурыздағы N 276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Осакаров аудандық мәслихатының 27 сессиясының 05.03.2014 N 276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 (Салық кодексі)"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 шаруашылығы мақсатындағы жерлерге, жеке тұлғаларға берілген ауыл шаруашылығы мақсатындағы жерлерге, елді мекендердің жерлеріне (үй іргесіндегі жер учаскелерін, сондай-ақ автотұраққа (паркингке), автомобильге май құю станцияларына бөлінген (бөліп шығарылған) және казино орналасқан жерлерді қоспағанда), елді мекендерден тыс орналасқан өнеркәсіп жерлеріне жер салығының базалық ставкаларының 50 проценті мөлшерінде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бюджет және ауданның әлеуметтік-экономикалық даму бойынша аудандық мәслихаттың тұрақты комиссиясына (В.К. Эммерих)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01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Ямковой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К. Саккулаков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