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a28c" w14:textId="418a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жылдың 1 ақпандағы "Осакаров ауданында бас бостандығынан айыру орындарынан босатылған адамдар үшін жұмыс орындарының квотасын белгілеу туралы" N 03/02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2012 жылғы 14 тамыздағы N 29/01 қаулысы. Қарағанды облысының Әділет департаментінде 2012 жылғы 29 тамызда N 8-15-174 тіркелді. Күші жойылды - Қарағанды облысы Осакаров ауданының әкімдігінің 2016 жылғы 3 мамырдағы N 22/01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ауданының әкімдігінің 03.05.2016 № 22/01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2012 жылдың 1 ақпандағы "Осакаров ауданында бас бостандығынан айыру орындарынан босатылған адамдар үшін жұмыс орындарының квотасын белгілеу туралы" (нормативтік құқықтық актілерді мемлекеттік тіркеу тізілімінде N 8-15-162 болып тіркелген, "Сельский труженик" аудандық газетінде 2012 жылдың 25 ақпанда N 8 (7284) жарияланған) N 03/02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"Осакаров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Осакаров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жұмыс орындарының жалпы санынан бір пайызы көлемінде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Нұрлан Рахметуллаұлы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