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3c91" w14:textId="79e3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2012 жылғы 21 қарашадағы N 29/02 қаулысы. Қарағанды облысының Әділет департаментінде 2012 жылғы 21 желтоқсанда N 2038 тіркелді. Күші жойылды - Қарағанды облысы Нұра ауданы әкімдігінің 2013 жылғы 6 мамырдағы N 12/02 қаулысымен</w:t>
      </w:r>
    </w:p>
    <w:p>
      <w:pPr>
        <w:spacing w:after="0"/>
        <w:ind w:left="0"/>
        <w:jc w:val="both"/>
      </w:pPr>
      <w:r>
        <w:rPr>
          <w:rFonts w:ascii="Times New Roman"/>
          <w:b w:val="false"/>
          <w:i w:val="false"/>
          <w:color w:val="ff0000"/>
          <w:sz w:val="28"/>
        </w:rPr>
        <w:t>      Ескерту. Күші жойылды - Қарағанды облысы Нұра ауданы әкімдігінің 06.05.2013 N 12/02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2010 жылғы 20 шiлдедегi "Жеке және заңды тұлғаларға көрсетiлетiн мемлекеттiк қызметтердiң тiзiлiмiн бекiту туралы" N 745 қаулысына сәйкес, Нұра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регламенттері бекітілсін:</w:t>
      </w:r>
      <w:r>
        <w:br/>
      </w:r>
      <w:r>
        <w:rPr>
          <w:rFonts w:ascii="Times New Roman"/>
          <w:b w:val="false"/>
          <w:i w:val="false"/>
          <w:color w:val="000000"/>
          <w:sz w:val="28"/>
        </w:rPr>
        <w:t>
      1) "Жылжымайтын мүлік объектілерінің мекен 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Нұра ауданының әкімі аппаратының басшысы Салтанат Аққошқарқызы Мұқановаға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кейiн он күнтiзбелiк күн өткен соң қолданысқа енгiзiледi.</w:t>
      </w:r>
    </w:p>
    <w:bookmarkEnd w:id="0"/>
    <w:p>
      <w:pPr>
        <w:spacing w:after="0"/>
        <w:ind w:left="0"/>
        <w:jc w:val="both"/>
      </w:pPr>
      <w:r>
        <w:rPr>
          <w:rFonts w:ascii="Times New Roman"/>
          <w:b w:val="false"/>
          <w:i/>
          <w:color w:val="000000"/>
          <w:sz w:val="28"/>
        </w:rPr>
        <w:t>      Нұра ауданы әкімінің</w:t>
      </w:r>
      <w:r>
        <w:br/>
      </w:r>
      <w:r>
        <w:rPr>
          <w:rFonts w:ascii="Times New Roman"/>
          <w:b w:val="false"/>
          <w:i w:val="false"/>
          <w:color w:val="000000"/>
          <w:sz w:val="28"/>
        </w:rPr>
        <w:t>
</w:t>
      </w:r>
      <w:r>
        <w:rPr>
          <w:rFonts w:ascii="Times New Roman"/>
          <w:b w:val="false"/>
          <w:i/>
          <w:color w:val="000000"/>
          <w:sz w:val="28"/>
        </w:rPr>
        <w:t>      міндетін атқарушы                          Д. Бекмағамбетов</w:t>
      </w:r>
    </w:p>
    <w:bookmarkStart w:name="z5" w:id="1"/>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2012 жылғы 21 қарашадағы N 29/02</w:t>
      </w:r>
      <w:r>
        <w:br/>
      </w:r>
      <w:r>
        <w:rPr>
          <w:rFonts w:ascii="Times New Roman"/>
          <w:b w:val="false"/>
          <w:i w:val="false"/>
          <w:color w:val="000000"/>
          <w:sz w:val="28"/>
        </w:rPr>
        <w:t>
қаулысымен бекітілген</w:t>
      </w:r>
    </w:p>
    <w:bookmarkEnd w:id="1"/>
    <w:bookmarkStart w:name="z6" w:id="2"/>
    <w:p>
      <w:pPr>
        <w:spacing w:after="0"/>
        <w:ind w:left="0"/>
        <w:jc w:val="left"/>
      </w:pPr>
      <w:r>
        <w:rPr>
          <w:rFonts w:ascii="Times New Roman"/>
          <w:b/>
          <w:i w:val="false"/>
          <w:color w:val="000000"/>
        </w:rPr>
        <w:t xml:space="preserve"> 
"Жылжымайтын мүлік объектілерінің мекенжайын анықтау жөнінде анықтама беру" мемлекеттiк қызмет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xml:space="preserve">
      1. Осы "Жылжымайтын мүлік объектілерінің мекенжайын анықтау жөнінде анықтама беру" мемлекеттiк қызмет көрсету регламентінде (бұдан әрі – Регламент) келесі ұғымдар пайдаланылады: </w:t>
      </w:r>
      <w:r>
        <w:br/>
      </w:r>
      <w:r>
        <w:rPr>
          <w:rFonts w:ascii="Times New Roman"/>
          <w:b w:val="false"/>
          <w:i w:val="false"/>
          <w:color w:val="000000"/>
          <w:sz w:val="28"/>
        </w:rPr>
        <w:t>
      1) Орталық – жеке және (немесе) заңды тұлғаларға "жалғыз терезе" қағидаты бойынша өтініштерді қабылдау және құжаттарды беру жөнінде мемлекеттік қызметтер көрсетілуін ұйымдастыруды жүзеге асыратын республикалық мемлекеттік кәсіпорын, оның филиалдары және тұлғалары:</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сәулет және қала құрылысы саласындағы функцияларды жүзеге асыратын "Нұра ауданының құрылыс, сәулет және қала құрылысы бөлімі" (бұдан әрі – уәкілетті орган) Халыққа қызмет көрсету орталықтары (бұдан әрі – Орталық) арқылы көрсетеді.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уәкілетті органмен, сондай-ақ баламалы негізде Орталықпен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сәулет, қала құрылысы және құрылыс қызметі туралы" Қазақстан Республикасы Заңының 1 бабының </w:t>
      </w:r>
      <w:r>
        <w:rPr>
          <w:rFonts w:ascii="Times New Roman"/>
          <w:b w:val="false"/>
          <w:i w:val="false"/>
          <w:color w:val="000000"/>
          <w:sz w:val="28"/>
        </w:rPr>
        <w:t>49) тармақшасының</w:t>
      </w:r>
      <w:r>
        <w:rPr>
          <w:rFonts w:ascii="Times New Roman"/>
          <w:b w:val="false"/>
          <w:i w:val="false"/>
          <w:color w:val="000000"/>
          <w:sz w:val="28"/>
        </w:rPr>
        <w:t xml:space="preserve"> және Қазақстан Республикасы Үкіметінің 2008 жылғы 6 мамырдағы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N 425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Үкіметінің 2012 жылғы 31 тамыздағы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N 745 қаулысына толықтыру енгізу туралы" 2010 жылғы 7 қазандағы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N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p>
    <w:bookmarkEnd w:id="6"/>
    <w:bookmarkStart w:name="z13"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14" w:id="8"/>
    <w:p>
      <w:pPr>
        <w:spacing w:after="0"/>
        <w:ind w:left="0"/>
        <w:jc w:val="both"/>
      </w:pPr>
      <w:r>
        <w:rPr>
          <w:rFonts w:ascii="Times New Roman"/>
          <w:b w:val="false"/>
          <w:i w:val="false"/>
          <w:color w:val="000000"/>
          <w:sz w:val="28"/>
        </w:rPr>
        <w:t>
      5. Мемлекеттік қызмет Нұра ауданында тіркелген тұтынушыларға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мерзімі:</w:t>
      </w:r>
      <w:r>
        <w:br/>
      </w:r>
      <w:r>
        <w:rPr>
          <w:rFonts w:ascii="Times New Roman"/>
          <w:b w:val="false"/>
          <w:i w:val="false"/>
          <w:color w:val="000000"/>
          <w:sz w:val="28"/>
        </w:rPr>
        <w:t>
      1) осы регламентің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алу кезінде кезек күтудің ең көп рұқсат берілген уақыты – 20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4) құжаттарды алу кезінде кезек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8. Уәкілетті органда мемлекеттік қызмет демалыс және мереке күндерін қоспағанда, күн сайын, дүйсенбіден жұмаға дейін, мекенжайлары және телефондары осы регламенттің </w:t>
      </w:r>
      <w:r>
        <w:rPr>
          <w:rFonts w:ascii="Times New Roman"/>
          <w:b w:val="false"/>
          <w:i w:val="false"/>
          <w:color w:val="000000"/>
          <w:sz w:val="28"/>
        </w:rPr>
        <w:t>2 қосымшаларда</w:t>
      </w:r>
      <w:r>
        <w:rPr>
          <w:rFonts w:ascii="Times New Roman"/>
          <w:b w:val="false"/>
          <w:i w:val="false"/>
          <w:color w:val="000000"/>
          <w:sz w:val="28"/>
        </w:rPr>
        <w:t xml:space="preserve"> көрсетілген уәкілетті органның белгіленген жұмыс кестесіне сәйкес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жұмаға дейін, мекенжайлары және телефондары осы регламенттің </w:t>
      </w:r>
      <w:r>
        <w:rPr>
          <w:rFonts w:ascii="Times New Roman"/>
          <w:b w:val="false"/>
          <w:i w:val="false"/>
          <w:color w:val="000000"/>
          <w:sz w:val="28"/>
        </w:rPr>
        <w:t>2 қосымшаларда</w:t>
      </w:r>
      <w:r>
        <w:rPr>
          <w:rFonts w:ascii="Times New Roman"/>
          <w:b w:val="false"/>
          <w:i w:val="false"/>
          <w:color w:val="000000"/>
          <w:sz w:val="28"/>
        </w:rPr>
        <w:t xml:space="preserve"> көрсетілген уәкілетті органның белгіленген жұмыс кестесіне сәйкес көрсетіледі.</w:t>
      </w:r>
      <w:r>
        <w:br/>
      </w:r>
      <w:r>
        <w:rPr>
          <w:rFonts w:ascii="Times New Roman"/>
          <w:b w:val="false"/>
          <w:i w:val="false"/>
          <w:color w:val="000000"/>
          <w:sz w:val="28"/>
        </w:rPr>
        <w:t>
      Орталықта қабылдау алдын ала жазылусыз және тездетіп қызмет көрсетусіз, "электрондық" кезек тәртібімен жүзеге асырылады.</w:t>
      </w:r>
      <w:r>
        <w:br/>
      </w:r>
      <w:r>
        <w:rPr>
          <w:rFonts w:ascii="Times New Roman"/>
          <w:b w:val="false"/>
          <w:i w:val="false"/>
          <w:color w:val="000000"/>
          <w:sz w:val="28"/>
        </w:rPr>
        <w:t>
      Тұтынушының қалауы бойынша электрондық кезекті "электрондық үкіметің" веб-порталы арқылы броньдауға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тұтынушымен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немесе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әзірлейді және уәкілетті органға жолдайды;</w:t>
      </w:r>
      <w:r>
        <w:br/>
      </w:r>
      <w:r>
        <w:rPr>
          <w:rFonts w:ascii="Times New Roman"/>
          <w:b w:val="false"/>
          <w:i w:val="false"/>
          <w:color w:val="000000"/>
          <w:sz w:val="28"/>
        </w:rPr>
        <w:t>
      4) жауапты орындаушы келіп түскен құжаттарды тексереді, қызмет көрсету нәтижесін ресiмдейдi, дәлелді бас тартуды немесе анықтаманы дайындайды, мемлекеттік қызмет көрсету нәтижесін Орталыққа немесе тұтынушыға жолдайды;</w:t>
      </w:r>
      <w:r>
        <w:br/>
      </w:r>
      <w:r>
        <w:rPr>
          <w:rFonts w:ascii="Times New Roman"/>
          <w:b w:val="false"/>
          <w:i w:val="false"/>
          <w:color w:val="000000"/>
          <w:sz w:val="28"/>
        </w:rPr>
        <w:t>
      5) Орталықтың инспекторы тұтынушыға анықтаманы немесе дәлелді бас тартуды береді.</w:t>
      </w:r>
    </w:p>
    <w:bookmarkEnd w:id="8"/>
    <w:bookmarkStart w:name="z19" w:id="9"/>
    <w:p>
      <w:pPr>
        <w:spacing w:after="0"/>
        <w:ind w:left="0"/>
        <w:jc w:val="left"/>
      </w:pPr>
      <w:r>
        <w:rPr>
          <w:rFonts w:ascii="Times New Roman"/>
          <w:b/>
          <w:i w:val="false"/>
          <w:color w:val="000000"/>
        </w:rPr>
        <w:t xml:space="preserve"> 
4. Мемлекеттік қызметтерді көрсету үрдісінде іс-әрекет (өзара әрекет) тәртібінің сипаттамасы</w:t>
      </w:r>
    </w:p>
    <w:bookmarkEnd w:id="9"/>
    <w:bookmarkStart w:name="z20" w:id="10"/>
    <w:p>
      <w:pPr>
        <w:spacing w:after="0"/>
        <w:ind w:left="0"/>
        <w:jc w:val="both"/>
      </w:pPr>
      <w:r>
        <w:rPr>
          <w:rFonts w:ascii="Times New Roman"/>
          <w:b w:val="false"/>
          <w:i w:val="false"/>
          <w:color w:val="000000"/>
          <w:sz w:val="28"/>
        </w:rPr>
        <w:t>
      10. Мемлекеттiк қызметтi алу үшiн тұтынушы: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Құжаттардың мәліметтері:</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w:t>
      </w:r>
      <w:r>
        <w:rPr>
          <w:rFonts w:ascii="Times New Roman"/>
          <w:b w:val="false"/>
          <w:i w:val="false"/>
          <w:color w:val="000000"/>
          <w:sz w:val="28"/>
        </w:rPr>
        <w:t>
      11.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12.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w:t>
      </w:r>
      <w:r>
        <w:rPr>
          <w:rFonts w:ascii="Times New Roman"/>
          <w:b w:val="false"/>
          <w:i w:val="false"/>
          <w:color w:val="000000"/>
          <w:sz w:val="28"/>
        </w:rPr>
        <w:t>
      13. Құжаттарды қабылдау Орталықтарда "жалғыз терезе" қағидаты бойынша "кедергісіз қызмет көрсету" арқылы жүзеге асырылады, онда қызметтің мақсаты және атқаратын функциялары туралы ақпарат орналастырылады, онда Орталық қызметкерінің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Тұтынушыға тиісті құжаттардың қабылданғаны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 қабылдаған Орталық инспекторының тегі, аты, әкесінің аты;</w:t>
      </w:r>
      <w:r>
        <w:br/>
      </w:r>
      <w:r>
        <w:rPr>
          <w:rFonts w:ascii="Times New Roman"/>
          <w:b w:val="false"/>
          <w:i w:val="false"/>
          <w:color w:val="000000"/>
          <w:sz w:val="28"/>
        </w:rPr>
        <w:t>
      6) өтініш берушінің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w:t>
      </w:r>
      <w:r>
        <w:rPr>
          <w:rFonts w:ascii="Times New Roman"/>
          <w:b w:val="false"/>
          <w:i w:val="false"/>
          <w:color w:val="000000"/>
          <w:sz w:val="28"/>
        </w:rPr>
        <w:t>
      16.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w:t>
      </w:r>
      <w:r>
        <w:rPr>
          <w:rFonts w:ascii="Times New Roman"/>
          <w:b w:val="false"/>
          <w:i w:val="false"/>
          <w:color w:val="000000"/>
          <w:sz w:val="28"/>
        </w:rPr>
        <w:t>
      17. Уәкілетті органнан орындалған құжаттар қолхатқа көрсетілген мерзімнің аяқталуына бір күн қалғанда Орталыққа түсуге тиіс.</w:t>
      </w:r>
      <w:r>
        <w:br/>
      </w:r>
      <w:r>
        <w:rPr>
          <w:rFonts w:ascii="Times New Roman"/>
          <w:b w:val="false"/>
          <w:i w:val="false"/>
          <w:color w:val="000000"/>
          <w:sz w:val="28"/>
        </w:rPr>
        <w:t>
</w:t>
      </w:r>
      <w:r>
        <w:rPr>
          <w:rFonts w:ascii="Times New Roman"/>
          <w:b w:val="false"/>
          <w:i w:val="false"/>
          <w:color w:val="000000"/>
          <w:sz w:val="28"/>
        </w:rPr>
        <w:t>
      18. Тұтынушыға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19. Егер тұтынушы құжаттарды алуға мерзімінде келмеген жағдайда, Орталық оларды 3 (үш) ай бойы сақтауды қамтамасыз етеді.</w:t>
      </w:r>
      <w:r>
        <w:br/>
      </w:r>
      <w:r>
        <w:rPr>
          <w:rFonts w:ascii="Times New Roman"/>
          <w:b w:val="false"/>
          <w:i w:val="false"/>
          <w:color w:val="000000"/>
          <w:sz w:val="28"/>
        </w:rPr>
        <w:t>
</w:t>
      </w:r>
      <w:r>
        <w:rPr>
          <w:rFonts w:ascii="Times New Roman"/>
          <w:b w:val="false"/>
          <w:i w:val="false"/>
          <w:color w:val="000000"/>
          <w:sz w:val="28"/>
        </w:rPr>
        <w:t>
      20. Тұтынушы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иесіне жетпей тұрған құжатты көрсете отырып қолхат беріледі.</w:t>
      </w:r>
      <w:r>
        <w:br/>
      </w:r>
      <w:r>
        <w:rPr>
          <w:rFonts w:ascii="Times New Roman"/>
          <w:b w:val="false"/>
          <w:i w:val="false"/>
          <w:color w:val="000000"/>
          <w:sz w:val="28"/>
        </w:rPr>
        <w:t>
</w:t>
      </w:r>
      <w:r>
        <w:rPr>
          <w:rFonts w:ascii="Times New Roman"/>
          <w:b w:val="false"/>
          <w:i w:val="false"/>
          <w:color w:val="000000"/>
          <w:sz w:val="28"/>
        </w:rPr>
        <w:t>
      21. Уәкілетті орган Орталықтан түскен, осы регламенттің 10 тармағында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w:t>
      </w:r>
      <w:r>
        <w:rPr>
          <w:rFonts w:ascii="Times New Roman"/>
          <w:b w:val="false"/>
          <w:i w:val="false"/>
          <w:color w:val="000000"/>
          <w:sz w:val="28"/>
        </w:rPr>
        <w:t>
      22. Құжаттар пакетiн алғаннан кейiн Орталық 1 (бiр) жұмыс күнi iшiнде тұтынушыны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w:t>
      </w:r>
      <w:r>
        <w:rPr>
          <w:rFonts w:ascii="Times New Roman"/>
          <w:b w:val="false"/>
          <w:i w:val="false"/>
          <w:color w:val="000000"/>
          <w:sz w:val="28"/>
        </w:rPr>
        <w:t>
      23. Уәкілетті органның лауазымды тұлғасы немесе Орталықтың қызметкері бас тартқан жағдайда тұтынушыға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24.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25. Әр әкімшілік әрекеттің, әр ҚФБ әкімшілік әрекеттер реттілігін және өзара әрекетінің мәтінді кестелік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6"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7" w:id="12"/>
    <w:p>
      <w:pPr>
        <w:spacing w:after="0"/>
        <w:ind w:left="0"/>
        <w:jc w:val="both"/>
      </w:pPr>
      <w:r>
        <w:rPr>
          <w:rFonts w:ascii="Times New Roman"/>
          <w:b w:val="false"/>
          <w:i w:val="false"/>
          <w:color w:val="000000"/>
          <w:sz w:val="28"/>
        </w:rPr>
        <w:t>
      26. Уәкілетті органның және Орталықтың басшысы (бұдан әрі – лауазымды тұлға) мемлекеттік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жүзеге асыруға жауапкершілікте болады.</w:t>
      </w:r>
    </w:p>
    <w:bookmarkEnd w:id="12"/>
    <w:bookmarkStart w:name="z38" w:id="13"/>
    <w:p>
      <w:pPr>
        <w:spacing w:after="0"/>
        <w:ind w:left="0"/>
        <w:jc w:val="both"/>
      </w:pP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 қосымша</w:t>
      </w:r>
    </w:p>
    <w:bookmarkEnd w:id="13"/>
    <w:bookmarkStart w:name="z39" w:id="14"/>
    <w:p>
      <w:pPr>
        <w:spacing w:after="0"/>
        <w:ind w:left="0"/>
        <w:jc w:val="left"/>
      </w:pPr>
      <w:r>
        <w:rPr>
          <w:rFonts w:ascii="Times New Roman"/>
          <w:b/>
          <w:i w:val="false"/>
          <w:color w:val="000000"/>
        </w:rPr>
        <w:t xml:space="preserve"> 
Уәкілетті органның және Орталықтың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3541"/>
        <w:gridCol w:w="4338"/>
        <w:gridCol w:w="3794"/>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нөмiрлерi</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құрылыс, сәулет және қала құрылысы бөлімі" ММ</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Мынбаев көшесі, 44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w:t>
            </w:r>
          </w:p>
          <w:p>
            <w:pPr>
              <w:spacing w:after="20"/>
              <w:ind w:left="20"/>
              <w:jc w:val="both"/>
            </w:pPr>
            <w:r>
              <w:rPr>
                <w:rFonts w:ascii="Times New Roman"/>
                <w:b w:val="false"/>
                <w:i w:val="false"/>
                <w:color w:val="000000"/>
                <w:sz w:val="20"/>
              </w:rPr>
              <w:t>21-0-49</w:t>
            </w:r>
            <w:r>
              <w:br/>
            </w:r>
            <w:r>
              <w:rPr>
                <w:rFonts w:ascii="Times New Roman"/>
                <w:b w:val="false"/>
                <w:i w:val="false"/>
                <w:color w:val="000000"/>
                <w:sz w:val="20"/>
              </w:rPr>
              <w:t>
22-4-56</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 шаруашылық жүргізу құқығындағы РМК-ның Нұра аудандық филиалы</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Сүлейменовтар көшесі,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w:t>
            </w:r>
          </w:p>
          <w:p>
            <w:pPr>
              <w:spacing w:after="20"/>
              <w:ind w:left="20"/>
              <w:jc w:val="both"/>
            </w:pPr>
            <w:r>
              <w:rPr>
                <w:rFonts w:ascii="Times New Roman"/>
                <w:b w:val="false"/>
                <w:i w:val="false"/>
                <w:color w:val="000000"/>
                <w:sz w:val="20"/>
              </w:rPr>
              <w:t>21313</w:t>
            </w:r>
            <w:r>
              <w:br/>
            </w:r>
            <w:r>
              <w:rPr>
                <w:rFonts w:ascii="Times New Roman"/>
                <w:b w:val="false"/>
                <w:i w:val="false"/>
                <w:color w:val="000000"/>
                <w:sz w:val="20"/>
              </w:rPr>
              <w:t>
21919</w:t>
            </w:r>
          </w:p>
        </w:tc>
      </w:tr>
    </w:tbl>
    <w:p>
      <w:pPr>
        <w:spacing w:after="0"/>
        <w:ind w:left="0"/>
        <w:jc w:val="both"/>
      </w:pPr>
      <w:r>
        <w:rPr>
          <w:rFonts w:ascii="Times New Roman"/>
          <w:b w:val="false"/>
          <w:i w:val="false"/>
          <w:color w:val="000000"/>
          <w:sz w:val="28"/>
        </w:rPr>
        <w:t>Ескертулер:ММ – мемлекеттік мекеме;</w:t>
      </w:r>
    </w:p>
    <w:p>
      <w:pPr>
        <w:spacing w:after="0"/>
        <w:ind w:left="0"/>
        <w:jc w:val="both"/>
      </w:pPr>
      <w:r>
        <w:rPr>
          <w:rFonts w:ascii="Times New Roman"/>
          <w:b w:val="false"/>
          <w:i w:val="false"/>
          <w:color w:val="000000"/>
          <w:sz w:val="28"/>
        </w:rPr>
        <w:t>      РМК-республикалық мемлекеттік кәсіпорыны.</w:t>
      </w:r>
    </w:p>
    <w:bookmarkStart w:name="z40" w:id="15"/>
    <w:p>
      <w:pPr>
        <w:spacing w:after="0"/>
        <w:ind w:left="0"/>
        <w:jc w:val="both"/>
      </w:pP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xml:space="preserve">
мемлекеттiк қызмет регламентіне </w:t>
      </w:r>
      <w:r>
        <w:br/>
      </w:r>
      <w:r>
        <w:rPr>
          <w:rFonts w:ascii="Times New Roman"/>
          <w:b w:val="false"/>
          <w:i w:val="false"/>
          <w:color w:val="000000"/>
          <w:sz w:val="28"/>
        </w:rPr>
        <w:t>
2 қосымша</w:t>
      </w:r>
    </w:p>
    <w:bookmarkEnd w:id="15"/>
    <w:p>
      <w:pPr>
        <w:spacing w:after="0"/>
        <w:ind w:left="0"/>
        <w:jc w:val="both"/>
      </w:pPr>
      <w:r>
        <w:rPr>
          <w:rFonts w:ascii="Times New Roman"/>
          <w:b w:val="false"/>
          <w:i w:val="false"/>
          <w:color w:val="000000"/>
          <w:sz w:val="28"/>
          <w:u w:val="single"/>
        </w:rPr>
        <w:t>"Нұра ауданының құрылыс,_сәулет және қала құрылысы бөлімі" ММ</w:t>
      </w:r>
      <w:r>
        <w:br/>
      </w:r>
      <w:r>
        <w:rPr>
          <w:rFonts w:ascii="Times New Roman"/>
          <w:b w:val="false"/>
          <w:i w:val="false"/>
          <w:color w:val="000000"/>
          <w:sz w:val="28"/>
        </w:rPr>
        <w:t>
(республика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Управление/отдел архитектуры и градостроительства города республиканского значения/города областного значения/района)</w:t>
      </w:r>
    </w:p>
    <w:p>
      <w:pPr>
        <w:spacing w:after="0"/>
        <w:ind w:left="0"/>
        <w:jc w:val="left"/>
      </w:pPr>
      <w:r>
        <w:rPr>
          <w:rFonts w:ascii="Times New Roman"/>
          <w:b/>
          <w:i w:val="false"/>
          <w:color w:val="000000"/>
        </w:rPr>
        <w:t xml:space="preserve"> ЖЫЛЖЫМАЙТЫН МҮЛІК ОБЪЕКТІСІНҢ МЕКЕНЖАЙЫН ӨЗГЕРТУ ЖӨНІНДЕГІ АНЫҚТАМА СПРАВКА ПО ИЗМЕНЕНИЮ АДРЕСА ОБЪЕКТА НЕДВИЖИМОСТИ МЕКЕНЖАЙ ТІРКЕЛІМІ АЖ/ИС АДРЕСНЫЙ РЕГИСТР</w:t>
      </w:r>
    </w:p>
    <w:p>
      <w:pPr>
        <w:spacing w:after="0"/>
        <w:ind w:left="0"/>
        <w:jc w:val="both"/>
      </w:pPr>
      <w:r>
        <w:rPr>
          <w:rFonts w:ascii="Times New Roman"/>
          <w:b w:val="false"/>
          <w:i w:val="false"/>
          <w:color w:val="000000"/>
          <w:sz w:val="28"/>
        </w:rPr>
        <w:t>N ___________</w:t>
      </w:r>
    </w:p>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
(жылжымайтын мүлiк объектісі /объект недвижимости, единичное, не единичное строение)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3159"/>
        <w:gridCol w:w="5606"/>
      </w:tblGrid>
      <w:tr>
        <w:trPr>
          <w:trHeight w:val="135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мекенжайы: Старый адрес: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БАР ҚАЛАНЫҢ/ОБЛЫСТЫҢ АТАУЫ, АУДАННЫҢ АТАУЫ, СЕЛОЛЫҚ ОКРУГТІҢ АТАУЫ, ЕЛДІ МЕКЕННІҢ АТАУЫ, ГЕОНИМ АТАУЫ, МЕКЕНЖАЙ ЭЛЕМЕНТТЕРІ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133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p>
          <w:p>
            <w:pPr>
              <w:spacing w:after="20"/>
              <w:ind w:left="20"/>
              <w:jc w:val="both"/>
            </w:pPr>
            <w:r>
              <w:rPr>
                <w:rFonts w:ascii="Times New Roman"/>
                <w:b w:val="false"/>
                <w:i w:val="false"/>
                <w:color w:val="000000"/>
                <w:sz w:val="20"/>
              </w:rPr>
              <w:t>Изменен на: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БАР ҚАЛАНЫҢ/ОБЛЫСТЫҢ АТАУЫ, АУДАННЫҢ АТАУЫ, СЕЛОЛЫҚ ОКРУГТІҢ АТАУЫ, ЕЛДІ МЕКЕННІҢ АТАУЫ, ГЕОНИМ АТАУЫ, МЕКЕНЖАЙ ЭЛЕМЕНТТЕРІ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w:t>
            </w:r>
          </w:p>
          <w:p>
            <w:pPr>
              <w:spacing w:after="20"/>
              <w:ind w:left="20"/>
              <w:jc w:val="both"/>
            </w:pPr>
            <w:r>
              <w:rPr>
                <w:rFonts w:ascii="Times New Roman"/>
                <w:b w:val="false"/>
                <w:i w:val="false"/>
                <w:color w:val="000000"/>
                <w:sz w:val="20"/>
              </w:rPr>
              <w:t>Регистрационный код адреса: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p>
          <w:p>
            <w:pPr>
              <w:spacing w:after="20"/>
              <w:ind w:left="20"/>
              <w:jc w:val="both"/>
            </w:pPr>
            <w:r>
              <w:rPr>
                <w:rFonts w:ascii="Times New Roman"/>
                <w:b w:val="false"/>
                <w:i w:val="false"/>
                <w:color w:val="000000"/>
                <w:sz w:val="20"/>
              </w:rPr>
              <w:t>Кадастровый номер: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күні:</w:t>
            </w:r>
          </w:p>
          <w:p>
            <w:pPr>
              <w:spacing w:after="20"/>
              <w:ind w:left="20"/>
              <w:jc w:val="both"/>
            </w:pPr>
            <w:r>
              <w:rPr>
                <w:rFonts w:ascii="Times New Roman"/>
                <w:b w:val="false"/>
                <w:i w:val="false"/>
                <w:color w:val="000000"/>
                <w:sz w:val="20"/>
              </w:rPr>
              <w:t>Дата упразднения:</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p>
          <w:p>
            <w:pPr>
              <w:spacing w:after="20"/>
              <w:ind w:left="20"/>
              <w:jc w:val="both"/>
            </w:pPr>
            <w:r>
              <w:rPr>
                <w:rFonts w:ascii="Times New Roman"/>
                <w:b w:val="false"/>
                <w:i w:val="false"/>
                <w:color w:val="000000"/>
                <w:sz w:val="20"/>
              </w:rPr>
              <w:t>Документ основание:</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Дата выдачи:</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(республика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Управление/отдел архитектуры и градостроительства города республиканского значения/города областного значения/района)</w:t>
      </w:r>
    </w:p>
    <w:p>
      <w:pPr>
        <w:spacing w:after="0"/>
        <w:ind w:left="0"/>
        <w:jc w:val="left"/>
      </w:pPr>
      <w:r>
        <w:rPr>
          <w:rFonts w:ascii="Times New Roman"/>
          <w:b/>
          <w:i w:val="false"/>
          <w:color w:val="000000"/>
        </w:rPr>
        <w:t xml:space="preserve"> ЖЫЛЖЫМАЙТЫН МҮЛІК ОБЪЕКТІСІНЕ МЕКЕНЖАЙ БЕРУ ТУРАЛЫ АНЫҚТАМА СПРАВКА О ПРИСВОЕНИИ АДРЕСА ОБЪЕКТА НЕДВИЖИМОСТИ МЕКЕНЖАЙ ТІРКЕЛІМІ АЖ/ИС АДРЕСНЫЙ РЕГИСТР</w:t>
      </w:r>
    </w:p>
    <w:p>
      <w:pPr>
        <w:spacing w:after="0"/>
        <w:ind w:left="0"/>
        <w:jc w:val="both"/>
      </w:pPr>
      <w:r>
        <w:rPr>
          <w:rFonts w:ascii="Times New Roman"/>
          <w:b w:val="false"/>
          <w:i w:val="false"/>
          <w:color w:val="000000"/>
          <w:sz w:val="28"/>
        </w:rPr>
        <w:t>N ___________</w:t>
      </w:r>
    </w:p>
    <w:p>
      <w:pPr>
        <w:spacing w:after="0"/>
        <w:ind w:left="0"/>
        <w:jc w:val="left"/>
      </w:pPr>
      <w:r>
        <w:rPr>
          <w:rFonts w:ascii="Times New Roman"/>
          <w:b/>
          <w:i w:val="false"/>
          <w:color w:val="000000"/>
        </w:rPr>
        <w:t xml:space="preserve"> ___________________________________________________________(жылжымайтын мүлiк объектісі/объект недвижимости, единичное, неединичное строение)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3659"/>
        <w:gridCol w:w="5105"/>
      </w:tblGrid>
      <w:tr>
        <w:trPr>
          <w:trHeight w:val="135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 адресi:</w:t>
            </w:r>
          </w:p>
          <w:p>
            <w:pPr>
              <w:spacing w:after="20"/>
              <w:ind w:left="20"/>
              <w:jc w:val="both"/>
            </w:pPr>
            <w:r>
              <w:rPr>
                <w:rFonts w:ascii="Times New Roman"/>
                <w:b w:val="false"/>
                <w:i w:val="false"/>
                <w:color w:val="000000"/>
                <w:sz w:val="20"/>
              </w:rPr>
              <w:t>Постоянный/предварительный адрес регистрации:</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БАР ҚАЛАНЫҢ/ОБЛЫСТЫҢ АТАУЫ, АУДАННЫҢ АТАУЫ, СЕЛОЛЫҚ ОКРУГТІҢ АТАУЫ, ЕЛДІ МЕКЕННІҢ АТАУЫ, ГЕОНИМ АТАУЫ, МЕКЕНЖАЙ ЭЛЕМЕНТТЕРІ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w:t>
            </w:r>
          </w:p>
          <w:p>
            <w:pPr>
              <w:spacing w:after="20"/>
              <w:ind w:left="20"/>
              <w:jc w:val="both"/>
            </w:pPr>
            <w:r>
              <w:rPr>
                <w:rFonts w:ascii="Times New Roman"/>
                <w:b w:val="false"/>
                <w:i w:val="false"/>
                <w:color w:val="000000"/>
                <w:sz w:val="20"/>
              </w:rPr>
              <w:t>Регистрационный код адреса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p>
          <w:p>
            <w:pPr>
              <w:spacing w:after="20"/>
              <w:ind w:left="20"/>
              <w:jc w:val="both"/>
            </w:pPr>
            <w:r>
              <w:rPr>
                <w:rFonts w:ascii="Times New Roman"/>
                <w:b w:val="false"/>
                <w:i w:val="false"/>
                <w:color w:val="000000"/>
                <w:sz w:val="20"/>
              </w:rPr>
              <w:t>Описание объекта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p>
          <w:p>
            <w:pPr>
              <w:spacing w:after="20"/>
              <w:ind w:left="20"/>
              <w:jc w:val="both"/>
            </w:pPr>
            <w:r>
              <w:rPr>
                <w:rFonts w:ascii="Times New Roman"/>
                <w:b w:val="false"/>
                <w:i w:val="false"/>
                <w:color w:val="000000"/>
                <w:sz w:val="20"/>
              </w:rPr>
              <w:t>Категория объекта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p>
          <w:p>
            <w:pPr>
              <w:spacing w:after="20"/>
              <w:ind w:left="20"/>
              <w:jc w:val="both"/>
            </w:pPr>
            <w:r>
              <w:rPr>
                <w:rFonts w:ascii="Times New Roman"/>
                <w:b w:val="false"/>
                <w:i w:val="false"/>
                <w:color w:val="000000"/>
                <w:sz w:val="20"/>
              </w:rPr>
              <w:t>Кадастровый номер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p>
          <w:p>
            <w:pPr>
              <w:spacing w:after="20"/>
              <w:ind w:left="20"/>
              <w:jc w:val="both"/>
            </w:pPr>
            <w:r>
              <w:rPr>
                <w:rFonts w:ascii="Times New Roman"/>
                <w:b w:val="false"/>
                <w:i w:val="false"/>
                <w:color w:val="000000"/>
                <w:sz w:val="20"/>
              </w:rPr>
              <w:t>Дата регистрации</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p>
          <w:p>
            <w:pPr>
              <w:spacing w:after="20"/>
              <w:ind w:left="20"/>
              <w:jc w:val="both"/>
            </w:pPr>
            <w:r>
              <w:rPr>
                <w:rFonts w:ascii="Times New Roman"/>
                <w:b w:val="false"/>
                <w:i w:val="false"/>
                <w:color w:val="000000"/>
                <w:sz w:val="20"/>
              </w:rPr>
              <w:t>Документ основание</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Дата выдачи</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(республика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Управление/отдел архитектуры и градостроительства города республиканского значения/города областного значения/района)</w:t>
      </w:r>
    </w:p>
    <w:p>
      <w:pPr>
        <w:spacing w:after="0"/>
        <w:ind w:left="0"/>
        <w:jc w:val="left"/>
      </w:pPr>
      <w:r>
        <w:rPr>
          <w:rFonts w:ascii="Times New Roman"/>
          <w:b/>
          <w:i w:val="false"/>
          <w:color w:val="000000"/>
        </w:rPr>
        <w:t xml:space="preserve"> ЖЫЛЖЫМАЙТЫН МҮЛІК ОБЪЕКТІСІНІҢ МЕКЕНЖАЙЫН ЖОЮ ТУРАЛЫ АНЫҚТАМА СПРАВКА ОБ УПРАЗДНЕНИИ АДРЕСА ОБЪЕКТА НЕДВИЖИМОСТИ МЕКЕНЖАЙ ТІРКЕЛІМІ АЖ/ИС АДРЕСНЫЙ РЕГИСТР ___________________________________________________________</w:t>
      </w:r>
      <w:r>
        <w:br/>
      </w:r>
      <w:r>
        <w:rPr>
          <w:rFonts w:ascii="Times New Roman"/>
          <w:b/>
          <w:i w:val="false"/>
          <w:color w:val="000000"/>
        </w:rPr>
        <w:t>
(жылжымайтын мүлiк объектісі/объект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3505"/>
        <w:gridCol w:w="5260"/>
      </w:tblGrid>
      <w:tr>
        <w:trPr>
          <w:trHeight w:val="135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 ала тiркеу адресi:</w:t>
            </w:r>
          </w:p>
          <w:p>
            <w:pPr>
              <w:spacing w:after="20"/>
              <w:ind w:left="20"/>
              <w:jc w:val="both"/>
            </w:pPr>
            <w:r>
              <w:rPr>
                <w:rFonts w:ascii="Times New Roman"/>
                <w:b w:val="false"/>
                <w:i w:val="false"/>
                <w:color w:val="000000"/>
                <w:sz w:val="20"/>
              </w:rPr>
              <w:t>Постоянный/предварительный адрес регистрации:</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БАР ҚАЛАНЫҢ/ОБЛЫСТЫҢ АТАУЫ, АУДАННЫҢ АТАУЫ, СЕЛОЛЫҚ ОКРУГТІҢ АТАУЫ, ЕЛДІ МЕКЕННІҢ АТАУЫ, ГЕОНИМ АТАУЫ, МЕКЕНЖАЙ ЭЛЕМЕНТТЕРІ</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 Регистрационный код адреса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p>
          <w:p>
            <w:pPr>
              <w:spacing w:after="20"/>
              <w:ind w:left="20"/>
              <w:jc w:val="both"/>
            </w:pPr>
            <w:r>
              <w:rPr>
                <w:rFonts w:ascii="Times New Roman"/>
                <w:b w:val="false"/>
                <w:i w:val="false"/>
                <w:color w:val="000000"/>
                <w:sz w:val="20"/>
              </w:rPr>
              <w:t>Описание объекта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p>
          <w:p>
            <w:pPr>
              <w:spacing w:after="20"/>
              <w:ind w:left="20"/>
              <w:jc w:val="both"/>
            </w:pPr>
            <w:r>
              <w:rPr>
                <w:rFonts w:ascii="Times New Roman"/>
                <w:b w:val="false"/>
                <w:i w:val="false"/>
                <w:color w:val="000000"/>
                <w:sz w:val="20"/>
              </w:rPr>
              <w:t>Категория объекта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p>
          <w:p>
            <w:pPr>
              <w:spacing w:after="20"/>
              <w:ind w:left="20"/>
              <w:jc w:val="both"/>
            </w:pPr>
            <w:r>
              <w:rPr>
                <w:rFonts w:ascii="Times New Roman"/>
                <w:b w:val="false"/>
                <w:i w:val="false"/>
                <w:color w:val="000000"/>
                <w:sz w:val="20"/>
              </w:rPr>
              <w:t>Кадастровый номер</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p>
          <w:p>
            <w:pPr>
              <w:spacing w:after="20"/>
              <w:ind w:left="20"/>
              <w:jc w:val="both"/>
            </w:pPr>
            <w:r>
              <w:rPr>
                <w:rFonts w:ascii="Times New Roman"/>
                <w:b w:val="false"/>
                <w:i w:val="false"/>
                <w:color w:val="000000"/>
                <w:sz w:val="20"/>
              </w:rPr>
              <w:t>Дата упразднения</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p>
          <w:p>
            <w:pPr>
              <w:spacing w:after="20"/>
              <w:ind w:left="20"/>
              <w:jc w:val="both"/>
            </w:pPr>
            <w:r>
              <w:rPr>
                <w:rFonts w:ascii="Times New Roman"/>
                <w:b w:val="false"/>
                <w:i w:val="false"/>
                <w:color w:val="000000"/>
                <w:sz w:val="20"/>
              </w:rPr>
              <w:t>Документ основание</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Дата выдачи</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_______________________________________________________________(Республика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Управление/отдел архитектуры и градостроительства города республиканского значения/города областного значения/района)</w:t>
      </w:r>
    </w:p>
    <w:p>
      <w:pPr>
        <w:spacing w:after="0"/>
        <w:ind w:left="0"/>
        <w:jc w:val="left"/>
      </w:pPr>
      <w:r>
        <w:rPr>
          <w:rFonts w:ascii="Times New Roman"/>
          <w:b/>
          <w:i w:val="false"/>
          <w:color w:val="000000"/>
        </w:rPr>
        <w:t xml:space="preserve"> ЖЫЛЖЫМАЙТЫН МҮЛІК ОБЪЕКТІСІНІҢ МЕКЕНЖАЙЫН НАҚТЫЛАУ ТУРАЛЫ АНЫҚТАМА  СПРАВКА ОБ УТОЧНЕНИИ АДРЕСА ОБЪЕКТА НЕДВИЖИМОСТИ МЕКЕНЖАЙ ТІРКЕЛІМІ АЖ/ИС АДРЕСНЫЙ РЕГИСТР ___________________________________________________________</w:t>
      </w:r>
      <w:r>
        <w:br/>
      </w:r>
      <w:r>
        <w:rPr>
          <w:rFonts w:ascii="Times New Roman"/>
          <w:b/>
          <w:i w:val="false"/>
          <w:color w:val="000000"/>
        </w:rPr>
        <w:t>
(жылжымайтын мүлiк объектісі/объект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3293"/>
        <w:gridCol w:w="4133"/>
      </w:tblGrid>
      <w:tr>
        <w:trPr>
          <w:trHeight w:val="13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 ала тiркеу адресi:</w:t>
            </w:r>
          </w:p>
          <w:p>
            <w:pPr>
              <w:spacing w:after="20"/>
              <w:ind w:left="20"/>
              <w:jc w:val="both"/>
            </w:pPr>
            <w:r>
              <w:rPr>
                <w:rFonts w:ascii="Times New Roman"/>
                <w:b w:val="false"/>
                <w:i w:val="false"/>
                <w:color w:val="000000"/>
                <w:sz w:val="20"/>
              </w:rPr>
              <w:t>Постоянный/предварительный адрес регистрации: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 /ОБЛЫС АТАУЫ, АУДАН АТАУЫ, АУЫЛДЫҚ ОКРУГІНІҢ АТАУЫ, ЕЛДІ-МЕКЕН АТАУЫ, ГЕОНИМ АТАУЫ, МЕКЕНЖАЙ ЭЛЕМЕНТТЕРІ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 Регистрационный код адреса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p>
          <w:p>
            <w:pPr>
              <w:spacing w:after="20"/>
              <w:ind w:left="20"/>
              <w:jc w:val="both"/>
            </w:pPr>
            <w:r>
              <w:rPr>
                <w:rFonts w:ascii="Times New Roman"/>
                <w:b w:val="false"/>
                <w:i w:val="false"/>
                <w:color w:val="000000"/>
                <w:sz w:val="20"/>
              </w:rPr>
              <w:t>Описание объекта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p>
          <w:p>
            <w:pPr>
              <w:spacing w:after="20"/>
              <w:ind w:left="20"/>
              <w:jc w:val="both"/>
            </w:pPr>
            <w:r>
              <w:rPr>
                <w:rFonts w:ascii="Times New Roman"/>
                <w:b w:val="false"/>
                <w:i w:val="false"/>
                <w:color w:val="000000"/>
                <w:sz w:val="20"/>
              </w:rPr>
              <w:t>Категория объекта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p>
          <w:p>
            <w:pPr>
              <w:spacing w:after="20"/>
              <w:ind w:left="20"/>
              <w:jc w:val="both"/>
            </w:pPr>
            <w:r>
              <w:rPr>
                <w:rFonts w:ascii="Times New Roman"/>
                <w:b w:val="false"/>
                <w:i w:val="false"/>
                <w:color w:val="000000"/>
                <w:sz w:val="20"/>
              </w:rPr>
              <w:t>Кадастровый номер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 күнi: </w:t>
            </w:r>
          </w:p>
          <w:p>
            <w:pPr>
              <w:spacing w:after="20"/>
              <w:ind w:left="20"/>
              <w:jc w:val="both"/>
            </w:pPr>
            <w:r>
              <w:rPr>
                <w:rFonts w:ascii="Times New Roman"/>
                <w:b w:val="false"/>
                <w:i w:val="false"/>
                <w:color w:val="000000"/>
                <w:sz w:val="20"/>
              </w:rPr>
              <w:t>Дата регистрации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p>
          <w:p>
            <w:pPr>
              <w:spacing w:after="20"/>
              <w:ind w:left="20"/>
              <w:jc w:val="both"/>
            </w:pPr>
            <w:r>
              <w:rPr>
                <w:rFonts w:ascii="Times New Roman"/>
                <w:b w:val="false"/>
                <w:i w:val="false"/>
                <w:color w:val="000000"/>
                <w:sz w:val="20"/>
              </w:rPr>
              <w:t>Документ основание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Дата выдачи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6"/>
    <w:p>
      <w:pPr>
        <w:spacing w:after="0"/>
        <w:ind w:left="0"/>
        <w:jc w:val="both"/>
      </w:pP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 қосымша</w:t>
      </w:r>
    </w:p>
    <w:bookmarkEnd w:id="16"/>
    <w:bookmarkStart w:name="z42" w:id="17"/>
    <w:p>
      <w:pPr>
        <w:spacing w:after="0"/>
        <w:ind w:left="0"/>
        <w:jc w:val="left"/>
      </w:pPr>
      <w:r>
        <w:rPr>
          <w:rFonts w:ascii="Times New Roman"/>
          <w:b/>
          <w:i w:val="false"/>
          <w:color w:val="000000"/>
        </w:rPr>
        <w:t xml:space="preserve"> 
Мемлекеттік қызмет көрсету үдерісіндегі іс-әрекеттердің функционалдық өзара әрекеттесу сызбасы</w:t>
      </w:r>
    </w:p>
    <w:bookmarkEnd w:id="17"/>
    <w:p>
      <w:pPr>
        <w:spacing w:after="0"/>
        <w:ind w:left="0"/>
        <w:jc w:val="both"/>
      </w:pPr>
      <w:r>
        <w:drawing>
          <wp:inline distT="0" distB="0" distL="0" distR="0">
            <wp:extent cx="80518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51800" cy="8191500"/>
                    </a:xfrm>
                    <a:prstGeom prst="rect">
                      <a:avLst/>
                    </a:prstGeom>
                  </pic:spPr>
                </pic:pic>
              </a:graphicData>
            </a:graphic>
          </wp:inline>
        </w:drawing>
      </w:r>
    </w:p>
    <w:bookmarkStart w:name="z43" w:id="18"/>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2012 жылғы 21 қарашадағы N 29/02</w:t>
      </w:r>
      <w:r>
        <w:br/>
      </w:r>
      <w:r>
        <w:rPr>
          <w:rFonts w:ascii="Times New Roman"/>
          <w:b w:val="false"/>
          <w:i w:val="false"/>
          <w:color w:val="000000"/>
          <w:sz w:val="28"/>
        </w:rPr>
        <w:t>
қаулысымен бекітілген</w:t>
      </w:r>
    </w:p>
    <w:bookmarkEnd w:id="18"/>
    <w:bookmarkStart w:name="z44" w:id="19"/>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p>
    <w:bookmarkEnd w:id="19"/>
    <w:bookmarkStart w:name="z77" w:id="20"/>
    <w:p>
      <w:pPr>
        <w:spacing w:after="0"/>
        <w:ind w:left="0"/>
        <w:jc w:val="left"/>
      </w:pPr>
      <w:r>
        <w:rPr>
          <w:rFonts w:ascii="Times New Roman"/>
          <w:b/>
          <w:i w:val="false"/>
          <w:color w:val="000000"/>
        </w:rPr>
        <w:t xml:space="preserve"> 
1 Негізгі ұғымдар</w:t>
      </w:r>
    </w:p>
    <w:bookmarkEnd w:id="20"/>
    <w:bookmarkStart w:name="z45" w:id="21"/>
    <w:p>
      <w:pPr>
        <w:spacing w:after="0"/>
        <w:ind w:left="0"/>
        <w:jc w:val="both"/>
      </w:pPr>
      <w:r>
        <w:rPr>
          <w:rFonts w:ascii="Times New Roman"/>
          <w:b w:val="false"/>
          <w:i w:val="false"/>
          <w:color w:val="000000"/>
          <w:sz w:val="28"/>
        </w:rPr>
        <w:t>
      1. Осы "Сәулет-жоспарлау тапсырмасын беру" мемлекеттiк қызмет көрсету регламентінде (бұдан әрі – Регламент) келесі ұғымдар пайдаланылады:</w:t>
      </w:r>
      <w:r>
        <w:br/>
      </w:r>
      <w:r>
        <w:rPr>
          <w:rFonts w:ascii="Times New Roman"/>
          <w:b w:val="false"/>
          <w:i w:val="false"/>
          <w:color w:val="000000"/>
          <w:sz w:val="28"/>
        </w:rPr>
        <w:t>
      1) Орталық - жеке және (немесе) заңды тұлғаларға "жалғыз терезе" қағидаты бойынша өтініштерді қабылдау және құжаттарды беру жөнінде мемлекеттік қызметтер көрсетілуін ұйымдастыруды жүзеге асыратын республикалық мемлекеттік кәсіпорынның филиалдары және тұлғалары:</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сәулет және қала құрылысы саласындағы функцияларды жүзеге асыратын "Нұра ауданының құрылыс, сәулет және қала құрылысы бөлімі" (бұдан әрі – уәкілетті орган).</w:t>
      </w:r>
    </w:p>
    <w:bookmarkEnd w:id="21"/>
    <w:bookmarkStart w:name="z46" w:id="22"/>
    <w:p>
      <w:pPr>
        <w:spacing w:after="0"/>
        <w:ind w:left="0"/>
        <w:jc w:val="left"/>
      </w:pPr>
      <w:r>
        <w:rPr>
          <w:rFonts w:ascii="Times New Roman"/>
          <w:b/>
          <w:i w:val="false"/>
          <w:color w:val="000000"/>
        </w:rPr>
        <w:t xml:space="preserve"> 
2. Жалпы ережелер</w:t>
      </w:r>
    </w:p>
    <w:bookmarkEnd w:id="22"/>
    <w:bookmarkStart w:name="z47" w:id="23"/>
    <w:p>
      <w:pPr>
        <w:spacing w:after="0"/>
        <w:ind w:left="0"/>
        <w:jc w:val="both"/>
      </w:pPr>
      <w:r>
        <w:rPr>
          <w:rFonts w:ascii="Times New Roman"/>
          <w:b w:val="false"/>
          <w:i w:val="false"/>
          <w:color w:val="000000"/>
          <w:sz w:val="28"/>
        </w:rPr>
        <w:t>
      2. Мемлекеттік қызмет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уәкілетті органмен, сондай-ақ баламалы негізде Орталықпен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сәулет, қала құрылысы және құрылыс қызметі туралы" Қазақстан Республикасы Заңының 1 бабының </w:t>
      </w:r>
      <w:r>
        <w:rPr>
          <w:rFonts w:ascii="Times New Roman"/>
          <w:b w:val="false"/>
          <w:i w:val="false"/>
          <w:color w:val="000000"/>
          <w:sz w:val="28"/>
        </w:rPr>
        <w:t>49) тармақшасының</w:t>
      </w:r>
      <w:r>
        <w:rPr>
          <w:rFonts w:ascii="Times New Roman"/>
          <w:b w:val="false"/>
          <w:i w:val="false"/>
          <w:color w:val="000000"/>
          <w:sz w:val="28"/>
        </w:rPr>
        <w:t xml:space="preserve"> және Қазақстан Республикасы Үкіметінің 2008 жылғы 6 мамырдағы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N 425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Үкіметінің 2012 жылғы 31 тамыздағы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N 745 қаулысына толықтыру енгізу туралы" 2010 жылғы 7 қазандағы N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N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p>
    <w:bookmarkEnd w:id="23"/>
    <w:bookmarkStart w:name="z50" w:id="24"/>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24"/>
    <w:bookmarkStart w:name="z51" w:id="25"/>
    <w:p>
      <w:pPr>
        <w:spacing w:after="0"/>
        <w:ind w:left="0"/>
        <w:jc w:val="both"/>
      </w:pPr>
      <w:r>
        <w:rPr>
          <w:rFonts w:ascii="Times New Roman"/>
          <w:b w:val="false"/>
          <w:i w:val="false"/>
          <w:color w:val="000000"/>
          <w:sz w:val="28"/>
        </w:rPr>
        <w:t>
      5.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тапсырмасын беру не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8 (сегіз) жұмыс күні ішінде;</w:t>
      </w:r>
      <w:r>
        <w:br/>
      </w:r>
      <w:r>
        <w:rPr>
          <w:rFonts w:ascii="Times New Roman"/>
          <w:b w:val="false"/>
          <w:i w:val="false"/>
          <w:color w:val="000000"/>
          <w:sz w:val="28"/>
        </w:rPr>
        <w:t>
      2)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және телефондары осы регламенттің </w:t>
      </w:r>
      <w:r>
        <w:rPr>
          <w:rFonts w:ascii="Times New Roman"/>
          <w:b w:val="false"/>
          <w:i w:val="false"/>
          <w:color w:val="000000"/>
          <w:sz w:val="28"/>
        </w:rPr>
        <w:t>2 қосымшаларда</w:t>
      </w:r>
      <w:r>
        <w:rPr>
          <w:rFonts w:ascii="Times New Roman"/>
          <w:b w:val="false"/>
          <w:i w:val="false"/>
          <w:color w:val="000000"/>
          <w:sz w:val="28"/>
        </w:rPr>
        <w:t xml:space="preserve"> көрсетілген уәкілетті органның белгіленген жұмыс кестесіне сәйкес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жұмаға дейін, мекенжайлары және телефондары осы регламенттің </w:t>
      </w:r>
      <w:r>
        <w:rPr>
          <w:rFonts w:ascii="Times New Roman"/>
          <w:b w:val="false"/>
          <w:i w:val="false"/>
          <w:color w:val="000000"/>
          <w:sz w:val="28"/>
        </w:rPr>
        <w:t>2 қосымшаларда</w:t>
      </w:r>
      <w:r>
        <w:rPr>
          <w:rFonts w:ascii="Times New Roman"/>
          <w:b w:val="false"/>
          <w:i w:val="false"/>
          <w:color w:val="000000"/>
          <w:sz w:val="28"/>
        </w:rPr>
        <w:t xml:space="preserve"> көрсетілген уәкілетті органның белгіленген жұмыс кестесіне сәйкес көрсетіледі.</w:t>
      </w:r>
      <w:r>
        <w:br/>
      </w:r>
      <w:r>
        <w:rPr>
          <w:rFonts w:ascii="Times New Roman"/>
          <w:b w:val="false"/>
          <w:i w:val="false"/>
          <w:color w:val="000000"/>
          <w:sz w:val="28"/>
        </w:rPr>
        <w:t>
      Орталықта қабылдау алдын ала жазылусыз және тездетіп қызмет көрсетусіз, "электрондық" кезек тәртібімен жүзеге асырылады.</w:t>
      </w:r>
      <w:r>
        <w:br/>
      </w:r>
      <w:r>
        <w:rPr>
          <w:rFonts w:ascii="Times New Roman"/>
          <w:b w:val="false"/>
          <w:i w:val="false"/>
          <w:color w:val="000000"/>
          <w:sz w:val="28"/>
        </w:rPr>
        <w:t>
      Тұтынушының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 тұрып жатқан немесе тіркелген жердегі уәкілетті органның және Орталықтың ғимаратында көрсетіледі, онда мүмкіндігі шектеулі тұтынушыларға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p>
    <w:bookmarkEnd w:id="25"/>
    <w:bookmarkStart w:name="z57" w:id="26"/>
    <w:p>
      <w:pPr>
        <w:spacing w:after="0"/>
        <w:ind w:left="0"/>
        <w:jc w:val="left"/>
      </w:pPr>
      <w:r>
        <w:rPr>
          <w:rFonts w:ascii="Times New Roman"/>
          <w:b/>
          <w:i w:val="false"/>
          <w:color w:val="000000"/>
        </w:rPr>
        <w:t xml:space="preserve"> 
4. Мемлекеттік қызметтерді көрсету үрдісінде іс-әрекет (өзара әрекет) тәртібінің сипаттамасы</w:t>
      </w:r>
    </w:p>
    <w:bookmarkEnd w:id="26"/>
    <w:bookmarkStart w:name="z58" w:id="27"/>
    <w:p>
      <w:pPr>
        <w:spacing w:after="0"/>
        <w:ind w:left="0"/>
        <w:jc w:val="both"/>
      </w:pPr>
      <w:r>
        <w:rPr>
          <w:rFonts w:ascii="Times New Roman"/>
          <w:b w:val="false"/>
          <w:i w:val="false"/>
          <w:color w:val="000000"/>
          <w:sz w:val="28"/>
        </w:rPr>
        <w:t>
      11.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w:t>
      </w:r>
      <w:r>
        <w:br/>
      </w:r>
      <w:r>
        <w:rPr>
          <w:rFonts w:ascii="Times New Roman"/>
          <w:b w:val="false"/>
          <w:i w:val="false"/>
          <w:color w:val="000000"/>
          <w:sz w:val="28"/>
        </w:rPr>
        <w:t>
      1) уәкілетті органда кеңсе арқылы, олардың мекенжайлары осы регламенттке 2 көрсетілген;</w:t>
      </w:r>
      <w:r>
        <w:br/>
      </w:r>
      <w:r>
        <w:rPr>
          <w:rFonts w:ascii="Times New Roman"/>
          <w:b w:val="false"/>
          <w:i w:val="false"/>
          <w:color w:val="000000"/>
          <w:sz w:val="28"/>
        </w:rPr>
        <w:t>
      2)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тұтынушының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тұтынушымен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немесе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әзірлейді және уәкілетті органға жолдайды;</w:t>
      </w:r>
      <w:r>
        <w:br/>
      </w:r>
      <w:r>
        <w:rPr>
          <w:rFonts w:ascii="Times New Roman"/>
          <w:b w:val="false"/>
          <w:i w:val="false"/>
          <w:color w:val="000000"/>
          <w:sz w:val="28"/>
        </w:rPr>
        <w:t>
      4) жауапты орындаушы келіп түскен құжаттарды тексереді, қызмет көрсету нәтижесін ресiмдейдi, дәлелді бас тартуды немесе анықтаманы дайындайды, мемлекеттік қызмет көрсету нәтижесін Орталыққа немесе тұтынушыға жолдайды;</w:t>
      </w:r>
      <w:r>
        <w:br/>
      </w:r>
      <w:r>
        <w:rPr>
          <w:rFonts w:ascii="Times New Roman"/>
          <w:b w:val="false"/>
          <w:i w:val="false"/>
          <w:color w:val="000000"/>
          <w:sz w:val="28"/>
        </w:rPr>
        <w:t>
      5) Орталықтың инспекторы тұтынушыға анықтаманы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үшін тұтынушының құжаттарын қабылдауды бір тұлға уәкілетті органның және Орталықтың жұмыс кестесінің негізінде жұмыс күні бойы жүзеге асырады.</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дайын болған сәулет-жоспарлау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w:t>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19.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21. Әр әкімшілік әрекеттің, әр ҚФБ әкімшілік әрекеттер реттілігін және өзара әрекетінің мәтінді кестелік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27"/>
    <w:bookmarkStart w:name="z69" w:id="2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28"/>
    <w:bookmarkStart w:name="z70" w:id="29"/>
    <w:p>
      <w:pPr>
        <w:spacing w:after="0"/>
        <w:ind w:left="0"/>
        <w:jc w:val="both"/>
      </w:pPr>
      <w:r>
        <w:rPr>
          <w:rFonts w:ascii="Times New Roman"/>
          <w:b w:val="false"/>
          <w:i w:val="false"/>
          <w:color w:val="000000"/>
          <w:sz w:val="28"/>
        </w:rPr>
        <w:t>
      22. Уәкілетті органның және Орталықтың басшысы (бұдан әрі – лауазымды тұлғалар) мемлекеттік қызметті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p>
    <w:bookmarkEnd w:id="29"/>
    <w:bookmarkStart w:name="z71" w:id="30"/>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0"/>
    <w:bookmarkStart w:name="z72" w:id="3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r>
        <w:br/>
      </w:r>
      <w:r>
        <w:rPr>
          <w:rFonts w:ascii="Times New Roman"/>
          <w:b/>
          <w:i w:val="false"/>
          <w:color w:val="000000"/>
        </w:rPr>
        <w:t>
"Нұра ауданының құрылыс, сәулет және қала құрылысы бөлімі" ММ</w:t>
      </w:r>
    </w:p>
    <w:bookmarkEnd w:id="31"/>
    <w:p>
      <w:pPr>
        <w:spacing w:after="0"/>
        <w:ind w:left="0"/>
        <w:jc w:val="both"/>
      </w:pPr>
      <w:r>
        <w:rPr>
          <w:rFonts w:ascii="Times New Roman"/>
          <w:b w:val="false"/>
          <w:i w:val="false"/>
          <w:color w:val="000000"/>
          <w:sz w:val="28"/>
        </w:rPr>
        <w:t>(республикалық маңызды қала, астана, облыстық маңызды қалалар, аудандардың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 республиканского значения, столицы, городов областного значения, районов)</w:t>
      </w:r>
    </w:p>
    <w:p>
      <w:pPr>
        <w:spacing w:after="0"/>
        <w:ind w:left="0"/>
        <w:jc w:val="both"/>
      </w:pPr>
      <w:r>
        <w:rPr>
          <w:rFonts w:ascii="Times New Roman"/>
          <w:b w:val="false"/>
          <w:i w:val="false"/>
          <w:color w:val="000000"/>
          <w:sz w:val="28"/>
        </w:rPr>
        <w:t>Киевка кенті, Мынбаев көшесі, 44 үй, Nurastroy@mail.ru. 8 (72144) 22456</w:t>
      </w:r>
      <w:r>
        <w:br/>
      </w:r>
      <w:r>
        <w:rPr>
          <w:rFonts w:ascii="Times New Roman"/>
          <w:b w:val="false"/>
          <w:i w:val="false"/>
          <w:color w:val="000000"/>
          <w:sz w:val="28"/>
        </w:rPr>
        <w:t>
(орналасқан жері, электрондық адресі, тел.)</w:t>
      </w:r>
      <w:r>
        <w:br/>
      </w:r>
      <w:r>
        <w:rPr>
          <w:rFonts w:ascii="Times New Roman"/>
          <w:b w:val="false"/>
          <w:i w:val="false"/>
          <w:color w:val="000000"/>
          <w:sz w:val="28"/>
        </w:rPr>
        <w:t>
(местонахождение, электронный адрес, тел.)</w:t>
      </w:r>
    </w:p>
    <w:p>
      <w:pPr>
        <w:spacing w:after="0"/>
        <w:ind w:left="0"/>
        <w:jc w:val="both"/>
      </w:pPr>
      <w:r>
        <w:rPr>
          <w:rFonts w:ascii="Times New Roman"/>
          <w:b w:val="false"/>
          <w:i w:val="false"/>
          <w:color w:val="000000"/>
          <w:sz w:val="28"/>
        </w:rPr>
        <w:t>БЕКІТЕМІН:</w:t>
      </w:r>
    </w:p>
    <w:p>
      <w:pPr>
        <w:spacing w:after="0"/>
        <w:ind w:left="0"/>
        <w:jc w:val="both"/>
      </w:pPr>
      <w:r>
        <w:rPr>
          <w:rFonts w:ascii="Times New Roman"/>
          <w:b w:val="false"/>
          <w:i w:val="false"/>
          <w:color w:val="000000"/>
          <w:sz w:val="28"/>
        </w:rPr>
        <w:t>УТВЕРЖДАЮ:</w:t>
      </w:r>
    </w:p>
    <w:p>
      <w:pPr>
        <w:spacing w:after="0"/>
        <w:ind w:left="0"/>
        <w:jc w:val="both"/>
      </w:pPr>
      <w:r>
        <w:rPr>
          <w:rFonts w:ascii="Times New Roman"/>
          <w:b w:val="false"/>
          <w:i w:val="false"/>
          <w:color w:val="000000"/>
          <w:sz w:val="28"/>
        </w:rPr>
        <w:t>Бас сәулетші (қала, аудан)</w:t>
      </w:r>
      <w:r>
        <w:br/>
      </w:r>
      <w:r>
        <w:rPr>
          <w:rFonts w:ascii="Times New Roman"/>
          <w:b w:val="false"/>
          <w:i w:val="false"/>
          <w:color w:val="000000"/>
          <w:sz w:val="28"/>
        </w:rPr>
        <w:t>
Главный архитектор (города, района)</w:t>
      </w:r>
      <w:r>
        <w:br/>
      </w:r>
      <w:r>
        <w:rPr>
          <w:rFonts w:ascii="Times New Roman"/>
          <w:b w:val="false"/>
          <w:i w:val="false"/>
          <w:color w:val="000000"/>
          <w:sz w:val="28"/>
        </w:rPr>
        <w:t>
_______________________</w:t>
      </w:r>
      <w:r>
        <w:br/>
      </w:r>
      <w:r>
        <w:rPr>
          <w:rFonts w:ascii="Times New Roman"/>
          <w:b w:val="false"/>
          <w:i w:val="false"/>
          <w:color w:val="000000"/>
          <w:sz w:val="28"/>
        </w:rPr>
        <w:t>
(Т.А.Ә.) (Ф.И.О.)</w:t>
      </w:r>
    </w:p>
    <w:p>
      <w:pPr>
        <w:spacing w:after="0"/>
        <w:ind w:left="0"/>
        <w:jc w:val="both"/>
      </w:pPr>
      <w:r>
        <w:rPr>
          <w:rFonts w:ascii="Times New Roman"/>
          <w:b w:val="false"/>
          <w:i w:val="false"/>
          <w:color w:val="000000"/>
          <w:sz w:val="28"/>
        </w:rPr>
        <w:t>ЖОБАЛАУҒА АРНАЛҒАН</w:t>
      </w:r>
      <w:r>
        <w:br/>
      </w:r>
      <w:r>
        <w:rPr>
          <w:rFonts w:ascii="Times New Roman"/>
          <w:b w:val="false"/>
          <w:i w:val="false"/>
          <w:color w:val="000000"/>
          <w:sz w:val="28"/>
        </w:rPr>
        <w:t>
СӘУЛЕТ-ЖОСПАРЛАУ ТАПСЫРМАСЫ (СЖТ)</w:t>
      </w:r>
    </w:p>
    <w:p>
      <w:pPr>
        <w:spacing w:after="0"/>
        <w:ind w:left="0"/>
        <w:jc w:val="both"/>
      </w:pPr>
      <w:r>
        <w:rPr>
          <w:rFonts w:ascii="Times New Roman"/>
          <w:b w:val="false"/>
          <w:i w:val="false"/>
          <w:color w:val="000000"/>
          <w:sz w:val="28"/>
        </w:rPr>
        <w:t>АРХИТЕКТУРНО-ПЛАНИРОВОЧНОЕ ЗАДАНИЕ (АПЗ)</w:t>
      </w:r>
      <w:r>
        <w:br/>
      </w:r>
      <w:r>
        <w:rPr>
          <w:rFonts w:ascii="Times New Roman"/>
          <w:b w:val="false"/>
          <w:i w:val="false"/>
          <w:color w:val="000000"/>
          <w:sz w:val="28"/>
        </w:rPr>
        <w:t>
НА ПРОЕКТИРОВАНИЕ</w:t>
      </w:r>
    </w:p>
    <w:p>
      <w:pPr>
        <w:spacing w:after="0"/>
        <w:ind w:left="0"/>
        <w:jc w:val="both"/>
      </w:pPr>
      <w:r>
        <w:rPr>
          <w:rFonts w:ascii="Times New Roman"/>
          <w:b w:val="false"/>
          <w:i w:val="false"/>
          <w:color w:val="000000"/>
          <w:sz w:val="28"/>
        </w:rPr>
        <w:t>20____жылғы "____" __________N ______</w:t>
      </w:r>
      <w:r>
        <w:br/>
      </w:r>
      <w:r>
        <w:rPr>
          <w:rFonts w:ascii="Times New Roman"/>
          <w:b w:val="false"/>
          <w:i w:val="false"/>
          <w:color w:val="000000"/>
          <w:sz w:val="28"/>
        </w:rPr>
        <w:t>
N_______ от "____"_____________20____ года</w:t>
      </w:r>
    </w:p>
    <w:p>
      <w:pPr>
        <w:spacing w:after="0"/>
        <w:ind w:left="0"/>
        <w:jc w:val="both"/>
      </w:pPr>
      <w:r>
        <w:rPr>
          <w:rFonts w:ascii="Times New Roman"/>
          <w:b w:val="false"/>
          <w:i w:val="false"/>
          <w:color w:val="000000"/>
          <w:sz w:val="28"/>
        </w:rPr>
        <w:t>Объектің атауы:___________________________________________________</w:t>
      </w:r>
    </w:p>
    <w:p>
      <w:pPr>
        <w:spacing w:after="0"/>
        <w:ind w:left="0"/>
        <w:jc w:val="both"/>
      </w:pPr>
      <w:r>
        <w:rPr>
          <w:rFonts w:ascii="Times New Roman"/>
          <w:b w:val="false"/>
          <w:i w:val="false"/>
          <w:color w:val="000000"/>
          <w:sz w:val="28"/>
        </w:rPr>
        <w:t>Наименование объекта:____________________________________________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Тапсырыс беруші (құрылыс салушы, инвестор):_______________________</w:t>
      </w:r>
      <w:r>
        <w:br/>
      </w:r>
      <w:r>
        <w:rPr>
          <w:rFonts w:ascii="Times New Roman"/>
          <w:b w:val="false"/>
          <w:i w:val="false"/>
          <w:color w:val="000000"/>
          <w:sz w:val="28"/>
        </w:rPr>
        <w:t>
Заказчик (застройщик, инвестор): ___________________________________</w:t>
      </w:r>
    </w:p>
    <w:p>
      <w:pPr>
        <w:spacing w:after="0"/>
        <w:ind w:left="0"/>
        <w:jc w:val="both"/>
      </w:pPr>
      <w:r>
        <w:rPr>
          <w:rFonts w:ascii="Times New Roman"/>
          <w:b w:val="false"/>
          <w:i w:val="false"/>
          <w:color w:val="000000"/>
          <w:sz w:val="28"/>
        </w:rPr>
        <w:t>Қала (елді мекен), жыл</w:t>
      </w:r>
      <w:r>
        <w:br/>
      </w:r>
      <w:r>
        <w:rPr>
          <w:rFonts w:ascii="Times New Roman"/>
          <w:b w:val="false"/>
          <w:i w:val="false"/>
          <w:color w:val="000000"/>
          <w:sz w:val="28"/>
        </w:rPr>
        <w:t>
Город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2"/>
        <w:gridCol w:w="7178"/>
      </w:tblGrid>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әзірлеу үшін негіздеме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әкімінің ______________ (күні, айы, жылы) N_____ қаулысы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N_______ от_________ (число, месяц, год)</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ішінде: Жалпы деректер: М 1:500 топографиялық негізде учаскенің Бас жоспары (абаттандыру және көгалдандыру схемасы); Қасбеттер, қабаттар жоспары, осьтер бойынша қималар, шатырдың жоспары; қасбеттердің сәулеттік шешімінің паспорты (сыртқы әрлеу ведомості)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 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ЖЕР ТЕЛІМІНІҢ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ХАРАКТЕРИСТИКА УЧАСТКА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телімінің орналасқан жері</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 (жер телімінде бар құрылымдар мен имараттар, оның ішінде коммуникациялар, инженерлік құрылғылар, абаттандыру элементтері және басқалар)</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зерттелінуі (түсірілімдердің болуы, олардың масштабы)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Инжерелік-геологиялық зерттелінуі (инженерлік-геологиялық, гидрогеологиялық, топырақ-ботаникалық материалдардың және басқа да іздестірулердің болуы)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түсірілімдер, масштабы, түзетудің болуы)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ЖОБАЛАНАТЫН ОБЪЕКТІНІҢ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ХАРАКТЕРИСТИКА ПРОЕКТИРУЕМОГО ОБЪЕКТА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функционалдық мақсаты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жүйесі</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мақсатын ескере отырып, жоба бойынша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Конструктивтік құрылымы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қамтамасыз ету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телімінің шегінде инженерлік және алаңішілік дәліздер көздеу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ҚАЛА ҚҰРЫЛЫСЫ ТАЛАПТАРЫ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ГРАДОСТРОИТЕЛЬНЫЕ ТРЕБОВАНИЯ </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Көлемдік кеңістіктік шешім</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 бойынша шектес объектілермен қиыстыру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шектелген аумақтық параметрлерін және көліктік-жүргіншілер коммуникациясын дамыту перспективасын ескеру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тігінен жоспарлау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жердің құнарлы қабатын пайдалану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сәулеттік пішіндер</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СӘУЛЕТ ТАЛАПТАРЫ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АРХИТЕКТУРНЫЕ ТРЕБОВАНИЯ</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Сәулеттік бейненің стилистикасы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ерекшеліктеріне сәйкес сәулеттік бейнесін қалыптастыру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 образа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 өзара үйлесімдік (қимыл) сипаты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 окружающей застройкой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Түсі бойынша шешім</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шешім, оның ішінде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тіл туралы" Қазақстан Республикасы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түнгі жарықпен рәсімдеу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Кіреберіс тораптар</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тораптарға назар аударуды ұсыну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мүмкіндігі шектеулі топтарының тіршілік әрекеті үшін жағдай жасау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кіреберістер жолдарды және мүгедектер арбасы өтетін құрылғылар көздеу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көрсеткіштері бойынша шарттарды сақтау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p>
          <w:p>
            <w:pPr>
              <w:spacing w:after="20"/>
              <w:ind w:left="20"/>
              <w:jc w:val="both"/>
            </w:pPr>
            <w:r>
              <w:rPr>
                <w:rFonts w:ascii="Times New Roman"/>
                <w:b w:val="false"/>
                <w:i w:val="false"/>
                <w:color w:val="000000"/>
                <w:sz w:val="20"/>
              </w:rPr>
              <w:t>Қоршау құрастырмалары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66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p>
          <w:p>
            <w:pPr>
              <w:spacing w:after="20"/>
              <w:ind w:left="20"/>
              <w:jc w:val="both"/>
            </w:pPr>
            <w:r>
              <w:rPr>
                <w:rFonts w:ascii="Times New Roman"/>
                <w:b w:val="false"/>
                <w:i w:val="false"/>
                <w:color w:val="000000"/>
                <w:sz w:val="20"/>
              </w:rPr>
              <w:t>Ограждающие конструкций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ИНЖЕНЕРЛІК ЖЕЛІЛЕРГЕ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ТРЕБОВАНИЯ К ИНЖЕНЕРНЫМ СЕТЯМ</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Кәріз</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немесе нөсерлік кәріз</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суару жүйесі</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ҚҰРЫЛЫС САЛУШЫҒА ЖҮКТЕЛЕТІН МІНДЕТТЕР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ОБЯЗАТЕЛЬСТВА, ВОЗЛАГАЕМЫЕ НА ЗАСТРОЙЩИКА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 іздестірулер бойынша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құрылыстар мен құрылғыларды бұзу (ауыстыру) бойынша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үсті коммуникацияларын ауыстыру бойынша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инженерлік коммуникациялар анықталған жағдайда оларды қорғау бойынша конструктивтік іс-шаралар көздеу, тиісті инстанциялармен келісу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екпелерді сақтау және/немесе отырғызу бойынша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 зеленых насаждений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төлемін уақытша қоршау құрылысы бойынша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ҚОСЫМША ТАЛАПТАР</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 құрылыс салынатын жалпы алаң</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ЖАЛПЫ ТАЛАПТАР</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заңнамаларының нормаларын басшылыққа алу.</w:t>
            </w:r>
          </w:p>
          <w:p>
            <w:pPr>
              <w:spacing w:after="20"/>
              <w:ind w:left="20"/>
              <w:jc w:val="both"/>
            </w:pPr>
            <w:r>
              <w:rPr>
                <w:rFonts w:ascii="Times New Roman"/>
                <w:b w:val="false"/>
                <w:i w:val="false"/>
                <w:color w:val="000000"/>
                <w:sz w:val="20"/>
              </w:rPr>
              <w:t>2. Жобалауды (жаңа құрылыс кезінде) түзетілген М 1:500 топографиялық түсірілім және бұрын орындалған геологиялық іздестірулер материалдарында жүргізу.</w:t>
            </w:r>
          </w:p>
          <w:p>
            <w:pPr>
              <w:spacing w:after="20"/>
              <w:ind w:left="20"/>
              <w:jc w:val="both"/>
            </w:pPr>
            <w:r>
              <w:rPr>
                <w:rFonts w:ascii="Times New Roman"/>
                <w:b w:val="false"/>
                <w:i w:val="false"/>
                <w:color w:val="000000"/>
                <w:sz w:val="20"/>
              </w:rPr>
              <w:t>3.Қаланың (ауданның) бас сәуетшісімен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желілердің жиынтық жоспары;</w:t>
            </w:r>
          </w:p>
          <w:p>
            <w:pPr>
              <w:spacing w:after="20"/>
              <w:ind w:left="20"/>
              <w:jc w:val="both"/>
            </w:pPr>
            <w:r>
              <w:rPr>
                <w:rFonts w:ascii="Times New Roman"/>
                <w:b w:val="false"/>
                <w:i w:val="false"/>
                <w:color w:val="000000"/>
                <w:sz w:val="20"/>
              </w:rPr>
              <w:t>- құрылыстың бас жоспары;</w:t>
            </w:r>
          </w:p>
          <w:p>
            <w:pPr>
              <w:spacing w:after="20"/>
              <w:ind w:left="20"/>
              <w:jc w:val="both"/>
            </w:pPr>
            <w:r>
              <w:rPr>
                <w:rFonts w:ascii="Times New Roman"/>
                <w:b w:val="false"/>
                <w:i w:val="false"/>
                <w:color w:val="000000"/>
                <w:sz w:val="20"/>
              </w:rPr>
              <w:t>- жарнамалық-ақпараттық қондырғылар.</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p>
          <w:p>
            <w:pPr>
              <w:spacing w:after="20"/>
              <w:ind w:left="20"/>
              <w:jc w:val="both"/>
            </w:pPr>
            <w:r>
              <w:rPr>
                <w:rFonts w:ascii="Times New Roman"/>
                <w:b w:val="false"/>
                <w:i w:val="false"/>
                <w:color w:val="000000"/>
                <w:sz w:val="20"/>
              </w:rPr>
              <w:t>3. Согласовать с главным архитектором города (района):</w:t>
            </w:r>
          </w:p>
          <w:p>
            <w:pPr>
              <w:spacing w:after="20"/>
              <w:ind w:left="20"/>
              <w:jc w:val="both"/>
            </w:pPr>
            <w:r>
              <w:rPr>
                <w:rFonts w:ascii="Times New Roman"/>
                <w:b w:val="false"/>
                <w:i w:val="false"/>
                <w:color w:val="000000"/>
                <w:sz w:val="20"/>
              </w:rPr>
              <w:t>-генеральный план в М 1:500;</w:t>
            </w:r>
          </w:p>
          <w:p>
            <w:pPr>
              <w:spacing w:after="20"/>
              <w:ind w:left="20"/>
              <w:jc w:val="both"/>
            </w:pPr>
            <w:r>
              <w:rPr>
                <w:rFonts w:ascii="Times New Roman"/>
                <w:b w:val="false"/>
                <w:i w:val="false"/>
                <w:color w:val="000000"/>
                <w:sz w:val="20"/>
              </w:rPr>
              <w:t>-сводный план инженерных сетей;</w:t>
            </w:r>
          </w:p>
          <w:p>
            <w:pPr>
              <w:spacing w:after="20"/>
              <w:ind w:left="20"/>
              <w:jc w:val="both"/>
            </w:pPr>
            <w:r>
              <w:rPr>
                <w:rFonts w:ascii="Times New Roman"/>
                <w:b w:val="false"/>
                <w:i w:val="false"/>
                <w:color w:val="000000"/>
                <w:sz w:val="20"/>
              </w:rPr>
              <w:t>-строительный генеральный план;</w:t>
            </w:r>
          </w:p>
          <w:p>
            <w:pPr>
              <w:spacing w:after="20"/>
              <w:ind w:left="20"/>
              <w:jc w:val="both"/>
            </w:pPr>
            <w:r>
              <w:rPr>
                <w:rFonts w:ascii="Times New Roman"/>
                <w:b w:val="false"/>
                <w:i w:val="false"/>
                <w:color w:val="000000"/>
                <w:sz w:val="20"/>
              </w:rPr>
              <w:t>-рекламно-информационные установки.</w:t>
            </w:r>
          </w:p>
        </w:tc>
      </w:tr>
    </w:tbl>
    <w:p>
      <w:pPr>
        <w:spacing w:after="0"/>
        <w:ind w:left="0"/>
        <w:jc w:val="both"/>
      </w:pPr>
      <w:r>
        <w:rPr>
          <w:rFonts w:ascii="Times New Roman"/>
          <w:b w:val="false"/>
          <w:i w:val="false"/>
          <w:color w:val="000000"/>
          <w:sz w:val="28"/>
        </w:rPr>
        <w:t>ЕСКЕРТУЛЕР:</w:t>
      </w:r>
    </w:p>
    <w:p>
      <w:pPr>
        <w:spacing w:after="0"/>
        <w:ind w:left="0"/>
        <w:jc w:val="both"/>
      </w:pPr>
      <w:r>
        <w:rPr>
          <w:rFonts w:ascii="Times New Roman"/>
          <w:b w:val="false"/>
          <w:i w:val="false"/>
          <w:color w:val="000000"/>
          <w:sz w:val="28"/>
        </w:rPr>
        <w:t>      1. Сәулет-жоспарлау тапсырмасы (бұдан әрі - СЖТ) және техникалық талаптар жобалау (жобалау-сметалық) құжаттардың құрамында бекітілген құрылыстың бүкіл нормативтік ұзақтығы шегінде қолданылады.</w:t>
      </w:r>
      <w:r>
        <w:br/>
      </w:r>
      <w:r>
        <w:rPr>
          <w:rFonts w:ascii="Times New Roman"/>
          <w:b w:val="false"/>
          <w:i w:val="false"/>
          <w:color w:val="000000"/>
          <w:sz w:val="28"/>
        </w:rPr>
        <w:t>
      2. СТЖ шарттарын қарастыруды талап ететін қандай да бір жағдай пайда болған кезде, оған өзгерістер тапсырыс берушінің келісімі бойынша енгізілуі мүмкін.</w:t>
      </w:r>
      <w:r>
        <w:br/>
      </w:r>
      <w:r>
        <w:rPr>
          <w:rFonts w:ascii="Times New Roman"/>
          <w:b w:val="false"/>
          <w:i w:val="false"/>
          <w:color w:val="000000"/>
          <w:sz w:val="28"/>
        </w:rPr>
        <w:t>
      3. СЖТ көрсетілген талаптар мен шарттар барлық инвестициялық үрдістің меншіктену және қаржыландыру көздерінің формасынан тәуелді болулары міндетті. СЖТ тапсырыс берушінің немесе жергілікті сәулет және қала құрылысы органдарының сұранысы бойынша қала құрылыстық кеңестің, сәулеттік қоғамның талқылау құралы болып табылады, тәуелсіз сараптамада қарастырылады.</w:t>
      </w:r>
      <w:r>
        <w:br/>
      </w:r>
      <w:r>
        <w:rPr>
          <w:rFonts w:ascii="Times New Roman"/>
          <w:b w:val="false"/>
          <w:i w:val="false"/>
          <w:color w:val="000000"/>
          <w:sz w:val="28"/>
        </w:rPr>
        <w:t>
      4. Тапсырыс беруші СЖТ баяндалған талаптарға келіспесе сотқа шағымдануына болады.</w:t>
      </w:r>
      <w:r>
        <w:br/>
      </w:r>
      <w:r>
        <w:rPr>
          <w:rFonts w:ascii="Times New Roman"/>
          <w:b w:val="false"/>
          <w:i w:val="false"/>
          <w:color w:val="000000"/>
          <w:sz w:val="28"/>
        </w:rPr>
        <w:t>
      5. Берілген СЖТ сәулет, қала құрылысы және құрылыс істері жөніндегі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рұқсатты білдіреді.</w:t>
      </w:r>
      <w:r>
        <w:br/>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мүдделерге қатысы бар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тапсырысшыға (құрылыс салушыға)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көрсетілуге тиіс.</w:t>
      </w:r>
    </w:p>
    <w:p>
      <w:pPr>
        <w:spacing w:after="0"/>
        <w:ind w:left="0"/>
        <w:jc w:val="both"/>
      </w:pPr>
      <w:r>
        <w:rPr>
          <w:rFonts w:ascii="Times New Roman"/>
          <w:b w:val="false"/>
          <w:i w:val="false"/>
          <w:color w:val="000000"/>
          <w:sz w:val="28"/>
        </w:rPr>
        <w:t>ПРИМЕЧАНИЯ:</w:t>
      </w:r>
    </w:p>
    <w:p>
      <w:pPr>
        <w:spacing w:after="0"/>
        <w:ind w:left="0"/>
        <w:jc w:val="both"/>
      </w:pPr>
      <w:r>
        <w:rPr>
          <w:rFonts w:ascii="Times New Roman"/>
          <w:b w:val="false"/>
          <w:i w:val="false"/>
          <w:color w:val="000000"/>
          <w:sz w:val="28"/>
        </w:rPr>
        <w:t>      1. Архитектурно-планировочное задание (далее - АПЗ)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2. В случае возникновения обстоятельств, требующих пересмотра условий АПЗ, изменения в него могут быть внесены по согласованию с заказчиком.</w:t>
      </w:r>
      <w:r>
        <w:br/>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Указанное условие устанавливается местными исполнительными органами (городов) при выдаче заказчику (застройщику) АПЗ и должно быть зафиксировано в этом задании, а также в разрешении на производство строительно-монтажных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9"/>
        <w:gridCol w:w="6911"/>
      </w:tblGrid>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құраған</w:t>
            </w:r>
          </w:p>
          <w:p>
            <w:pPr>
              <w:spacing w:after="20"/>
              <w:ind w:left="20"/>
              <w:jc w:val="both"/>
            </w:pPr>
            <w:r>
              <w:rPr>
                <w:rFonts w:ascii="Times New Roman"/>
                <w:b w:val="false"/>
                <w:i w:val="false"/>
                <w:color w:val="000000"/>
                <w:sz w:val="20"/>
              </w:rPr>
              <w:t>АПЗ составил</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(лауазымы, ТАӘ)</w:t>
            </w:r>
          </w:p>
          <w:p>
            <w:pPr>
              <w:spacing w:after="20"/>
              <w:ind w:left="20"/>
              <w:jc w:val="both"/>
            </w:pPr>
            <w:r>
              <w:rPr>
                <w:rFonts w:ascii="Times New Roman"/>
                <w:b w:val="false"/>
                <w:i w:val="false"/>
                <w:color w:val="000000"/>
                <w:sz w:val="20"/>
              </w:rPr>
              <w:t>(должность, ФИО)</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алдым</w:t>
            </w:r>
          </w:p>
          <w:p>
            <w:pPr>
              <w:spacing w:after="20"/>
              <w:ind w:left="20"/>
              <w:jc w:val="both"/>
            </w:pPr>
            <w:r>
              <w:rPr>
                <w:rFonts w:ascii="Times New Roman"/>
                <w:b w:val="false"/>
                <w:i w:val="false"/>
                <w:color w:val="000000"/>
                <w:sz w:val="20"/>
              </w:rPr>
              <w:t>АПЗ получил</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tc>
      </w:tr>
    </w:tbl>
    <w:bookmarkStart w:name="z73" w:id="32"/>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32"/>
    <w:bookmarkStart w:name="z74" w:id="33"/>
    <w:p>
      <w:pPr>
        <w:spacing w:after="0"/>
        <w:ind w:left="0"/>
        <w:jc w:val="left"/>
      </w:pPr>
      <w:r>
        <w:rPr>
          <w:rFonts w:ascii="Times New Roman"/>
          <w:b/>
          <w:i w:val="false"/>
          <w:color w:val="000000"/>
        </w:rPr>
        <w:t xml:space="preserve"> 
Уәкілетті органның және Орталықтың мекенжайлары: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3557"/>
        <w:gridCol w:w="4308"/>
        <w:gridCol w:w="5351"/>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нөмiрлерi</w:t>
            </w:r>
          </w:p>
        </w:tc>
      </w:tr>
      <w:tr>
        <w:trPr>
          <w:trHeight w:val="3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құрылыс, сәулет және қала құрылысы бөлімі" ММ</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Мынбаев көшесі, 44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w:t>
            </w:r>
          </w:p>
          <w:p>
            <w:pPr>
              <w:spacing w:after="20"/>
              <w:ind w:left="20"/>
              <w:jc w:val="both"/>
            </w:pPr>
            <w:r>
              <w:rPr>
                <w:rFonts w:ascii="Times New Roman"/>
                <w:b w:val="false"/>
                <w:i w:val="false"/>
                <w:color w:val="000000"/>
                <w:sz w:val="20"/>
              </w:rPr>
              <w:t>21-0-49</w:t>
            </w:r>
            <w:r>
              <w:br/>
            </w:r>
            <w:r>
              <w:rPr>
                <w:rFonts w:ascii="Times New Roman"/>
                <w:b w:val="false"/>
                <w:i w:val="false"/>
                <w:color w:val="000000"/>
                <w:sz w:val="20"/>
              </w:rPr>
              <w:t>
22-4-56</w:t>
            </w:r>
          </w:p>
        </w:tc>
      </w:tr>
      <w:tr>
        <w:trPr>
          <w:trHeight w:val="3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 шаруашылық жүргізу құқығындағы РМК-ның Нұра аудандық филиалы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Сүлейменовтар көшесі,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w:t>
            </w:r>
          </w:p>
          <w:p>
            <w:pPr>
              <w:spacing w:after="20"/>
              <w:ind w:left="20"/>
              <w:jc w:val="both"/>
            </w:pPr>
            <w:r>
              <w:rPr>
                <w:rFonts w:ascii="Times New Roman"/>
                <w:b w:val="false"/>
                <w:i w:val="false"/>
                <w:color w:val="000000"/>
                <w:sz w:val="20"/>
              </w:rPr>
              <w:t>21313</w:t>
            </w:r>
            <w:r>
              <w:br/>
            </w:r>
            <w:r>
              <w:rPr>
                <w:rFonts w:ascii="Times New Roman"/>
                <w:b w:val="false"/>
                <w:i w:val="false"/>
                <w:color w:val="000000"/>
                <w:sz w:val="20"/>
              </w:rPr>
              <w:t>
21919</w:t>
            </w:r>
          </w:p>
        </w:tc>
      </w:tr>
    </w:tbl>
    <w:p>
      <w:pPr>
        <w:spacing w:after="0"/>
        <w:ind w:left="0"/>
        <w:jc w:val="both"/>
      </w:pPr>
      <w:r>
        <w:rPr>
          <w:rFonts w:ascii="Times New Roman"/>
          <w:b w:val="false"/>
          <w:i w:val="false"/>
          <w:color w:val="000000"/>
          <w:sz w:val="28"/>
        </w:rPr>
        <w:t>Ескертулер: ММ – мемлекеттік мекеме;</w:t>
      </w:r>
      <w:r>
        <w:br/>
      </w:r>
      <w:r>
        <w:rPr>
          <w:rFonts w:ascii="Times New Roman"/>
          <w:b w:val="false"/>
          <w:i w:val="false"/>
          <w:color w:val="000000"/>
          <w:sz w:val="28"/>
        </w:rPr>
        <w:t>
            РМК - республикалық мемлекеттік кәсіпорыны.</w:t>
      </w:r>
    </w:p>
    <w:bookmarkStart w:name="z75" w:id="34"/>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4"/>
    <w:bookmarkStart w:name="z76" w:id="35"/>
    <w:p>
      <w:pPr>
        <w:spacing w:after="0"/>
        <w:ind w:left="0"/>
        <w:jc w:val="left"/>
      </w:pPr>
      <w:r>
        <w:rPr>
          <w:rFonts w:ascii="Times New Roman"/>
          <w:b/>
          <w:i w:val="false"/>
          <w:color w:val="000000"/>
        </w:rPr>
        <w:t xml:space="preserve"> 
Мемлекеттік қызмет көрсету үдерісіндегі іс-әрекеттердің функционалдық өзара әрекеттесу сызбасы</w:t>
      </w:r>
    </w:p>
    <w:bookmarkEnd w:id="35"/>
    <w:p>
      <w:pPr>
        <w:spacing w:after="0"/>
        <w:ind w:left="0"/>
        <w:jc w:val="both"/>
      </w:pPr>
      <w:r>
        <w:drawing>
          <wp:inline distT="0" distB="0" distL="0" distR="0">
            <wp:extent cx="7962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62900" cy="722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