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8191" w14:textId="a168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2012 жылғы 29 наурыздағы III сессиясының N 3/28 шешімі. Қарағанды облысы Қарқаралы ауданының Әділет басқармасында 2012 жылғы 10 сәуірде N 8-13-118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both"/>
      </w:pPr>
      <w:r>
        <w:rPr>
          <w:rFonts w:ascii="Times New Roman"/>
          <w:b w:val="false"/>
          <w:i w:val="false"/>
          <w:color w:val="ff0000"/>
          <w:sz w:val="28"/>
        </w:rPr>
        <w:t xml:space="preserve">
      Ескерту. Тақырыбына өзгеріс енгізілді - Қарағанды облысы Қарқаралы ауданы мәслихатының 2012.08.20 N 9/77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N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(әрі қарай – Ереже)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Қарағанды облысы Қарқаралы ауданы мәслихатының 2012.08.20 N 9/77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2012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жетпіс айлық есептік көрсеткішке тең сомада, көтерме жәрдемақы түрінде әлеуметтік қолдау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Қарқаралы ауданы мәслихатының 2012.08.20 N 9/77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жылы Қарқаралы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өтініш берген сәтіне тұрғын үй сатып алу немесе салу үшін, маманмен мәлімделген сомада, бірақ бір мың бес жүз еселік айлық есептік көрсеткіштен аспайтын, бюджеттік кредит түрінде әлеуметтік қолдау ұсынылсын.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Қарқаралы ауданы мәслихатының 2012.08.20 N 9/77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Бекітілген Ережеге сәйкес, ауылдық аумақтарды дамыту бойынша өкілетті орган ретінде "Қарқаралы ауданының экономика және бюджеттік жоспарлау бөлімі" мемлекеттік мекемесі, осы шешімді іске асыру жөнінде шаралар қолдансын.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8850"/>
        <w:gridCol w:w="3450"/>
      </w:tblGrid>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сессия төрағасы,</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3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экономика және</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бөлімі"</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Берниязов</w:t>
            </w:r>
          </w:p>
        </w:tc>
        <w:tc>
          <w:tcPr>
            <w:tcW w:w="34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