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4386" w14:textId="d7b4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2011 жылғы 12 желтоқсандағы 49 сессиясының "Бұқар жырау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2012 жылы ұсыну туралы" N 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4 сессиясының 2012 жылғы 9 маусымдағы N 5 шешімі. Қарағанды облысы Бұқар жырау ауданының Әділет басқармасында 2012 жылғы 29 маусымда N 8-11-138 тіркелді. 2013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Бұқар жырау аудандық мәслихаты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xml:space="preserve">
      1. Бұқар жырау аудандық мәслихатының 2011 жылғы 12 желтоқсандағы 49 сессиясының "Бұқар жырау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2012 жылы ұсыну туралы" N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8-11-130 болып тіркелген, "Сарыарқа" аудандық газетінің 2012 жылғы 13 қаңтардағы N 2 санында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тақырыбындағы</w:t>
      </w:r>
      <w:r>
        <w:rPr>
          <w:rFonts w:ascii="Times New Roman"/>
          <w:b w:val="false"/>
          <w:i w:val="false"/>
          <w:color w:val="000000"/>
          <w:sz w:val="28"/>
        </w:rPr>
        <w:t xml:space="preserve"> және </w:t>
      </w:r>
      <w:r>
        <w:rPr>
          <w:rFonts w:ascii="Times New Roman"/>
          <w:b w:val="false"/>
          <w:i w:val="false"/>
          <w:color w:val="000000"/>
          <w:sz w:val="28"/>
        </w:rPr>
        <w:t>1 тармақтағы</w:t>
      </w:r>
      <w:r>
        <w:rPr>
          <w:rFonts w:ascii="Times New Roman"/>
          <w:b w:val="false"/>
          <w:i w:val="false"/>
          <w:color w:val="000000"/>
          <w:sz w:val="28"/>
        </w:rPr>
        <w:t xml:space="preserve"> "және спорт" деген сөздер ", спорт және ветеринария" деген сөздермен ауыстырылсын;</w:t>
      </w:r>
    </w:p>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"сатып алу" деген сөзден кейін "немесе салу" деген сөздермен толықтырылсын.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