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1cd0" w14:textId="6121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25 желтоқсандағы N 41/05 қаулысы. Қарағанды облысының Әділет департаментінде 2013 жылғы 22 қаңтарда N 2119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 Үкіметінің 2012 жылғы 27 шілдедегі N 981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5"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"Екiншi және үшiншi разрядтар, бірiншi, екiншi және үшiншi жасөспірімдік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құрылымдық-функционалдық бірліктер (ҚФБ) -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уәкілетті орган – "Абай ауданының білім, дене тәрбиесі және спорт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"Абай ауданының білім, дене тәрбиесі және спорт бөлімі" мемлекеттік мекемесімен (бұдан әрі – уәкілетті орган)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Абай ауданындағы бөлімі арқылы көрсетіледі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w:t>
      </w:r>
      <w:r>
        <w:rPr>
          <w:rFonts w:ascii="Times New Roman"/>
          <w:b w:val="false"/>
          <w:i w:val="false"/>
          <w:color w:val="000000"/>
          <w:sz w:val="28"/>
        </w:rPr>
        <w:t>Дене шынықтыру және спорт туралы</w:t>
      </w:r>
      <w:r>
        <w:rPr>
          <w:rFonts w:ascii="Times New Roman"/>
          <w:b w:val="false"/>
          <w:i w:val="false"/>
          <w:color w:val="000000"/>
          <w:sz w:val="28"/>
        </w:rPr>
        <w:t>" Қазақстан Республикасының 1999 жылғы 2 желтоқсандағы,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2007 жылғы 11 қаңтардағы Заңдарының, "Қазақстан Республикасының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N 981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жаттықтырушыларға, әдіскерлерге, нұсқаушыларға-спортшыларға және спорт төрешілеріне (бұдан әрі - алушылар) спорттық разрядтары мен біліктіліктерін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нәтижесі қағаз жеткізгіште бес жыл мерзімге спорттық разряд немесе санат беру туралы бұйрықтан үзінді не мемлекеттік қызметті көрсетуден бас тарту туралы электрондық құжат нысандағы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демалыс және мереке күндерін қоспағанда, сағат 13.00-ден 14.00-ге дейінгі түскі үзіліспен сағат 9.00-ден 18.00-ге дейін көрсетіледі.</w:t>
      </w:r>
      <w:r>
        <w:br/>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Уәкілетті органдар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жұмыс күні мерзімінде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қажетті құжаттар пакетімен бірге Орталыққа өтініш береді;</w:t>
      </w:r>
      <w:r>
        <w:br/>
      </w:r>
      <w:r>
        <w:rPr>
          <w:rFonts w:ascii="Times New Roman"/>
          <w:b w:val="false"/>
          <w:i w:val="false"/>
          <w:color w:val="000000"/>
          <w:sz w:val="28"/>
        </w:rPr>
        <w:t>
      2) Орталық құжаттарды қабылдайды, тіркейді және құжаттарды уәкілетті органға береді;</w:t>
      </w:r>
      <w:r>
        <w:br/>
      </w:r>
      <w:r>
        <w:rPr>
          <w:rFonts w:ascii="Times New Roman"/>
          <w:b w:val="false"/>
          <w:i w:val="false"/>
          <w:color w:val="000000"/>
          <w:sz w:val="28"/>
        </w:rPr>
        <w:t>
      3) уәкілетті органның жауапты орындаушысы келіп түскен құжаттарды тексереді, мемлекеттік қызмет көрсетудің нәтижесін ресімдейді, бұйрық не бас тарту туралы дәлелді жауапты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уәкілетті органда құжат қабылдауды жүзеге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тәртібінің (өзара іс-қимылдар) сипаттамасы</w:t>
      </w:r>
    </w:p>
    <w:bookmarkEnd w:id="9"/>
    <w:bookmarkStart w:name="z23" w:id="10"/>
    <w:p>
      <w:pPr>
        <w:spacing w:after="0"/>
        <w:ind w:left="0"/>
        <w:jc w:val="both"/>
      </w:pPr>
      <w:r>
        <w:rPr>
          <w:rFonts w:ascii="Times New Roman"/>
          <w:b w:val="false"/>
          <w:i w:val="false"/>
          <w:color w:val="000000"/>
          <w:sz w:val="28"/>
        </w:rPr>
        <w:t>
      13.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14. Орталықта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16.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өкілетті органға береді.</w:t>
      </w:r>
      <w:r>
        <w:br/>
      </w:r>
      <w:r>
        <w:rPr>
          <w:rFonts w:ascii="Times New Roman"/>
          <w:b w:val="false"/>
          <w:i w:val="false"/>
          <w:color w:val="000000"/>
          <w:sz w:val="28"/>
        </w:rPr>
        <w:t>
</w:t>
      </w:r>
      <w:r>
        <w:rPr>
          <w:rFonts w:ascii="Times New Roman"/>
          <w:b w:val="false"/>
          <w:i w:val="false"/>
          <w:color w:val="000000"/>
          <w:sz w:val="28"/>
        </w:rPr>
        <w:t>
      17.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көшірме;</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5) осы спорт түрінен облыстық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6) бұдан бұрынғы біліктілік санатын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дене шынықтыру ұйымдары қызметкерлері лауазымдарына арналған біліктілік талаптарына сәйкес жүзеге асырылады.</w:t>
      </w:r>
      <w:r>
        <w:br/>
      </w:r>
      <w:r>
        <w:rPr>
          <w:rFonts w:ascii="Times New Roman"/>
          <w:b w:val="false"/>
          <w:i w:val="false"/>
          <w:color w:val="000000"/>
          <w:sz w:val="28"/>
        </w:rPr>
        <w:t>
      Біліктiлiгi жоғары деңгейдегi екінші санатты әдіскер" және "Біліктiлiгi орта деңгейдегi екінші санатты әдіскер"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"Біліктiлiгi жоғары деңгейдегi екінші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туралы, біліктілігін арттыру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5)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Біліктілік санаттарын беру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дене шынықтыру және спорт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 курсынан өткенін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18. Мемлекеттік қызмет туралы ақпаратты "Абай ауданы әкімінің аппараты" мемлекеттік мекемесінің www.abay-akimat-karaganda.kz ресми сайтында алуға болады.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қызметтің көрсетілуі үшін жауапты тұлға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 мемлекеттік қызмет көрсетуді Қазақстан Республикасының заңнамасына сәйкес белгіленген мерзімдерде іске асыру мен сапасы үшін жауапты болады.</w:t>
      </w:r>
    </w:p>
    <w:bookmarkEnd w:id="12"/>
    <w:bookmarkStart w:name="z34" w:id="13"/>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"Екiншi және үшiншi разрядтар, бірiншi, екiншi және үшiншi жасөспірімдік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 бойынша уәкілетті органның және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6"/>
        <w:gridCol w:w="3273"/>
        <w:gridCol w:w="1474"/>
        <w:gridCol w:w="3137"/>
      </w:tblGrid>
      <w:tr>
        <w:trPr>
          <w:trHeight w:val="30" w:hRule="atLeast"/>
        </w:trPr>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өкілетті органның және халыққа қызмет көрсету орталықтарының 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 мекенжайы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тәрбиесі және спорт бөлімі"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43</w:t>
            </w:r>
            <w:r>
              <w:br/>
            </w:r>
            <w:r>
              <w:rPr>
                <w:rFonts w:ascii="Times New Roman"/>
                <w:b w:val="false"/>
                <w:i w:val="false"/>
                <w:color w:val="000000"/>
                <w:sz w:val="20"/>
              </w:rPr>
              <w:t>
</w:t>
            </w:r>
            <w:r>
              <w:rPr>
                <w:rFonts w:ascii="Times New Roman"/>
                <w:b w:val="false"/>
                <w:i w:val="false"/>
                <w:color w:val="000000"/>
                <w:sz w:val="20"/>
              </w:rPr>
              <w:t>www.bilim-otdel@mail.kz</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(72131) 43769, 48206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9.00-ден 18.00-ге дейін, түскі үзіліс сағат 13.00-ден 14.00-ге дейін </w:t>
            </w:r>
          </w:p>
        </w:tc>
      </w:tr>
      <w:tr>
        <w:trPr>
          <w:trHeight w:val="30" w:hRule="atLeast"/>
        </w:trPr>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 республикалық мемлекеттік кәсіпорынының шаруашылық жүргізу құқығындағы филиалының Абай ауданындағы N 1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Абай көшесі, 54</w:t>
            </w:r>
            <w:r>
              <w:br/>
            </w:r>
            <w:r>
              <w:rPr>
                <w:rFonts w:ascii="Times New Roman"/>
                <w:b w:val="false"/>
                <w:i w:val="false"/>
                <w:color w:val="000000"/>
                <w:sz w:val="20"/>
              </w:rPr>
              <w:t>
</w:t>
            </w:r>
            <w:r>
              <w:rPr>
                <w:rFonts w:ascii="Times New Roman"/>
                <w:b w:val="false"/>
                <w:i w:val="false"/>
                <w:color w:val="000000"/>
                <w:sz w:val="20"/>
              </w:rPr>
              <w:t>con_abai@mail.ru</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8(72131) 4-77-07, 4-72-27.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19.00-ге дейін үзіліссіз</w:t>
            </w:r>
          </w:p>
        </w:tc>
      </w:tr>
      <w:tr>
        <w:trPr>
          <w:trHeight w:val="30" w:hRule="atLeast"/>
        </w:trPr>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 республикалық мемлекеттік кәсіпорынының шаруашылық жүргізу құқығындағы филиалының Абай ауданындағы N 2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Қазбек би көшесі, 3</w:t>
            </w:r>
            <w:r>
              <w:br/>
            </w:r>
            <w:r>
              <w:rPr>
                <w:rFonts w:ascii="Times New Roman"/>
                <w:b w:val="false"/>
                <w:i w:val="false"/>
                <w:color w:val="000000"/>
                <w:sz w:val="20"/>
              </w:rPr>
              <w:t>
</w:t>
            </w:r>
            <w:r>
              <w:rPr>
                <w:rFonts w:ascii="Times New Roman"/>
                <w:b w:val="false"/>
                <w:i w:val="false"/>
                <w:color w:val="000000"/>
                <w:sz w:val="20"/>
              </w:rPr>
              <w:t>con_topar@mail.ru</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8(72153) 3-04-46, 3-04-47.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19.00-ге дейін үзіліссіз</w:t>
            </w:r>
          </w:p>
        </w:tc>
      </w:tr>
    </w:tbl>
    <w:bookmarkStart w:name="z36" w:id="15"/>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4640"/>
        <w:gridCol w:w="4641"/>
      </w:tblGrid>
      <w:tr>
        <w:trPr>
          <w:trHeight w:val="27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w:t>
            </w:r>
            <w:r>
              <w:rPr>
                <w:rFonts w:ascii="Times New Roman"/>
                <w:b w:val="false"/>
                <w:i w:val="false"/>
                <w:color w:val="000000"/>
                <w:sz w:val="20"/>
              </w:rPr>
              <w:t>(2 дана)</w:t>
            </w:r>
            <w:r>
              <w:br/>
            </w:r>
            <w:r>
              <w:rPr>
                <w:rFonts w:ascii="Times New Roman"/>
                <w:b w:val="false"/>
                <w:i w:val="false"/>
                <w:color w:val="000000"/>
                <w:sz w:val="20"/>
              </w:rPr>
              <w:t>
</w:t>
            </w:r>
            <w:r>
              <w:rPr>
                <w:rFonts w:ascii="Times New Roman"/>
                <w:b w:val="false"/>
                <w:i w:val="false"/>
                <w:color w:val="000000"/>
                <w:sz w:val="20"/>
              </w:rPr>
              <w:t>3,5 х 4,5</w:t>
            </w:r>
          </w:p>
        </w:tc>
      </w:tr>
      <w:tr>
        <w:trPr>
          <w:trHeight w:val="27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54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27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21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27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27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r>
              <w:rPr>
                <w:rFonts w:ascii="Times New Roman"/>
                <w:b w:val="false"/>
                <w:i w:val="false"/>
                <w:color w:val="000000"/>
                <w:sz w:val="20"/>
              </w:rPr>
              <w:t>Басшы _________________</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Күні "__" ________ 20 __ ж.</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w:t>
            </w:r>
            <w:r>
              <w:rPr>
                <w:rFonts w:ascii="Times New Roman"/>
                <w:b w:val="false"/>
                <w:i w:val="false"/>
                <w:color w:val="000000"/>
                <w:sz w:val="20"/>
              </w:rPr>
              <w:t>Басшы ___________________</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Күні "__" ________ 20 __ ж.</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түрінен Қазақстан Республикасының федерациясы Басшы ____________________</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Күні "__" ________ 20 __ ж.</w:t>
            </w:r>
          </w:p>
        </w:tc>
      </w:tr>
    </w:tbl>
    <w:p>
      <w:pPr>
        <w:spacing w:after="0"/>
        <w:ind w:left="0"/>
        <w:jc w:val="both"/>
      </w:pPr>
      <w:r>
        <w:rPr>
          <w:rFonts w:ascii="Times New Roman"/>
          <w:b w:val="false"/>
          <w:i w:val="false"/>
          <w:color w:val="000000"/>
          <w:sz w:val="28"/>
        </w:rPr>
        <w:t>      Комиссияның қарауына келіп түскен күні "___" _________ 20 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3496"/>
        <w:gridCol w:w="3495"/>
        <w:gridCol w:w="34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5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бұзушылық туралы белгі</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 "___" _________ жолданған күні</w:t>
            </w:r>
          </w:p>
        </w:tc>
      </w:tr>
    </w:tbl>
    <w:bookmarkStart w:name="z37" w:id="1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w:t>
      </w:r>
      <w:r>
        <w:br/>
      </w:r>
      <w:r>
        <w:rPr>
          <w:rFonts w:ascii="Times New Roman"/>
          <w:b w:val="false"/>
          <w:i w:val="false"/>
          <w:color w:val="000000"/>
          <w:sz w:val="28"/>
        </w:rPr>
        <w:t>
Салмақ санаты ____________________________________________ кг. дейін.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576"/>
        <w:gridCol w:w="2784"/>
        <w:gridCol w:w="2425"/>
        <w:gridCol w:w="2504"/>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әдіскер, нұсқаушылардың біліктілік</w:t>
      </w:r>
      <w:r>
        <w:br/>
      </w:r>
      <w:r>
        <w:rPr>
          <w:rFonts w:ascii="Times New Roman"/>
          <w:b w:val="false"/>
          <w:i w:val="false"/>
          <w:color w:val="000000"/>
          <w:sz w:val="28"/>
        </w:rPr>
        <w:t>
                санаттарын беру ережелерімен таныстым)</w:t>
      </w:r>
    </w:p>
    <w:p>
      <w:pPr>
        <w:spacing w:after="0"/>
        <w:ind w:left="0"/>
        <w:jc w:val="both"/>
      </w:pPr>
      <w:r>
        <w:rPr>
          <w:rFonts w:ascii="Times New Roman"/>
          <w:b w:val="false"/>
          <w:i w:val="false"/>
          <w:color w:val="000000"/>
          <w:sz w:val="28"/>
        </w:rPr>
        <w:t>20 __ жылғы "___" ________________</w:t>
      </w:r>
    </w:p>
    <w:bookmarkStart w:name="z38" w:id="17"/>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7"/>
    <w:bookmarkStart w:name="z39" w:id="18"/>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p>
    <w:bookmarkEnd w:id="18"/>
    <w:bookmarkStart w:name="z40" w:id="19"/>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1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Олимпиада, Паралимпиада, Сурдлимпиада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Азияның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1" w:id="20"/>
    <w:p>
      <w:pPr>
        <w:spacing w:after="0"/>
        <w:ind w:left="0"/>
        <w:jc w:val="left"/>
      </w:pPr>
      <w:r>
        <w:rPr>
          <w:rFonts w:ascii="Times New Roman"/>
          <w:b/>
          <w:i w:val="false"/>
          <w:color w:val="000000"/>
        </w:rPr>
        <w:t xml:space="preserve"> 
2. Бiлiктiлiгi жоғары деңгейдегi бiрiншi санатты жаттықтырушы</w:t>
      </w:r>
    </w:p>
    <w:bookmarkEnd w:id="2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ойындарға бiр қатысушыны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2" w:id="21"/>
    <w:p>
      <w:pPr>
        <w:spacing w:after="0"/>
        <w:ind w:left="0"/>
        <w:jc w:val="left"/>
      </w:pPr>
      <w:r>
        <w:rPr>
          <w:rFonts w:ascii="Times New Roman"/>
          <w:b/>
          <w:i w:val="false"/>
          <w:color w:val="000000"/>
        </w:rPr>
        <w:t xml:space="preserve"> 
3. Бiлiктiлiгi жоғары деңгейдегi екiншi санатты жаттықтырушы</w:t>
      </w:r>
    </w:p>
    <w:bookmarkEnd w:id="21"/>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3" w:id="22"/>
    <w:p>
      <w:pPr>
        <w:spacing w:after="0"/>
        <w:ind w:left="0"/>
        <w:jc w:val="left"/>
      </w:pPr>
      <w:r>
        <w:rPr>
          <w:rFonts w:ascii="Times New Roman"/>
          <w:b/>
          <w:i w:val="false"/>
          <w:color w:val="000000"/>
        </w:rPr>
        <w:t xml:space="preserve"> 
4. Бiлiктiлiгi жоғары деңгейдегi санаты жоқ жаттықтырушы</w:t>
      </w:r>
    </w:p>
    <w:bookmarkEnd w:id="22"/>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4" w:id="23"/>
    <w:p>
      <w:pPr>
        <w:spacing w:after="0"/>
        <w:ind w:left="0"/>
        <w:jc w:val="left"/>
      </w:pPr>
      <w:r>
        <w:rPr>
          <w:rFonts w:ascii="Times New Roman"/>
          <w:b/>
          <w:i w:val="false"/>
          <w:color w:val="000000"/>
        </w:rPr>
        <w:t xml:space="preserve"> 
5. Бiлiктiлiгi орта деңгейдегi жоғары санатты жаттықтырушы</w:t>
      </w:r>
    </w:p>
    <w:bookmarkEnd w:id="2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 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5" w:id="24"/>
    <w:p>
      <w:pPr>
        <w:spacing w:after="0"/>
        <w:ind w:left="0"/>
        <w:jc w:val="left"/>
      </w:pPr>
      <w:r>
        <w:rPr>
          <w:rFonts w:ascii="Times New Roman"/>
          <w:b/>
          <w:i w:val="false"/>
          <w:color w:val="000000"/>
        </w:rPr>
        <w:t xml:space="preserve"> 
6. Бiлiктiлiгi орта деңгейдегi бiрiншi санатты жаттықтырушы</w:t>
      </w:r>
    </w:p>
    <w:bookmarkEnd w:id="24"/>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Олимпиада, Паралимпиада, Сурдлимпиада ойындардың бiр қатысушысын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6" w:id="25"/>
    <w:p>
      <w:pPr>
        <w:spacing w:after="0"/>
        <w:ind w:left="0"/>
        <w:jc w:val="left"/>
      </w:pPr>
      <w:r>
        <w:rPr>
          <w:rFonts w:ascii="Times New Roman"/>
          <w:b/>
          <w:i w:val="false"/>
          <w:color w:val="000000"/>
        </w:rPr>
        <w:t xml:space="preserve"> 
7. Бiлiктiлiгi орта деңгейдегi екiншi санатты жаттықтырушы</w:t>
      </w:r>
    </w:p>
    <w:bookmarkEnd w:id="25"/>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тәуелсіз мемлекеттер достастығы,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темен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7" w:id="26"/>
    <w:p>
      <w:pPr>
        <w:spacing w:after="0"/>
        <w:ind w:left="0"/>
        <w:jc w:val="left"/>
      </w:pPr>
      <w:r>
        <w:rPr>
          <w:rFonts w:ascii="Times New Roman"/>
          <w:b/>
          <w:i w:val="false"/>
          <w:color w:val="000000"/>
        </w:rPr>
        <w:t xml:space="preserve"> 
8. Бiлiктiлiгi орта деңгейдегi санаты жоқ жаттықтырушы</w:t>
      </w:r>
    </w:p>
    <w:bookmarkEnd w:id="26"/>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8" w:id="27"/>
    <w:p>
      <w:pPr>
        <w:spacing w:after="0"/>
        <w:ind w:left="0"/>
        <w:jc w:val="left"/>
      </w:pPr>
      <w:r>
        <w:rPr>
          <w:rFonts w:ascii="Times New Roman"/>
          <w:b/>
          <w:i w:val="false"/>
          <w:color w:val="000000"/>
        </w:rPr>
        <w:t xml:space="preserve"> 
9. Бiлiктiлiгi жоғары деңгейдегi жоғары санатты әдiскер</w:t>
      </w:r>
    </w:p>
    <w:bookmarkEnd w:id="27"/>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ұйымдастырушы-әдiстемелiк және басшылық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9" w:id="28"/>
    <w:p>
      <w:pPr>
        <w:spacing w:after="0"/>
        <w:ind w:left="0"/>
        <w:jc w:val="left"/>
      </w:pPr>
      <w:r>
        <w:rPr>
          <w:rFonts w:ascii="Times New Roman"/>
          <w:b/>
          <w:i w:val="false"/>
          <w:color w:val="000000"/>
        </w:rPr>
        <w:t xml:space="preserve"> 
10. Бiлiктiлiгi жоғары деңгейдегi бiрiншi санатты әдiскер</w:t>
      </w:r>
    </w:p>
    <w:bookmarkEnd w:id="2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ұйымдастыру-әдiстемелiк және басшылық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0" w:id="29"/>
    <w:p>
      <w:pPr>
        <w:spacing w:after="0"/>
        <w:ind w:left="0"/>
        <w:jc w:val="left"/>
      </w:pPr>
      <w:r>
        <w:rPr>
          <w:rFonts w:ascii="Times New Roman"/>
          <w:b/>
          <w:i w:val="false"/>
          <w:color w:val="000000"/>
        </w:rPr>
        <w:t xml:space="preserve"> 
11. Бiлiктiлiгi жоғары деңгейдегi екiншi санатты әдiскер</w:t>
      </w:r>
    </w:p>
    <w:bookmarkEnd w:id="2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1" w:id="30"/>
    <w:p>
      <w:pPr>
        <w:spacing w:after="0"/>
        <w:ind w:left="0"/>
        <w:jc w:val="left"/>
      </w:pPr>
      <w:r>
        <w:rPr>
          <w:rFonts w:ascii="Times New Roman"/>
          <w:b/>
          <w:i w:val="false"/>
          <w:color w:val="000000"/>
        </w:rPr>
        <w:t xml:space="preserve"> 
12. Бiлiктiлiгi жоғары деңгейдегi санаты жоқ әдiскер</w:t>
      </w:r>
    </w:p>
    <w:bookmarkEnd w:id="30"/>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2" w:id="31"/>
    <w:p>
      <w:pPr>
        <w:spacing w:after="0"/>
        <w:ind w:left="0"/>
        <w:jc w:val="left"/>
      </w:pPr>
      <w:r>
        <w:rPr>
          <w:rFonts w:ascii="Times New Roman"/>
          <w:b/>
          <w:i w:val="false"/>
          <w:color w:val="000000"/>
        </w:rPr>
        <w:t xml:space="preserve"> 
13. Бiлiктiлiгi орта деңгейдегi жоғары санатты әдiскер</w:t>
      </w:r>
    </w:p>
    <w:bookmarkEnd w:id="31"/>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3" w:id="32"/>
    <w:p>
      <w:pPr>
        <w:spacing w:after="0"/>
        <w:ind w:left="0"/>
        <w:jc w:val="left"/>
      </w:pPr>
      <w:r>
        <w:rPr>
          <w:rFonts w:ascii="Times New Roman"/>
          <w:b/>
          <w:i w:val="false"/>
          <w:color w:val="000000"/>
        </w:rPr>
        <w:t xml:space="preserve"> 
14. Бiлiктiлiгi орта деңгейдегi бiрiншi санатты әдiскер</w:t>
      </w:r>
    </w:p>
    <w:bookmarkEnd w:id="3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ұйымдастыру-әдiстемелiк және басшылық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4" w:id="33"/>
    <w:p>
      <w:pPr>
        <w:spacing w:after="0"/>
        <w:ind w:left="0"/>
        <w:jc w:val="left"/>
      </w:pPr>
      <w:r>
        <w:rPr>
          <w:rFonts w:ascii="Times New Roman"/>
          <w:b/>
          <w:i w:val="false"/>
          <w:color w:val="000000"/>
        </w:rPr>
        <w:t xml:space="preserve"> 
15. Бiлiктiлiгi орта деңгейдегi екiншi санатты әдiскер</w:t>
      </w:r>
    </w:p>
    <w:bookmarkEnd w:id="3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5" w:id="34"/>
    <w:p>
      <w:pPr>
        <w:spacing w:after="0"/>
        <w:ind w:left="0"/>
        <w:jc w:val="left"/>
      </w:pPr>
      <w:r>
        <w:rPr>
          <w:rFonts w:ascii="Times New Roman"/>
          <w:b/>
          <w:i w:val="false"/>
          <w:color w:val="000000"/>
        </w:rPr>
        <w:t xml:space="preserve"> 
16. Бiлiктiлiгi орта деңгейдегi санаты жоқ әдiскер</w:t>
      </w:r>
    </w:p>
    <w:bookmarkEnd w:id="34"/>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6" w:id="35"/>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35"/>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7" w:id="36"/>
    <w:p>
      <w:pPr>
        <w:spacing w:after="0"/>
        <w:ind w:left="0"/>
        <w:jc w:val="left"/>
      </w:pPr>
      <w:r>
        <w:rPr>
          <w:rFonts w:ascii="Times New Roman"/>
          <w:b/>
          <w:i w:val="false"/>
          <w:color w:val="000000"/>
        </w:rPr>
        <w:t xml:space="preserve"> 
18. Бiлiктiлiгi жоғары деңгейдегi бiрiншi санатты нұсқаушы-спортшы</w:t>
      </w:r>
    </w:p>
    <w:bookmarkEnd w:id="36"/>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8" w:id="37"/>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37"/>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9" w:id="38"/>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3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w:t>
      </w:r>
      <w:r>
        <w:br/>
      </w:r>
      <w:r>
        <w:rPr>
          <w:rFonts w:ascii="Times New Roman"/>
          <w:b w:val="false"/>
          <w:i w:val="false"/>
          <w:color w:val="000000"/>
          <w:sz w:val="28"/>
        </w:rPr>
        <w:t>
                жергілікті атқарушы органның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 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мәселені</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үшін негіз ретінде келесі жұмыс нәтижелерін</w:t>
      </w:r>
      <w:r>
        <w:br/>
      </w:r>
      <w:r>
        <w:rPr>
          <w:rFonts w:ascii="Times New Roman"/>
          <w:b w:val="false"/>
          <w:i w:val="false"/>
          <w:color w:val="000000"/>
          <w:sz w:val="28"/>
        </w:rPr>
        <w:t>
санаймын: ___________________________________________________________</w:t>
      </w:r>
    </w:p>
    <w:p>
      <w:pPr>
        <w:spacing w:after="0"/>
        <w:ind w:left="0"/>
        <w:jc w:val="both"/>
      </w:pPr>
      <w:r>
        <w:rPr>
          <w:rFonts w:ascii="Times New Roman"/>
          <w:b w:val="false"/>
          <w:i w:val="false"/>
          <w:color w:val="000000"/>
          <w:sz w:val="28"/>
        </w:rPr>
        <w:t>"___" ______________ 20 __ ж.</w:t>
      </w:r>
      <w:r>
        <w:br/>
      </w:r>
      <w:r>
        <w:rPr>
          <w:rFonts w:ascii="Times New Roman"/>
          <w:b w:val="false"/>
          <w:i w:val="false"/>
          <w:color w:val="000000"/>
          <w:sz w:val="28"/>
        </w:rPr>
        <w:t>
______________________________</w:t>
      </w:r>
      <w:r>
        <w:br/>
      </w:r>
      <w:r>
        <w:rPr>
          <w:rFonts w:ascii="Times New Roman"/>
          <w:b w:val="false"/>
          <w:i w:val="false"/>
          <w:color w:val="000000"/>
          <w:sz w:val="28"/>
        </w:rPr>
        <w:t>
         (жеке қолы)</w:t>
      </w:r>
    </w:p>
    <w:bookmarkStart w:name="z60" w:id="39"/>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6-қосымша</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833"/>
        <w:gridCol w:w="1193"/>
        <w:gridCol w:w="1833"/>
        <w:gridCol w:w="1533"/>
        <w:gridCol w:w="1513"/>
        <w:gridCol w:w="1733"/>
        <w:gridCol w:w="14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___ жыл</w:t>
      </w:r>
    </w:p>
    <w:p>
      <w:pPr>
        <w:spacing w:after="0"/>
        <w:ind w:left="0"/>
        <w:jc w:val="both"/>
      </w:pPr>
      <w:r>
        <w:rPr>
          <w:rFonts w:ascii="Times New Roman"/>
          <w:b w:val="false"/>
          <w:i w:val="false"/>
          <w:color w:val="000000"/>
          <w:sz w:val="28"/>
        </w:rPr>
        <w:t>Облыстық спорт басқармасы бастығының қолы</w:t>
      </w:r>
      <w:r>
        <w:br/>
      </w:r>
      <w:r>
        <w:rPr>
          <w:rFonts w:ascii="Times New Roman"/>
          <w:b w:val="false"/>
          <w:i w:val="false"/>
          <w:color w:val="000000"/>
          <w:sz w:val="28"/>
        </w:rPr>
        <w:t>
М.О. "____" ________________ ___ жыл</w:t>
      </w:r>
    </w:p>
    <w:bookmarkStart w:name="z61" w:id="40"/>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7-қосымша</w:t>
      </w:r>
    </w:p>
    <w:bookmarkEnd w:id="40"/>
    <w:bookmarkStart w:name="z62" w:id="41"/>
    <w:p>
      <w:pPr>
        <w:spacing w:after="0"/>
        <w:ind w:left="0"/>
        <w:jc w:val="left"/>
      </w:pPr>
      <w:r>
        <w:rPr>
          <w:rFonts w:ascii="Times New Roman"/>
          <w:b/>
          <w:i w:val="false"/>
          <w:color w:val="000000"/>
        </w:rPr>
        <w:t xml:space="preserve"> 
Әрбір әкімшілік іс-әрекетінің (рәсім) орындау мерзімін көрсетумен ҚФБ әкімшілік іс-әрекеттерінің (рәсімдерінің) дәйектілігі мен өзара іс-қимылының мәтіндік кестелік сипаттамасы</w:t>
      </w:r>
    </w:p>
    <w:bookmarkEnd w:id="41"/>
    <w:bookmarkStart w:name="z63" w:id="42"/>
    <w:p>
      <w:pPr>
        <w:spacing w:after="0"/>
        <w:ind w:left="0"/>
        <w:jc w:val="both"/>
      </w:pPr>
      <w:r>
        <w:rPr>
          <w:rFonts w:ascii="Times New Roman"/>
          <w:b w:val="false"/>
          <w:i w:val="false"/>
          <w:color w:val="000000"/>
          <w:sz w:val="28"/>
        </w:rPr>
        <w:t>
      1-кесте. ҚФБ іс-әрекеттерінің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4143"/>
        <w:gridCol w:w="4289"/>
      </w:tblGrid>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(үрдістің, ресімнің, операцияның) атауы және олардың сипаттамасы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алушыға қолхат беру</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2811"/>
        <w:gridCol w:w="3082"/>
        <w:gridCol w:w="38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үдерісінің іс-әрекеттері (жұмыстар барысы, ағыны)</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(үдерісінің, ресімнің, операцияның) атауы және олардың сипаттамасы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бас тарту туралы дәлелді жауап немесе бұйрық дайындау</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құжаттарды жауапты орындаушының орындауына жолдау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үзіндісін немесе бас тарту туралы дәлелді жауапты Орталыққа беру</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 ішінде</w:t>
            </w:r>
          </w:p>
        </w:tc>
      </w:tr>
    </w:tbl>
    <w:bookmarkStart w:name="z64" w:id="43"/>
    <w:p>
      <w:pPr>
        <w:spacing w:after="0"/>
        <w:ind w:left="0"/>
        <w:jc w:val="both"/>
      </w:pPr>
      <w:r>
        <w:rPr>
          <w:rFonts w:ascii="Times New Roman"/>
          <w:b w:val="false"/>
          <w:i w:val="false"/>
          <w:color w:val="000000"/>
          <w:sz w:val="28"/>
        </w:rPr>
        <w:t>
      2-кесте. Пайдалану нұсқалары. Негізгі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5032"/>
        <w:gridCol w:w="3752"/>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қызметкері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жауапты орындаушысы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өтінішті тіркеу, құжаттарды өкілетті органға жолдау</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Орталықтардан өтініш қабылдау, тіркеу, өтінішті уәкілетті органның басшысына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жолдау</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қарау, дайындау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Нәтижеге қол қою</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Орталықтың ақпараттық жүйесінде тіркейді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Орталыққа бұйрықтан үзіндіні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Орталықта алушыға бұйрықтан үзіндіні беру</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4"/>
    <w:p>
      <w:pPr>
        <w:spacing w:after="0"/>
        <w:ind w:left="0"/>
        <w:jc w:val="both"/>
      </w:pPr>
      <w:r>
        <w:rPr>
          <w:rFonts w:ascii="Times New Roman"/>
          <w:b w:val="false"/>
          <w:i w:val="false"/>
          <w:color w:val="000000"/>
          <w:sz w:val="28"/>
        </w:rPr>
        <w:t>
      3-кесте. Пайдалану нұсқалары. Баламалы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3"/>
        <w:gridCol w:w="5223"/>
        <w:gridCol w:w="4194"/>
      </w:tblGrid>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қызметкері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жауапты орындаушысы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Орталықтардан өтініш қабылдау, тіркеу, өтінішті уәкілетті органның басшысына жолдау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 xml:space="preserve">Қарар қою, құжаттарды жауапты орындаушының орындауына жолдау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қарау, бас тарту туралы дәлелді жауапты дайындау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 xml:space="preserve">Бас тарту туралы дәлелді жауапқа қол қою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Бас тарту туралы дәлелді жауапты Орталыққа жолдау</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Орталықта алушыға бас тарту туралы дәлелді жауапты беру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5"/>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8-қосымша</w:t>
      </w:r>
    </w:p>
    <w:bookmarkEnd w:id="45"/>
    <w:bookmarkStart w:name="z67" w:id="46"/>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дәйектілігі арасындағы өзара байланысты көрсететін схема</w:t>
      </w:r>
    </w:p>
    <w:bookmarkEnd w:id="46"/>
    <w:p>
      <w:pPr>
        <w:spacing w:after="0"/>
        <w:ind w:left="0"/>
        <w:jc w:val="both"/>
      </w:pPr>
      <w:r>
        <w:drawing>
          <wp:inline distT="0" distB="0" distL="0" distR="0">
            <wp:extent cx="73787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518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