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863b" w14:textId="25d86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халықтың нысаналы топтарын және оларды жұмыспен қамтуға жәрдемдесу мен әлеуметтік қорғау бойынша шараларды анықтау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2012 жылғы 19 қаңтардағы N 2/01 қаулысы. Қарағанды облысы Абай ауданының Әділет басқармасында 2012 жылғы 13 ақпанда N 8-9-127 тіркелді. Күші жойылды - Қарағанды облысы Абай ауданы әкімдігінің 2013 жылғы 17 қаңтардағы N 03/02 қаулысымен</w:t>
      </w:r>
    </w:p>
    <w:p>
      <w:pPr>
        <w:spacing w:after="0"/>
        <w:ind w:left="0"/>
        <w:jc w:val="both"/>
      </w:pPr>
      <w:r>
        <w:rPr>
          <w:rFonts w:ascii="Times New Roman"/>
          <w:b w:val="false"/>
          <w:i w:val="false"/>
          <w:color w:val="ff0000"/>
          <w:sz w:val="28"/>
        </w:rPr>
        <w:t xml:space="preserve">      Ескерту. Күші жойылды - Қарағанды облысы Абай ауданы әкімдігінің 17.01.2013 N 03/02 (оның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Абай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Келесі санаттар халықтың нысаналы топтары болып анықталсын:</w:t>
      </w:r>
      <w:r>
        <w:br/>
      </w:r>
      <w:r>
        <w:rPr>
          <w:rFonts w:ascii="Times New Roman"/>
          <w:b w:val="false"/>
          <w:i w:val="false"/>
          <w:color w:val="000000"/>
          <w:sz w:val="28"/>
        </w:rPr>
        <w:t>
      1) табысы аз адамдар;</w:t>
      </w:r>
      <w:r>
        <w:br/>
      </w:r>
      <w:r>
        <w:rPr>
          <w:rFonts w:ascii="Times New Roman"/>
          <w:b w:val="false"/>
          <w:i w:val="false"/>
          <w:color w:val="000000"/>
          <w:sz w:val="28"/>
        </w:rPr>
        <w:t>
      2) жиырма бір жасқа дейінгі жастар;</w:t>
      </w:r>
      <w:r>
        <w:br/>
      </w:r>
      <w:r>
        <w:rPr>
          <w:rFonts w:ascii="Times New Roman"/>
          <w:b w:val="false"/>
          <w:i w:val="false"/>
          <w:color w:val="000000"/>
          <w:sz w:val="28"/>
        </w:rPr>
        <w:t>
      3) жиырма бір жастан жиырма тоғыз жасқа дейінгі жастар;</w:t>
      </w:r>
      <w:r>
        <w:br/>
      </w:r>
      <w:r>
        <w:rPr>
          <w:rFonts w:ascii="Times New Roman"/>
          <w:b w:val="false"/>
          <w:i w:val="false"/>
          <w:color w:val="000000"/>
          <w:sz w:val="28"/>
        </w:rPr>
        <w:t>
      4) қырық бес жастан асқан адамдар;</w:t>
      </w:r>
      <w:r>
        <w:br/>
      </w:r>
      <w:r>
        <w:rPr>
          <w:rFonts w:ascii="Times New Roman"/>
          <w:b w:val="false"/>
          <w:i w:val="false"/>
          <w:color w:val="000000"/>
          <w:sz w:val="28"/>
        </w:rPr>
        <w:t>
      5) ұзақ уақыт (бір жылдан артық) жұмыс істемейтін адамдар;</w:t>
      </w:r>
      <w:r>
        <w:br/>
      </w:r>
      <w:r>
        <w:rPr>
          <w:rFonts w:ascii="Times New Roman"/>
          <w:b w:val="false"/>
          <w:i w:val="false"/>
          <w:color w:val="000000"/>
          <w:sz w:val="28"/>
        </w:rPr>
        <w:t>
      6) жұмыс беруші – заңды тұлғаның таратылуына не жұмыс беруші – жеке тұлғаның қызметін тоқтатуына, қызметкерлер санының немесе штатының қысқаруына байланысты жұмыстан босатылған адамдар жатады;</w:t>
      </w:r>
      <w:r>
        <w:br/>
      </w:r>
      <w:r>
        <w:rPr>
          <w:rFonts w:ascii="Times New Roman"/>
          <w:b w:val="false"/>
          <w:i w:val="false"/>
          <w:color w:val="000000"/>
          <w:sz w:val="28"/>
        </w:rPr>
        <w:t>
      7) балалар үйлерінің тәрбиеленушілері, жетім балалар мен ата-ананың қамқорлығынсыз қалған жиырма үш жасқа дейінгі балалар;</w:t>
      </w:r>
      <w:r>
        <w:br/>
      </w:r>
      <w:r>
        <w:rPr>
          <w:rFonts w:ascii="Times New Roman"/>
          <w:b w:val="false"/>
          <w:i w:val="false"/>
          <w:color w:val="000000"/>
          <w:sz w:val="28"/>
        </w:rPr>
        <w:t>
      8) кәмелетке толмаған балаларды тәрбиелеп отырған жалғызілікті, көп балалы ата-аналар;</w:t>
      </w:r>
      <w:r>
        <w:br/>
      </w:r>
      <w:r>
        <w:rPr>
          <w:rFonts w:ascii="Times New Roman"/>
          <w:b w:val="false"/>
          <w:i w:val="false"/>
          <w:color w:val="000000"/>
          <w:sz w:val="28"/>
        </w:rPr>
        <w:t>
      9) Қазақстан Республикасының заңдарында белгіленген тәртіппен асырауында тұрақты күтімді, көмекті немесе қадағалауды қажет етеді деп танылған адамдар бар азаматтар;</w:t>
      </w:r>
      <w:r>
        <w:br/>
      </w:r>
      <w:r>
        <w:rPr>
          <w:rFonts w:ascii="Times New Roman"/>
          <w:b w:val="false"/>
          <w:i w:val="false"/>
          <w:color w:val="000000"/>
          <w:sz w:val="28"/>
        </w:rPr>
        <w:t>
      10) зейнеткерлік жас алдындағы адамдар (жасына байланысты зейнеткерлікке шығуға екі жыл қалған);</w:t>
      </w:r>
      <w:r>
        <w:br/>
      </w:r>
      <w:r>
        <w:rPr>
          <w:rFonts w:ascii="Times New Roman"/>
          <w:b w:val="false"/>
          <w:i w:val="false"/>
          <w:color w:val="000000"/>
          <w:sz w:val="28"/>
        </w:rPr>
        <w:t>
      11) мүгедектер;</w:t>
      </w:r>
      <w:r>
        <w:br/>
      </w:r>
      <w:r>
        <w:rPr>
          <w:rFonts w:ascii="Times New Roman"/>
          <w:b w:val="false"/>
          <w:i w:val="false"/>
          <w:color w:val="000000"/>
          <w:sz w:val="28"/>
        </w:rPr>
        <w:t>
      12) Қазақстан Республикасының Қарулы Күштері қатарынан босаған адамдар;</w:t>
      </w:r>
      <w:r>
        <w:br/>
      </w:r>
      <w:r>
        <w:rPr>
          <w:rFonts w:ascii="Times New Roman"/>
          <w:b w:val="false"/>
          <w:i w:val="false"/>
          <w:color w:val="000000"/>
          <w:sz w:val="28"/>
        </w:rPr>
        <w:t>
      13) бас бостандығынан айыру және (немесе) мәжбүрлеп емдеу орындарынан босатылған адамдар;</w:t>
      </w:r>
      <w:r>
        <w:br/>
      </w:r>
      <w:r>
        <w:rPr>
          <w:rFonts w:ascii="Times New Roman"/>
          <w:b w:val="false"/>
          <w:i w:val="false"/>
          <w:color w:val="000000"/>
          <w:sz w:val="28"/>
        </w:rPr>
        <w:t>
      14) оралмандар;</w:t>
      </w:r>
      <w:r>
        <w:br/>
      </w:r>
      <w:r>
        <w:rPr>
          <w:rFonts w:ascii="Times New Roman"/>
          <w:b w:val="false"/>
          <w:i w:val="false"/>
          <w:color w:val="000000"/>
          <w:sz w:val="28"/>
        </w:rPr>
        <w:t>
      15) жоғары және жоғары оқу орнынан кейінгі білім беру ұйымдарын бітірушілер.</w:t>
      </w:r>
      <w:r>
        <w:br/>
      </w:r>
      <w:r>
        <w:rPr>
          <w:rFonts w:ascii="Times New Roman"/>
          <w:b w:val="false"/>
          <w:i w:val="false"/>
          <w:color w:val="000000"/>
          <w:sz w:val="28"/>
        </w:rPr>
        <w:t>
</w:t>
      </w:r>
      <w:r>
        <w:rPr>
          <w:rFonts w:ascii="Times New Roman"/>
          <w:b w:val="false"/>
          <w:i w:val="false"/>
          <w:color w:val="000000"/>
          <w:sz w:val="28"/>
        </w:rPr>
        <w:t>
      2. "Абай ауданының жұмыспен қамту және әлеуметтік бағдарламалар бөлімі" мемлекеттік мекемесі (әрі қарай – жұмыспен қамту бөлім):</w:t>
      </w:r>
      <w:r>
        <w:br/>
      </w:r>
      <w:r>
        <w:rPr>
          <w:rFonts w:ascii="Times New Roman"/>
          <w:b w:val="false"/>
          <w:i w:val="false"/>
          <w:color w:val="000000"/>
          <w:sz w:val="28"/>
        </w:rPr>
        <w:t>
      1) халықтың нысаналы топтарына жататын адамдарды уақытша жұмыспен қамтуды және кәсіптік даярлауды қамтамасыз ету бойынша шаралар қабылдасын;</w:t>
      </w:r>
      <w:r>
        <w:br/>
      </w:r>
      <w:r>
        <w:rPr>
          <w:rFonts w:ascii="Times New Roman"/>
          <w:b w:val="false"/>
          <w:i w:val="false"/>
          <w:color w:val="000000"/>
          <w:sz w:val="28"/>
        </w:rPr>
        <w:t>
      2) халықтың нысаналы топтарына жататын адамдарды жұмысқа орналастыруға жәрдемдесуді қамтамасыз етсін;</w:t>
      </w:r>
      <w:r>
        <w:br/>
      </w:r>
      <w:r>
        <w:rPr>
          <w:rFonts w:ascii="Times New Roman"/>
          <w:b w:val="false"/>
          <w:i w:val="false"/>
          <w:color w:val="000000"/>
          <w:sz w:val="28"/>
        </w:rPr>
        <w:t>
      3) халықтың нысаналы топтарына жататын адамдарды жұмысқа орналастыруға бақылауды жүзеге асырсын.</w:t>
      </w:r>
      <w:r>
        <w:br/>
      </w:r>
      <w:r>
        <w:rPr>
          <w:rFonts w:ascii="Times New Roman"/>
          <w:b w:val="false"/>
          <w:i w:val="false"/>
          <w:color w:val="000000"/>
          <w:sz w:val="28"/>
        </w:rPr>
        <w:t>
</w:t>
      </w:r>
      <w:r>
        <w:rPr>
          <w:rFonts w:ascii="Times New Roman"/>
          <w:b w:val="false"/>
          <w:i w:val="false"/>
          <w:color w:val="000000"/>
          <w:sz w:val="28"/>
        </w:rPr>
        <w:t>
      3. Жұмыс берушілер:</w:t>
      </w:r>
      <w:r>
        <w:br/>
      </w:r>
      <w:r>
        <w:rPr>
          <w:rFonts w:ascii="Times New Roman"/>
          <w:b w:val="false"/>
          <w:i w:val="false"/>
          <w:color w:val="000000"/>
          <w:sz w:val="28"/>
        </w:rPr>
        <w:t>
      1) халықтың нысаналы топтарына жататын тұлғаларды жұмысқа орналастыруға жәрдемдессін;</w:t>
      </w:r>
      <w:r>
        <w:br/>
      </w:r>
      <w:r>
        <w:rPr>
          <w:rFonts w:ascii="Times New Roman"/>
          <w:b w:val="false"/>
          <w:i w:val="false"/>
          <w:color w:val="000000"/>
          <w:sz w:val="28"/>
        </w:rPr>
        <w:t>
      2) жұмыс беруші – заңды тұлғаның таратылуына не жұмыс беруші – жеке тұлғаның қызметін тоқтатуына, адам санының немесе штаттың қысқартылуына байланысты алдағы уақытта қызметкерлердің жұмыстан босайтыны, босатылатын қызметкерлердің қызметтері мен кәсіптері, мамандықтары, біліктілігі және еңбекақы мөлшері көрсетіле отырып, босатылуы мүмкін қызметкерлердің саны мен санаттары туралы және олар босатылатын мерзімдер туралы жұмыстан босату басталардан кемінде екі ай бұрын уәкілетті органға толық көлемде ақпарат беруге;</w:t>
      </w:r>
      <w:r>
        <w:br/>
      </w:r>
      <w:r>
        <w:rPr>
          <w:rFonts w:ascii="Times New Roman"/>
          <w:b w:val="false"/>
          <w:i w:val="false"/>
          <w:color w:val="000000"/>
          <w:sz w:val="28"/>
        </w:rPr>
        <w:t>
      3) бос жұмыс орындары (бос қызметтер) пайда болған күннен бастап үш жұмыс күні ішінде жұмыспен қамту бөлімге мәлімет жіберуге;</w:t>
      </w:r>
      <w:r>
        <w:br/>
      </w:r>
      <w:r>
        <w:rPr>
          <w:rFonts w:ascii="Times New Roman"/>
          <w:b w:val="false"/>
          <w:i w:val="false"/>
          <w:color w:val="000000"/>
          <w:sz w:val="28"/>
        </w:rPr>
        <w:t>
      4) азаматтарды жұмысқа қабылдау туралы немесе жұмысқа қабылдаудан бас тарту туралы уақытында (жұмыспен қамту бөлім азаматтарды жіберген күннен бастап бес жұмыс күні ішінде) ақпарат берсін (жұмыспен қамту бөлім берген жолдамада тиісті белгі қою арқылы себебін көрсете отырып).</w:t>
      </w:r>
      <w:r>
        <w:br/>
      </w:r>
      <w:r>
        <w:rPr>
          <w:rFonts w:ascii="Times New Roman"/>
          <w:b w:val="false"/>
          <w:i w:val="false"/>
          <w:color w:val="000000"/>
          <w:sz w:val="28"/>
        </w:rPr>
        <w:t>
</w:t>
      </w:r>
      <w:r>
        <w:rPr>
          <w:rFonts w:ascii="Times New Roman"/>
          <w:b w:val="false"/>
          <w:i w:val="false"/>
          <w:color w:val="000000"/>
          <w:sz w:val="28"/>
        </w:rPr>
        <w:t>
      4. Абай ауданының әкімдігі 2010 жылғы 14 желтоқсандағы N 28/17 "2011 жылы халықтың нысаналы топтарын және оларды жұмыспен қамтуға жәрдемдесу мен әлеуметтік қорғау бойынша шараларды анықтау жөнінде"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Тізіліміне N 8-9-98 тіркелген, 2011 жылғы 21 қаңтардағы N 3 "Абай-Ақиқат" аудандық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Әсем Айтжанқызы Жүніспековаға жүктелсін.</w:t>
      </w:r>
      <w:r>
        <w:br/>
      </w:r>
      <w:r>
        <w:rPr>
          <w:rFonts w:ascii="Times New Roman"/>
          <w:b w:val="false"/>
          <w:i w:val="false"/>
          <w:color w:val="000000"/>
          <w:sz w:val="28"/>
        </w:rPr>
        <w:t>
</w:t>
      </w:r>
      <w:r>
        <w:rPr>
          <w:rFonts w:ascii="Times New Roman"/>
          <w:b w:val="false"/>
          <w:i w:val="false"/>
          <w:color w:val="000000"/>
          <w:sz w:val="28"/>
        </w:rPr>
        <w:t>
      6. Осы қаулы оның алғашқы ресми жарияланған күнінен бастап он күнтізбелік күн өткеннен кейін әрекет етеді.</w:t>
      </w:r>
    </w:p>
    <w:bookmarkEnd w:id="0"/>
    <w:p>
      <w:pPr>
        <w:spacing w:after="0"/>
        <w:ind w:left="0"/>
        <w:jc w:val="both"/>
      </w:pPr>
      <w:r>
        <w:rPr>
          <w:rFonts w:ascii="Times New Roman"/>
          <w:b w:val="false"/>
          <w:i/>
          <w:color w:val="000000"/>
          <w:sz w:val="28"/>
        </w:rPr>
        <w:t>      Абай ауданының әкімі                       Е. Нашаров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