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c861" w14:textId="675c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ХII сессиясының 2012 жылғы 9 қарашадағы N 876/12 шешімі. Қарағанды облысының Әділет департаментінде 2012 жылғы 14 қарашада N 1967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жарияланған), Шахтинск қалалық мәслихаттың 2012 жылғы 8 маусымдағы 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822/5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8-8-114 тіркелген, 2012 жылғы 6 шілдедегі N 27 "Шахтинский вестник" газетінде жарияланған), Шахтинск қалалық мәслихаттың 2012 жылғы 14 тамыздағы VIII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851/8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8-8-116 тіркелген, 2012 жылғы 14 қыркүйектегі N 37 "Шахтинский вестник" газетінде жарияланған), Шахтинск қалалық мәслихаттың 2012 жылғы 12 қазандағы ХI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871/11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1957 тіркелген, 2012 жылғы 9 қарашадағы N 45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"5 532 105" сандары "5 651 244"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"791 399" сандары "791 382"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"19 694" сандары "21 951"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"23 765" сандары "21 525"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"4 697 247" сандары "4 816 386"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"5 585 700" сандары "5 704 839"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"16 891" сандары "0" деген санға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"16 891" сандары "0" деген санға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71 782" сандары "алу 54 891"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"71 782" сандары "54 891"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"16 891" сандары "0" деген санға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"14 000" сандары "10 908" деген сандарға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мекемесiнiң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09.11.2012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көтеруді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берiлетiн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әкімшілеріне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Шахан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Долинка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Новодолинский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